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</w:rPr>
      </w:pPr>
      <w:r>
        <w:rPr>
          <w:rStyle w:val="Strong"/>
          <w:rFonts w:ascii="GHEA Grapalat" w:hAnsi="GHEA Grapalat"/>
          <w:color w:val="000000"/>
          <w:lang w:val="hy-AM"/>
        </w:rPr>
        <w:t xml:space="preserve">Աշխատանքի և սոցիալական հարցերի նախարարությունը </w:t>
      </w:r>
      <w:proofErr w:type="spellStart"/>
      <w:r>
        <w:rPr>
          <w:rStyle w:val="Strong"/>
          <w:rFonts w:ascii="GHEA Grapalat" w:hAnsi="GHEA Grapalat"/>
          <w:color w:val="000000"/>
        </w:rPr>
        <w:t>հայտարարում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է </w:t>
      </w:r>
      <w:proofErr w:type="spellStart"/>
      <w:r>
        <w:rPr>
          <w:rStyle w:val="Strong"/>
          <w:rFonts w:ascii="GHEA Grapalat" w:hAnsi="GHEA Grapalat"/>
          <w:color w:val="000000"/>
        </w:rPr>
        <w:t>մրցույթ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՝ </w:t>
      </w:r>
      <w:proofErr w:type="spellStart"/>
      <w:r>
        <w:rPr>
          <w:rStyle w:val="Strong"/>
          <w:rFonts w:ascii="GHEA Grapalat" w:hAnsi="GHEA Grapalat"/>
          <w:color w:val="000000"/>
        </w:rPr>
        <w:t>քաղաքացիական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ծառայության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թափուր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պաշտոնն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զբաղեցնելու</w:t>
      </w:r>
      <w:proofErr w:type="spellEnd"/>
      <w:r>
        <w:rPr>
          <w:rStyle w:val="Strong"/>
          <w:rFonts w:ascii="GHEA Grapalat" w:hAnsi="GHEA Grapalat"/>
          <w:color w:val="000000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</w:rPr>
        <w:t>մասին</w:t>
      </w:r>
      <w:proofErr w:type="spellEnd"/>
    </w:p>
    <w:p>
      <w:pPr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proofErr w:type="spellStart"/>
      <w:r>
        <w:rPr>
          <w:rFonts w:ascii="GHEA Grapalat" w:hAnsi="GHEA Grapalat"/>
          <w:color w:val="000000"/>
        </w:rPr>
        <w:t>Աշխատանքի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սոցիալական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հարցերի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hy-AM"/>
        </w:rPr>
        <w:t>նախարարություն</w:t>
      </w:r>
      <w:r>
        <w:rPr>
          <w:rFonts w:ascii="GHEA Grapalat" w:hAnsi="GHEA Grapalat"/>
          <w:color w:val="000000"/>
        </w:rPr>
        <w:t xml:space="preserve">ը </w:t>
      </w:r>
      <w:proofErr w:type="spellStart"/>
      <w:r>
        <w:rPr>
          <w:rFonts w:ascii="GHEA Grapalat" w:hAnsi="GHEA Grapalat"/>
          <w:color w:val="000000"/>
        </w:rPr>
        <w:t>հայտարարում</w:t>
      </w:r>
      <w:proofErr w:type="spellEnd"/>
      <w:r>
        <w:rPr>
          <w:rFonts w:ascii="GHEA Grapalat" w:hAnsi="GHEA Grapalat"/>
          <w:color w:val="000000"/>
        </w:rPr>
        <w:t xml:space="preserve"> է </w:t>
      </w:r>
      <w:r>
        <w:rPr>
          <w:rFonts w:ascii="GHEA Grapalat" w:hAnsi="GHEA Grapalat"/>
          <w:color w:val="000000"/>
          <w:lang w:val="hy-AM"/>
        </w:rPr>
        <w:t>արտաքին</w:t>
      </w:r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մրցույթ</w:t>
      </w:r>
      <w:proofErr w:type="spellEnd"/>
      <w:r>
        <w:rPr>
          <w:rFonts w:ascii="GHEA Grapalat" w:hAnsi="GHEA Grapalat"/>
          <w:color w:val="000000"/>
        </w:rPr>
        <w:t xml:space="preserve">՝ </w:t>
      </w:r>
      <w:r>
        <w:rPr>
          <w:rFonts w:ascii="GHEA Grapalat" w:hAnsi="GHEA Grapalat"/>
          <w:color w:val="000000"/>
          <w:lang w:val="hy-AM"/>
        </w:rPr>
        <w:t>ա</w:t>
      </w:r>
      <w:proofErr w:type="spellStart"/>
      <w:r>
        <w:rPr>
          <w:rFonts w:ascii="GHEA Grapalat" w:hAnsi="GHEA Grapalat"/>
          <w:color w:val="000000"/>
        </w:rPr>
        <w:t>շխատանքի</w:t>
      </w:r>
      <w:proofErr w:type="spellEnd"/>
      <w:r>
        <w:rPr>
          <w:rFonts w:ascii="GHEA Grapalat" w:hAnsi="GHEA Grapalat"/>
          <w:color w:val="000000"/>
        </w:rPr>
        <w:t xml:space="preserve"> և </w:t>
      </w:r>
      <w:proofErr w:type="spellStart"/>
      <w:r>
        <w:rPr>
          <w:rFonts w:ascii="GHEA Grapalat" w:hAnsi="GHEA Grapalat"/>
          <w:color w:val="000000"/>
        </w:rPr>
        <w:t>սոցիալական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հարցերի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նախարարության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b/>
          <w:bCs/>
          <w:lang w:val="hy-AM"/>
        </w:rPr>
        <w:t>աշխատանքի և զբաղվածության</w:t>
      </w:r>
      <w:r>
        <w:rPr>
          <w:rFonts w:ascii="GHEA Grapalat" w:hAnsi="GHEA Grapalat" w:cs="Sylfaen"/>
          <w:lang w:val="hy-AM"/>
        </w:rPr>
        <w:t xml:space="preserve"> վարչության </w:t>
      </w:r>
      <w:r>
        <w:rPr>
          <w:rFonts w:ascii="GHEA Grapalat" w:hAnsi="GHEA Grapalat" w:cs="Sylfaen"/>
          <w:b/>
          <w:bCs/>
          <w:lang w:val="hy-AM"/>
        </w:rPr>
        <w:t xml:space="preserve">աշխատանքի և աշխատանքի վարձատրության քաղաքականության </w:t>
      </w:r>
      <w:r>
        <w:rPr>
          <w:rFonts w:ascii="GHEA Grapalat" w:hAnsi="GHEA Grapalat"/>
          <w:lang w:val="hy-AM"/>
        </w:rPr>
        <w:t>բաժնի պետ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(ծածկագիրը` 10-32.1-Ղ4-1)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քաղաքացիական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ծառայության</w:t>
      </w:r>
      <w:proofErr w:type="spellEnd"/>
      <w:r>
        <w:rPr>
          <w:rFonts w:ascii="GHEA Grapalat" w:hAnsi="GHEA Grapalat"/>
          <w:color w:val="000000"/>
          <w:lang w:val="hy-AM"/>
        </w:rPr>
        <w:t xml:space="preserve"> թափուր պաշտոնն զբաղեցնելու համար:</w:t>
      </w:r>
    </w:p>
    <w:p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Աշխատանքի և սոցիալական հարցերի նախարարությունը </w:t>
      </w:r>
      <w:r>
        <w:rPr>
          <w:rFonts w:ascii="GHEA Grapalat" w:hAnsi="GHEA Grapalat" w:cs="Sylfaen"/>
          <w:b/>
          <w:bCs/>
          <w:lang w:val="hy-AM"/>
        </w:rPr>
        <w:t>աշխատանքի և զբաղվածության</w:t>
      </w:r>
      <w:r>
        <w:rPr>
          <w:rFonts w:ascii="GHEA Grapalat" w:hAnsi="GHEA Grapalat" w:cs="Sylfaen"/>
          <w:lang w:val="hy-AM"/>
        </w:rPr>
        <w:t xml:space="preserve"> վարչության </w:t>
      </w:r>
      <w:r>
        <w:rPr>
          <w:rFonts w:ascii="GHEA Grapalat" w:hAnsi="GHEA Grapalat" w:cs="Sylfaen"/>
          <w:b/>
          <w:bCs/>
          <w:lang w:val="hy-AM"/>
        </w:rPr>
        <w:t xml:space="preserve">աշխատանքի և աշխատանքի վարձատրության քաղաքականության </w:t>
      </w:r>
      <w:r>
        <w:rPr>
          <w:rFonts w:ascii="GHEA Grapalat" w:hAnsi="GHEA Grapalat"/>
          <w:lang w:val="hy-AM"/>
        </w:rPr>
        <w:t>բաժնի պետ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(ծածկագիրը` 10-32.1-Ղ4-1)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կից: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lang w:val="hy-AM"/>
        </w:rPr>
        <w:t xml:space="preserve">Մրցույթին մասնակցելու համար դիմումները ներկայացվում են առցանց`  </w:t>
      </w:r>
      <w:hyperlink r:id="rId6" w:history="1">
        <w:r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>
        <w:rPr>
          <w:rFonts w:ascii="GHEA Grapalat" w:hAnsi="GHEA Grapalat"/>
          <w:lang w:val="hy-AM"/>
        </w:rPr>
        <w:t xml:space="preserve"> հղումով` </w:t>
      </w:r>
      <w:r>
        <w:rPr>
          <w:rFonts w:ascii="GHEA Grapalat" w:hAnsi="GHEA Grapalat"/>
          <w:color w:val="000000" w:themeColor="text1"/>
          <w:lang w:val="hy-AM"/>
        </w:rPr>
        <w:t xml:space="preserve">2021 թվականի սեպտեմբերի    8-ից մինչև 2021 թվականի սեպտեմբերի 14-ը ներառյալ՝ քսանչորսժամյա ռեժիմով, կցելով անհրաժեշտ փաստաթղթերը: 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Անհրաժեշտ է կցել հետևյալ փաստաթղթերը՝</w:t>
      </w:r>
    </w:p>
    <w:p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1. դիմում (առցանց),</w:t>
      </w:r>
      <w:r>
        <w:rPr>
          <w:rFonts w:ascii="GHEA Grapalat" w:hAnsi="GHEA Grapalat"/>
          <w:color w:val="000000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>
        <w:rPr>
          <w:rFonts w:ascii="GHEA Grapalat" w:hAnsi="GHEA Grapalat"/>
          <w:color w:val="000000"/>
          <w:lang w:val="hy-AM"/>
        </w:rPr>
        <w:br/>
        <w:t>3. բարձրագույն կրթությունը հավաստող փաստաթղթի(երի) լուսանկար,</w:t>
      </w:r>
      <w:r>
        <w:rPr>
          <w:rFonts w:ascii="GHEA Grapalat" w:hAnsi="GHEA Grapalat"/>
          <w:color w:val="000000"/>
          <w:lang w:val="hy-AM"/>
        </w:rPr>
        <w:br/>
        <w:t>4. աշխատանքային գործունեությունը հավաստող փաստաթղթերի լուսանկար,</w:t>
      </w:r>
      <w:r>
        <w:rPr>
          <w:rFonts w:ascii="GHEA Grapalat" w:hAnsi="GHEA Grapalat"/>
          <w:color w:val="000000"/>
          <w:lang w:val="hy-AM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  <w:r>
        <w:rPr>
          <w:rFonts w:ascii="GHEA Grapalat" w:hAnsi="GHEA Grapalat"/>
          <w:color w:val="000000"/>
          <w:lang w:val="hy-AM"/>
        </w:rPr>
        <w:br/>
        <w:t>6. լուսանկար՝ 3X4 չափսի: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color w:val="000000" w:themeColor="text1"/>
          <w:lang w:val="hy-AM"/>
        </w:rPr>
        <w:t>2021 թվականի հոկտեմբերի 18-ին՝ ժամը         15:00-ին, Վարչապետի աշխատակազմի քաղաքացիական ծառայության գրասենյակում (հասցե՝ ք. Երևան, Տերյան 89):</w:t>
      </w:r>
    </w:p>
    <w:p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Մրցույթի հարցազրույցի փուլը կանցկացվի 2021 թվականի հոկտեմբերի 20-ին՝ ժամը       11:00-ին, </w:t>
      </w: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Աշխատանքի և սոցիալական հարցերի նախարարության վարչական շենքում (հասցե՝ ք. Երևան,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Կառավարական տուն N 3</w:t>
      </w: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):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Մրցույթի հարցազրույցի փուլը կանցկացվի «Հարցարան» ձևաչափով: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Հիմնական աշխատավարձը 256623 (երկու հարյուր հիսունվեց հազար վեց հարյուր քսաներեք) դրամ է: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0" w:line="390" w:lineRule="atLeast"/>
        <w:ind w:left="284"/>
        <w:rPr>
          <w:rFonts w:ascii="GHEA Grapalat" w:hAnsi="GHEA Grapalat"/>
          <w:color w:val="222222"/>
          <w:sz w:val="24"/>
          <w:szCs w:val="24"/>
        </w:rPr>
      </w:pPr>
      <w:proofErr w:type="spellStart"/>
      <w:r>
        <w:rPr>
          <w:rStyle w:val="Strong"/>
          <w:rFonts w:ascii="GHEA Grapalat" w:hAnsi="GHEA Grapalat"/>
          <w:color w:val="222222"/>
          <w:sz w:val="24"/>
          <w:szCs w:val="24"/>
        </w:rPr>
        <w:t>Սահմանադրություն</w:t>
      </w:r>
      <w:proofErr w:type="spellEnd"/>
    </w:p>
    <w:p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HEA Grapalat" w:hAnsi="GHEA Grapalat"/>
          <w:color w:val="222222"/>
        </w:rPr>
      </w:pPr>
      <w:proofErr w:type="spellStart"/>
      <w:r>
        <w:rPr>
          <w:rFonts w:ascii="GHEA Grapalat" w:hAnsi="GHEA Grapalat"/>
          <w:color w:val="222222"/>
        </w:rPr>
        <w:t>Հոդվածներ</w:t>
      </w:r>
      <w:proofErr w:type="spellEnd"/>
      <w:r>
        <w:rPr>
          <w:rFonts w:ascii="GHEA Grapalat" w:hAnsi="GHEA Grapalat"/>
          <w:color w:val="222222"/>
        </w:rPr>
        <w:t>՝ 46, 48, 93, 99, 108</w:t>
      </w:r>
    </w:p>
    <w:p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Hyperlink"/>
          <w:rFonts w:eastAsiaTheme="minorHAnsi" w:cs="Sylfaen"/>
          <w:lang w:val="hy-AM"/>
        </w:rPr>
      </w:pPr>
      <w:proofErr w:type="spellStart"/>
      <w:r>
        <w:rPr>
          <w:rFonts w:ascii="GHEA Grapalat" w:hAnsi="GHEA Grapalat"/>
          <w:color w:val="222222"/>
        </w:rPr>
        <w:t>հղումը</w:t>
      </w:r>
      <w:proofErr w:type="spellEnd"/>
      <w:r>
        <w:rPr>
          <w:rFonts w:ascii="GHEA Grapalat" w:hAnsi="GHEA Grapalat"/>
          <w:color w:val="222222"/>
        </w:rPr>
        <w:t>՝</w:t>
      </w:r>
      <w:r>
        <w:rPr>
          <w:rFonts w:ascii="Calibri" w:hAnsi="Calibri" w:cs="Calibri"/>
          <w:color w:val="222222"/>
        </w:rPr>
        <w:t> </w:t>
      </w:r>
      <w:hyperlink r:id="rId7" w:history="1">
        <w:r>
          <w:rPr>
            <w:rStyle w:val="Hyperlink"/>
            <w:rFonts w:ascii="GHEA Grapalat" w:eastAsiaTheme="minorHAnsi" w:hAnsi="GHEA Grapalat" w:cs="Sylfaen"/>
            <w:lang w:val="hy-AM"/>
          </w:rPr>
          <w:t>https://www.arlis.am/DocumentView.aspx?DocID=143723</w:t>
        </w:r>
      </w:hyperlink>
    </w:p>
    <w:p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0" w:lineRule="atLeast"/>
        <w:ind w:left="284"/>
        <w:rPr>
          <w:rFonts w:ascii="GHEA Grapalat" w:hAnsi="GHEA Grapalat"/>
          <w:color w:val="222222"/>
        </w:rPr>
      </w:pPr>
      <w:r>
        <w:rPr>
          <w:rStyle w:val="Strong"/>
          <w:rFonts w:ascii="GHEA Grapalat" w:hAnsi="GHEA Grapalat"/>
          <w:color w:val="222222"/>
        </w:rPr>
        <w:t>«</w:t>
      </w:r>
      <w:proofErr w:type="spellStart"/>
      <w:r>
        <w:rPr>
          <w:rStyle w:val="Strong"/>
          <w:rFonts w:ascii="GHEA Grapalat" w:hAnsi="GHEA Grapalat"/>
          <w:color w:val="222222"/>
        </w:rPr>
        <w:t>Հանրային</w:t>
      </w:r>
      <w:proofErr w:type="spellEnd"/>
      <w:r>
        <w:rPr>
          <w:rStyle w:val="Strong"/>
          <w:rFonts w:ascii="GHEA Grapalat" w:hAnsi="GHEA Grapalat"/>
          <w:color w:val="222222"/>
        </w:rPr>
        <w:t xml:space="preserve"> </w:t>
      </w:r>
      <w:proofErr w:type="spellStart"/>
      <w:r>
        <w:rPr>
          <w:rStyle w:val="Strong"/>
          <w:rFonts w:ascii="GHEA Grapalat" w:hAnsi="GHEA Grapalat"/>
          <w:color w:val="222222"/>
        </w:rPr>
        <w:t>ծառայության</w:t>
      </w:r>
      <w:proofErr w:type="spellEnd"/>
      <w:r>
        <w:rPr>
          <w:rStyle w:val="Strong"/>
          <w:rFonts w:ascii="GHEA Grapalat" w:hAnsi="GHEA Grapalat"/>
          <w:color w:val="222222"/>
        </w:rPr>
        <w:t xml:space="preserve"> </w:t>
      </w:r>
      <w:proofErr w:type="spellStart"/>
      <w:r>
        <w:rPr>
          <w:rStyle w:val="Strong"/>
          <w:rFonts w:ascii="GHEA Grapalat" w:hAnsi="GHEA Grapalat"/>
          <w:color w:val="222222"/>
        </w:rPr>
        <w:t>մասին</w:t>
      </w:r>
      <w:proofErr w:type="spellEnd"/>
      <w:r>
        <w:rPr>
          <w:rStyle w:val="Strong"/>
          <w:rFonts w:ascii="GHEA Grapalat" w:hAnsi="GHEA Grapalat"/>
          <w:color w:val="222222"/>
        </w:rPr>
        <w:t xml:space="preserve">» </w:t>
      </w:r>
      <w:proofErr w:type="spellStart"/>
      <w:r>
        <w:rPr>
          <w:rStyle w:val="Strong"/>
          <w:rFonts w:ascii="GHEA Grapalat" w:hAnsi="GHEA Grapalat"/>
          <w:color w:val="222222"/>
        </w:rPr>
        <w:t>օրենք</w:t>
      </w:r>
      <w:proofErr w:type="spellEnd"/>
    </w:p>
    <w:p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HEA Grapalat" w:hAnsi="GHEA Grapalat"/>
          <w:color w:val="222222"/>
        </w:rPr>
      </w:pPr>
      <w:proofErr w:type="spellStart"/>
      <w:r>
        <w:rPr>
          <w:rFonts w:ascii="GHEA Grapalat" w:hAnsi="GHEA Grapalat" w:cs="GHEA Grapalat"/>
          <w:color w:val="222222"/>
        </w:rPr>
        <w:t>Հոդվածներ</w:t>
      </w:r>
      <w:proofErr w:type="spellEnd"/>
      <w:r>
        <w:rPr>
          <w:rFonts w:ascii="GHEA Grapalat" w:hAnsi="GHEA Grapalat" w:cs="GHEA Grapalat"/>
          <w:color w:val="222222"/>
        </w:rPr>
        <w:t>՝</w:t>
      </w:r>
      <w:r>
        <w:rPr>
          <w:rFonts w:ascii="GHEA Grapalat" w:hAnsi="GHEA Grapalat"/>
          <w:color w:val="222222"/>
        </w:rPr>
        <w:t xml:space="preserve"> 4, 9, 34, 35</w:t>
      </w:r>
    </w:p>
    <w:p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Hyperlink"/>
          <w:rFonts w:eastAsiaTheme="minorHAnsi" w:cs="Sylfaen"/>
          <w:lang w:val="hy-AM"/>
        </w:rPr>
      </w:pPr>
      <w:proofErr w:type="spellStart"/>
      <w:r>
        <w:rPr>
          <w:rFonts w:ascii="GHEA Grapalat" w:hAnsi="GHEA Grapalat"/>
          <w:color w:val="222222"/>
        </w:rPr>
        <w:t>հղումը</w:t>
      </w:r>
      <w:proofErr w:type="spellEnd"/>
      <w:r>
        <w:rPr>
          <w:rFonts w:ascii="GHEA Grapalat" w:hAnsi="GHEA Grapalat"/>
          <w:color w:val="222222"/>
        </w:rPr>
        <w:t>՝</w:t>
      </w:r>
      <w:r>
        <w:rPr>
          <w:rFonts w:ascii="Calibri" w:hAnsi="Calibri" w:cs="Calibri"/>
          <w:color w:val="222222"/>
        </w:rPr>
        <w:t> </w:t>
      </w:r>
      <w:hyperlink r:id="rId8" w:history="1">
        <w:r>
          <w:rPr>
            <w:rStyle w:val="Hyperlink"/>
            <w:rFonts w:ascii="GHEA Grapalat" w:eastAsiaTheme="minorHAnsi" w:hAnsi="GHEA Grapalat" w:cs="Sylfaen"/>
            <w:lang w:val="hy-AM"/>
          </w:rPr>
          <w:t>https://www.arlis.am/DocumentView.aspx?DocID=151484</w:t>
        </w:r>
      </w:hyperlink>
    </w:p>
    <w:p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90" w:lineRule="atLeast"/>
        <w:ind w:left="284"/>
        <w:rPr>
          <w:rFonts w:ascii="GHEA Grapalat" w:hAnsi="GHEA Grapalat"/>
          <w:color w:val="222222"/>
        </w:rPr>
      </w:pPr>
      <w:r>
        <w:rPr>
          <w:rStyle w:val="Strong"/>
          <w:rFonts w:ascii="GHEA Grapalat" w:hAnsi="GHEA Grapalat"/>
          <w:color w:val="222222"/>
        </w:rPr>
        <w:t>«</w:t>
      </w:r>
      <w:proofErr w:type="spellStart"/>
      <w:r>
        <w:rPr>
          <w:rStyle w:val="Strong"/>
          <w:rFonts w:ascii="GHEA Grapalat" w:hAnsi="GHEA Grapalat"/>
          <w:color w:val="222222"/>
        </w:rPr>
        <w:t>Քաղաքացիական</w:t>
      </w:r>
      <w:proofErr w:type="spellEnd"/>
      <w:r>
        <w:rPr>
          <w:rStyle w:val="Strong"/>
          <w:rFonts w:ascii="GHEA Grapalat" w:hAnsi="GHEA Grapalat"/>
          <w:color w:val="222222"/>
        </w:rPr>
        <w:t xml:space="preserve"> </w:t>
      </w:r>
      <w:proofErr w:type="spellStart"/>
      <w:r>
        <w:rPr>
          <w:rStyle w:val="Strong"/>
          <w:rFonts w:ascii="GHEA Grapalat" w:hAnsi="GHEA Grapalat"/>
          <w:color w:val="222222"/>
        </w:rPr>
        <w:t>ծառայության</w:t>
      </w:r>
      <w:proofErr w:type="spellEnd"/>
      <w:r>
        <w:rPr>
          <w:rStyle w:val="Strong"/>
          <w:rFonts w:ascii="GHEA Grapalat" w:hAnsi="GHEA Grapalat"/>
          <w:color w:val="222222"/>
        </w:rPr>
        <w:t xml:space="preserve"> </w:t>
      </w:r>
      <w:proofErr w:type="spellStart"/>
      <w:r>
        <w:rPr>
          <w:rStyle w:val="Strong"/>
          <w:rFonts w:ascii="GHEA Grapalat" w:hAnsi="GHEA Grapalat"/>
          <w:color w:val="222222"/>
        </w:rPr>
        <w:t>մասին</w:t>
      </w:r>
      <w:proofErr w:type="spellEnd"/>
      <w:r>
        <w:rPr>
          <w:rStyle w:val="Strong"/>
          <w:rFonts w:ascii="GHEA Grapalat" w:hAnsi="GHEA Grapalat"/>
          <w:color w:val="222222"/>
        </w:rPr>
        <w:t xml:space="preserve">» </w:t>
      </w:r>
      <w:proofErr w:type="spellStart"/>
      <w:r>
        <w:rPr>
          <w:rStyle w:val="Strong"/>
          <w:rFonts w:ascii="GHEA Grapalat" w:hAnsi="GHEA Grapalat"/>
          <w:color w:val="222222"/>
        </w:rPr>
        <w:t>օրենք</w:t>
      </w:r>
      <w:proofErr w:type="spellEnd"/>
    </w:p>
    <w:p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GHEA Grapalat" w:hAnsi="GHEA Grapalat"/>
          <w:color w:val="222222"/>
        </w:rPr>
      </w:pPr>
      <w:proofErr w:type="spellStart"/>
      <w:r>
        <w:rPr>
          <w:rFonts w:ascii="GHEA Grapalat" w:hAnsi="GHEA Grapalat"/>
          <w:color w:val="222222"/>
        </w:rPr>
        <w:t>Հոդվածներ</w:t>
      </w:r>
      <w:proofErr w:type="spellEnd"/>
      <w:r>
        <w:rPr>
          <w:rFonts w:ascii="GHEA Grapalat" w:hAnsi="GHEA Grapalat"/>
          <w:color w:val="222222"/>
        </w:rPr>
        <w:t>` 4, 12, 21, 24, 29, 37, 38</w:t>
      </w:r>
    </w:p>
    <w:p>
      <w:pPr>
        <w:pStyle w:val="NormalWeb"/>
        <w:shd w:val="clear" w:color="auto" w:fill="FFFFFF"/>
        <w:spacing w:before="0" w:beforeAutospacing="0" w:after="0" w:afterAutospacing="0" w:line="390" w:lineRule="atLeast"/>
        <w:rPr>
          <w:rStyle w:val="Hyperlink"/>
          <w:rFonts w:eastAsiaTheme="minorHAnsi" w:cs="Sylfaen"/>
          <w:lang w:val="hy-AM"/>
        </w:rPr>
      </w:pPr>
      <w:proofErr w:type="spellStart"/>
      <w:r>
        <w:rPr>
          <w:rFonts w:ascii="GHEA Grapalat" w:hAnsi="GHEA Grapalat"/>
          <w:color w:val="222222"/>
        </w:rPr>
        <w:t>հ</w:t>
      </w:r>
      <w:r>
        <w:rPr>
          <w:rFonts w:ascii="GHEA Grapalat" w:hAnsi="GHEA Grapalat"/>
          <w:color w:val="222222"/>
        </w:rPr>
        <w:t>ղումը</w:t>
      </w:r>
      <w:proofErr w:type="spellEnd"/>
      <w:r>
        <w:rPr>
          <w:rFonts w:ascii="GHEA Grapalat" w:hAnsi="GHEA Grapalat"/>
          <w:color w:val="222222"/>
        </w:rPr>
        <w:t>՝</w:t>
      </w:r>
      <w:r>
        <w:rPr>
          <w:rFonts w:ascii="Calibri" w:hAnsi="Calibri" w:cs="Calibri"/>
          <w:color w:val="222222"/>
        </w:rPr>
        <w:t> </w:t>
      </w:r>
      <w:hyperlink r:id="rId9" w:history="1">
        <w:r>
          <w:rPr>
            <w:rStyle w:val="Hyperlink"/>
            <w:rFonts w:ascii="GHEA Grapalat" w:eastAsiaTheme="minorHAnsi" w:hAnsi="GHEA Grapalat" w:cs="Sylfaen"/>
            <w:lang w:val="hy-AM"/>
          </w:rPr>
          <w:t>https://www.arlis.am/DocumentView.aspx?DocID=120807</w:t>
        </w:r>
      </w:hyperlink>
    </w:p>
    <w:p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284"/>
        <w:rPr>
          <w:rStyle w:val="Strong"/>
          <w:rFonts w:ascii="GHEA Grapalat" w:hAnsi="GHEA Grapalat"/>
          <w:color w:val="222222"/>
          <w:sz w:val="24"/>
          <w:szCs w:val="24"/>
        </w:rPr>
      </w:pPr>
      <w:proofErr w:type="spellStart"/>
      <w:r>
        <w:rPr>
          <w:rStyle w:val="Strong"/>
          <w:rFonts w:ascii="GHEA Grapalat" w:hAnsi="GHEA Grapalat"/>
          <w:color w:val="222222"/>
          <w:sz w:val="24"/>
          <w:szCs w:val="24"/>
        </w:rPr>
        <w:t>Աշխատանքային</w:t>
      </w:r>
      <w:proofErr w:type="spellEnd"/>
      <w:r>
        <w:rPr>
          <w:rStyle w:val="Strong"/>
          <w:rFonts w:ascii="GHEA Grapalat" w:hAnsi="GHEA Grapalat"/>
          <w:color w:val="222222"/>
          <w:sz w:val="24"/>
          <w:szCs w:val="24"/>
        </w:rPr>
        <w:t xml:space="preserve"> </w:t>
      </w:r>
      <w:proofErr w:type="spellStart"/>
      <w:r>
        <w:rPr>
          <w:rStyle w:val="Strong"/>
          <w:rFonts w:ascii="GHEA Grapalat" w:hAnsi="GHEA Grapalat"/>
          <w:color w:val="222222"/>
          <w:sz w:val="24"/>
          <w:szCs w:val="24"/>
        </w:rPr>
        <w:t>օրենսգիրք</w:t>
      </w:r>
      <w:proofErr w:type="spellEnd"/>
      <w:r>
        <w:rPr>
          <w:rStyle w:val="Strong"/>
          <w:rFonts w:ascii="GHEA Grapalat" w:hAnsi="GHEA Grapalat"/>
          <w:color w:val="222222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rPr>
          <w:rStyle w:val="Strong"/>
          <w:rFonts w:ascii="GHEA Grapalat" w:hAnsi="GHEA Grapalat"/>
          <w:color w:val="222222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Հոդվածներ</w:t>
      </w:r>
      <w:proofErr w:type="spellEnd"/>
      <w:r>
        <w:rPr>
          <w:rFonts w:ascii="GHEA Grapalat" w:eastAsia="Times New Roman" w:hAnsi="GHEA Grapalat" w:cs="Times New Roman"/>
          <w:color w:val="222222"/>
          <w:sz w:val="24"/>
          <w:szCs w:val="24"/>
        </w:rPr>
        <w:t>՝ 7, 19, 48, 69, 74, 92, 138, 143, 149, 155,172, 174, 175,185, 186, 190, 213, 227, 249</w:t>
      </w:r>
      <w:r>
        <w:rPr>
          <w:rFonts w:ascii="Calibri" w:eastAsia="Times New Roman" w:hAnsi="Calibri" w:cs="Calibri"/>
          <w:b/>
          <w:bCs/>
        </w:rPr>
        <w:t> </w:t>
      </w:r>
    </w:p>
    <w:p>
      <w:pPr>
        <w:shd w:val="clear" w:color="auto" w:fill="FFFFFF"/>
        <w:spacing w:after="0" w:line="390" w:lineRule="atLeast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հղումը՝ </w:t>
      </w:r>
      <w:r>
        <w:rPr>
          <w:rStyle w:val="Hyperlink"/>
          <w:rFonts w:ascii="GHEA Grapalat" w:hAnsi="GHEA Grapalat" w:cs="Sylfaen"/>
          <w:sz w:val="24"/>
          <w:szCs w:val="24"/>
          <w:lang w:val="hy-AM"/>
        </w:rPr>
        <w:t>https://www.arlis.am/DocumentView.aspx?DocID=154045</w:t>
      </w:r>
    </w:p>
    <w:p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284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Ինֆորմատիկա</w:t>
      </w:r>
      <w:r>
        <w:rPr>
          <w:rFonts w:ascii="GHEA Grapalat" w:hAnsi="GHEA Grapalat" w:cs="Sylfaen"/>
          <w:sz w:val="24"/>
          <w:szCs w:val="24"/>
          <w:lang w:val="hy-AM"/>
        </w:rPr>
        <w:t xml:space="preserve"> 7-րդ դասարան։ Դասագիրք հանրակրթական դպրոցի համար։ Ս.Ս.Ավետիսյան, Ա.Վ.Դանիելյան։ Մասնագիտական խմբագիր՝ Ռ.Վ. Աղգաշյան։ Երևան 2012</w:t>
      </w:r>
    </w:p>
    <w:p>
      <w:pPr>
        <w:shd w:val="clear" w:color="auto" w:fill="FFFFFF"/>
        <w:spacing w:after="0" w:line="360" w:lineRule="auto"/>
        <w:ind w:right="299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hyperlink r:id="rId10" w:history="1">
        <w:r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</w:t>
        </w:r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fliphtml5.com/fumf/egdx</w:t>
        </w:r>
      </w:hyperlink>
    </w:p>
    <w:p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426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Գրավոր խոսք», Վազգեն Գաբրիելյան, երրորդ լրամշակված հրատարակությունուն, Լիմուշ հրատարակչություն, Երևան 2012 թ.</w:t>
      </w:r>
    </w:p>
    <w:p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1" w:history="1">
        <w:r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http://www.parliament.am/library/books/gravor-khosq.pdf</w:t>
        </w:r>
      </w:hyperlink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Թեստում ընդգրկվող կոմպետենցիաների վերաբերյալ թեստային առաջադրանքները կազմված են տվյալ պաշտոնի համար սահմանված և Հայաստանի Հանրապետության </w:t>
      </w:r>
      <w:r>
        <w:rPr>
          <w:rFonts w:ascii="GHEA Grapalat" w:hAnsi="GHEA Grapalat"/>
          <w:color w:val="000000"/>
          <w:lang w:val="hy-AM"/>
        </w:rPr>
        <w:lastRenderedPageBreak/>
        <w:t>կառավարության պաշտոնական ինտերնետային կայքէջում՝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hyperlink r:id="rId12" w:history="1">
        <w:r>
          <w:rPr>
            <w:rStyle w:val="Hyperlink"/>
            <w:rFonts w:ascii="GHEA Grapalat" w:eastAsia="Calibri" w:hAnsi="GHEA Grapalat" w:cs="SimSun"/>
            <w:lang w:val="hy-AM"/>
          </w:rPr>
          <w:t>https://www.gov.am/am/announcements/item/346/</w:t>
        </w:r>
      </w:hyperlink>
      <w:r>
        <w:rPr>
          <w:rFonts w:ascii="GHEA Grapalat" w:hAnsi="GHEA Grapalat" w:cs="Calibri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 Unicode"/>
          <w:lang w:val="hy-AM"/>
        </w:rPr>
        <w:t>հրապարակված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 Unicode"/>
          <w:lang w:val="hy-AM"/>
        </w:rPr>
        <w:t>ընդհանրական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 Unicode"/>
          <w:lang w:val="hy-AM"/>
        </w:rPr>
        <w:t>կոմպետենցիաներից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 Unicode"/>
          <w:lang w:val="hy-AM"/>
        </w:rPr>
        <w:t>մասնավորապես՝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«Աշխատակազմի կառավարում» կոմպետենցիա,</w:t>
      </w:r>
      <w:r>
        <w:rPr>
          <w:rFonts w:ascii="GHEA Grapalat" w:hAnsi="GHEA Grapalat"/>
          <w:color w:val="000000"/>
          <w:lang w:val="hy-AM"/>
        </w:rPr>
        <w:br/>
        <w:t>հղումը՝</w:t>
      </w:r>
      <w:r>
        <w:rPr>
          <w:rFonts w:ascii="Calibri" w:hAnsi="Calibri" w:cs="Calibri"/>
          <w:color w:val="000000"/>
          <w:lang w:val="hy-AM"/>
        </w:rPr>
        <w:t> </w:t>
      </w:r>
      <w:hyperlink r:id="rId13" w:history="1">
        <w:r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https://www.gov.am/u_files/file/Haytararutyunner/1.pdf</w:t>
        </w:r>
      </w:hyperlink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«Խնդրի լուծում» կոմպետենցիա,</w:t>
      </w:r>
      <w:r>
        <w:rPr>
          <w:rFonts w:ascii="GHEA Grapalat" w:hAnsi="GHEA Grapalat"/>
          <w:color w:val="000000"/>
          <w:lang w:val="hy-AM"/>
        </w:rPr>
        <w:br/>
        <w:t>հղումը՝</w:t>
      </w:r>
      <w:r>
        <w:rPr>
          <w:rFonts w:ascii="Calibri" w:hAnsi="Calibri" w:cs="Calibri"/>
          <w:color w:val="000000"/>
          <w:lang w:val="hy-AM"/>
        </w:rPr>
        <w:t> </w:t>
      </w:r>
      <w:hyperlink r:id="rId14" w:history="1">
        <w:r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https://www.gov.am/u_files/file/Haytararutyunner/4.pdf</w:t>
        </w:r>
      </w:hyperlink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«Որոշումների կայացում» կոմպետենցիա,  հղումը՝</w:t>
      </w:r>
      <w:r>
        <w:rPr>
          <w:rFonts w:ascii="Calibri" w:hAnsi="Calibri" w:cs="Calibri"/>
          <w:color w:val="000000"/>
          <w:lang w:val="hy-AM"/>
        </w:rPr>
        <w:t> </w:t>
      </w:r>
      <w:hyperlink r:id="rId15" w:history="1">
        <w:r>
          <w:rPr>
            <w:rStyle w:val="Hyperlink"/>
            <w:rFonts w:ascii="GHEA Grapalat" w:eastAsia="Calibri" w:hAnsi="GHEA Grapalat" w:cs="SimSun"/>
            <w:lang w:val="hy-AM"/>
          </w:rPr>
          <w:t>https://www.gov.am/u_files/file/Haytararutyunner/7.pdf</w:t>
        </w:r>
      </w:hyperlink>
    </w:p>
    <w:p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 Բարեվարքություն» կոմպետենցիա,  հղումը՝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rFonts w:ascii="GHEA Grapalat" w:hAnsi="GHEA Grapalat" w:cs="Calibri"/>
          <w:color w:val="000000"/>
          <w:lang w:val="hy-AM"/>
        </w:rPr>
        <w:t xml:space="preserve"> </w:t>
      </w:r>
      <w:hyperlink r:id="rId16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զանգահարել Աշխատանքի և սոցիալական հարցերի նախարարություն հեռախոսահամար՝ </w:t>
      </w:r>
      <w:r>
        <w:rPr>
          <w:rFonts w:ascii="GHEA Grapalat" w:hAnsi="GHEA Grapalat"/>
          <w:lang w:val="hy-AM"/>
        </w:rPr>
        <w:t>010-58-37-51:</w:t>
      </w:r>
    </w:p>
    <w:p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</w:p>
    <w:sectPr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774"/>
    <w:multiLevelType w:val="multilevel"/>
    <w:tmpl w:val="A9E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3B74"/>
    <w:multiLevelType w:val="multilevel"/>
    <w:tmpl w:val="473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47194"/>
    <w:multiLevelType w:val="hybridMultilevel"/>
    <w:tmpl w:val="2DD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A5B13"/>
    <w:multiLevelType w:val="hybridMultilevel"/>
    <w:tmpl w:val="6918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230"/>
    <w:multiLevelType w:val="hybridMultilevel"/>
    <w:tmpl w:val="5E345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17903"/>
    <w:multiLevelType w:val="hybridMultilevel"/>
    <w:tmpl w:val="778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5C3"/>
    <w:multiLevelType w:val="hybridMultilevel"/>
    <w:tmpl w:val="E05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5105"/>
    <w:multiLevelType w:val="hybridMultilevel"/>
    <w:tmpl w:val="D8F0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951"/>
    <w:multiLevelType w:val="multilevel"/>
    <w:tmpl w:val="894EDAA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31524"/>
    <w:multiLevelType w:val="hybridMultilevel"/>
    <w:tmpl w:val="74D6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CEE"/>
    <w:multiLevelType w:val="hybridMultilevel"/>
    <w:tmpl w:val="651C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3DD7"/>
    <w:multiLevelType w:val="multilevel"/>
    <w:tmpl w:val="239A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916CB-769B-4DA3-AFA3-01B16BE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1484" TargetMode="External"/><Relationship Id="rId13" Type="http://schemas.openxmlformats.org/officeDocument/2006/relationships/hyperlink" Target="https://www.gov.am/u_files/file/Haytararutyunner/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0807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3D12-4AB0-41B5-9A0F-A2E06253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Melanya.Kupelyan</cp:lastModifiedBy>
  <cp:revision>14</cp:revision>
  <cp:lastPrinted>2021-01-22T11:35:00Z</cp:lastPrinted>
  <dcterms:created xsi:type="dcterms:W3CDTF">2021-01-22T06:23:00Z</dcterms:created>
  <dcterms:modified xsi:type="dcterms:W3CDTF">2021-09-08T12:52:00Z</dcterms:modified>
</cp:coreProperties>
</file>