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56" w:rsidRPr="00C1482B" w:rsidRDefault="001E7256" w:rsidP="00C1482B">
      <w:pPr>
        <w:pStyle w:val="a4"/>
        <w:shd w:val="clear" w:color="auto" w:fill="auto"/>
        <w:spacing w:line="240" w:lineRule="auto"/>
        <w:rPr>
          <w:rFonts w:ascii="GHEA Grapalat" w:hAnsi="GHEA Grapalat"/>
          <w:b/>
          <w:sz w:val="16"/>
          <w:szCs w:val="16"/>
          <w:lang w:val="hy-AM"/>
        </w:rPr>
      </w:pPr>
      <w:r w:rsidRPr="00C1482B">
        <w:rPr>
          <w:rFonts w:ascii="GHEA Grapalat" w:hAnsi="GHEA Grapalat"/>
          <w:b/>
          <w:sz w:val="16"/>
          <w:szCs w:val="16"/>
          <w:lang w:val="hy-AM"/>
        </w:rPr>
        <w:t xml:space="preserve">ՀԱՅԱՍՏԱՆԻ ՀԱՆՐԱՊԵՏՈԻԹՅԱՆ ՇԻՐԱԿԻ ՄԱՐԶԻ ՄԱՐՄԱՇԵՆ ՀԱՄԱՅՆՔԻ ՍԵՓԱԿԱՆՈՒԹՅՈՒՆԸ ՀԱՆԴԻՍԱՑՈՂ </w:t>
      </w:r>
      <w:r w:rsidR="00FF3781" w:rsidRPr="00C1482B">
        <w:rPr>
          <w:rFonts w:ascii="GHEA Grapalat" w:hAnsi="GHEA Grapalat"/>
          <w:b/>
          <w:sz w:val="16"/>
          <w:szCs w:val="16"/>
          <w:lang w:val="hy-AM"/>
        </w:rPr>
        <w:t>ԳՈԻՅՔԻ</w:t>
      </w:r>
      <w:r w:rsidRPr="00C1482B">
        <w:rPr>
          <w:rFonts w:ascii="GHEA Grapalat" w:hAnsi="GHEA Grapalat"/>
          <w:b/>
          <w:sz w:val="16"/>
          <w:szCs w:val="16"/>
          <w:lang w:val="hy-AM"/>
        </w:rPr>
        <w:br/>
        <w:t>/ԳՅՈՒՂԱՏՆՏԵՍԱԿԱՆ ՏԵԽՆԻԿԱ</w:t>
      </w:r>
      <w:r w:rsidR="006A06C0" w:rsidRPr="00C1482B">
        <w:rPr>
          <w:rFonts w:ascii="GHEA Grapalat" w:hAnsi="GHEA Grapalat"/>
          <w:b/>
          <w:sz w:val="16"/>
          <w:szCs w:val="16"/>
          <w:lang w:val="hy-AM"/>
        </w:rPr>
        <w:t>, ԱՎՏՈՄԵՔԵՆԱ</w:t>
      </w:r>
      <w:r w:rsidR="00C1482B">
        <w:rPr>
          <w:rFonts w:ascii="GHEA Grapalat" w:hAnsi="GHEA Grapalat"/>
          <w:b/>
          <w:sz w:val="16"/>
          <w:szCs w:val="16"/>
          <w:lang w:val="en-US"/>
        </w:rPr>
        <w:t xml:space="preserve">, </w:t>
      </w:r>
      <w:r w:rsidR="00C1482B" w:rsidRPr="00C1482B">
        <w:rPr>
          <w:rFonts w:cs="Arial Armenian"/>
          <w:b/>
          <w:sz w:val="16"/>
          <w:szCs w:val="16"/>
          <w:lang w:val="hy-AM"/>
        </w:rPr>
        <w:t>ԱՆՇԱՐԺ ԳՈՒՅՔԻ</w:t>
      </w:r>
      <w:r w:rsidRPr="00C1482B">
        <w:rPr>
          <w:rFonts w:ascii="GHEA Grapalat" w:hAnsi="GHEA Grapalat"/>
          <w:b/>
          <w:sz w:val="16"/>
          <w:szCs w:val="16"/>
          <w:lang w:val="hy-AM"/>
        </w:rPr>
        <w:t xml:space="preserve">/ </w:t>
      </w:r>
      <w:r w:rsidR="00FF3781" w:rsidRPr="00C1482B">
        <w:rPr>
          <w:rFonts w:ascii="GHEA Grapalat" w:hAnsi="GHEA Grapalat"/>
          <w:b/>
          <w:sz w:val="16"/>
          <w:szCs w:val="16"/>
          <w:lang w:val="hy-AM"/>
        </w:rPr>
        <w:t>ՄՐՑՈՒՅԹԻ ՀԱՅՏԱՐԱՐՈՒԹՅՈՒՆԸ</w:t>
      </w:r>
    </w:p>
    <w:tbl>
      <w:tblPr>
        <w:tblW w:w="14930" w:type="dxa"/>
        <w:jc w:val="center"/>
        <w:tblLayout w:type="fixed"/>
        <w:tblCellMar>
          <w:left w:w="10" w:type="dxa"/>
          <w:right w:w="10" w:type="dxa"/>
        </w:tblCellMar>
        <w:tblLook w:val="0000" w:firstRow="0" w:lastRow="0" w:firstColumn="0" w:lastColumn="0" w:noHBand="0" w:noVBand="0"/>
      </w:tblPr>
      <w:tblGrid>
        <w:gridCol w:w="450"/>
        <w:gridCol w:w="1795"/>
        <w:gridCol w:w="2301"/>
        <w:gridCol w:w="3342"/>
        <w:gridCol w:w="4958"/>
        <w:gridCol w:w="2084"/>
      </w:tblGrid>
      <w:tr w:rsidR="00E93CFF" w:rsidRPr="00C1482B" w:rsidTr="00C1482B">
        <w:trPr>
          <w:trHeight w:hRule="exact" w:val="739"/>
          <w:jc w:val="center"/>
        </w:trPr>
        <w:tc>
          <w:tcPr>
            <w:tcW w:w="450"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hanging="10"/>
              <w:jc w:val="center"/>
              <w:rPr>
                <w:rFonts w:ascii="GHEA Grapalat" w:hAnsi="GHEA Grapalat"/>
                <w:b/>
                <w:sz w:val="14"/>
                <w:szCs w:val="14"/>
              </w:rPr>
            </w:pPr>
            <w:r w:rsidRPr="00C1482B">
              <w:rPr>
                <w:rStyle w:val="2TrebuchetMS10pt"/>
                <w:rFonts w:ascii="GHEA Grapalat" w:hAnsi="GHEA Grapalat"/>
                <w:b/>
                <w:sz w:val="14"/>
                <w:szCs w:val="14"/>
              </w:rPr>
              <w:t>N</w:t>
            </w:r>
          </w:p>
        </w:tc>
        <w:tc>
          <w:tcPr>
            <w:tcW w:w="1795"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Գյուղատնտեսական տեխնիկայի, ավտոմեքենաների և գույքի անվանումը</w:t>
            </w:r>
          </w:p>
        </w:tc>
        <w:tc>
          <w:tcPr>
            <w:tcW w:w="2301"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Գույքի</w:t>
            </w:r>
          </w:p>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սեփականատերը</w:t>
            </w:r>
          </w:p>
        </w:tc>
        <w:tc>
          <w:tcPr>
            <w:tcW w:w="3342"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Գույքի տեխնիկական տվյալները</w:t>
            </w:r>
          </w:p>
        </w:tc>
        <w:tc>
          <w:tcPr>
            <w:tcW w:w="4958"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Style w:val="2TrebuchetMS10pt"/>
                <w:rFonts w:ascii="GHEA Grapalat" w:hAnsi="GHEA Grapalat"/>
                <w:b/>
                <w:sz w:val="14"/>
                <w:szCs w:val="14"/>
              </w:rPr>
            </w:pPr>
            <w:r w:rsidRPr="00C1482B">
              <w:rPr>
                <w:rStyle w:val="2TrebuchetMS10pt"/>
                <w:rFonts w:ascii="GHEA Grapalat" w:hAnsi="GHEA Grapalat"/>
                <w:b/>
                <w:sz w:val="14"/>
                <w:szCs w:val="14"/>
              </w:rPr>
              <w:t>Գույքի տեխնիկական</w:t>
            </w:r>
          </w:p>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վիճակի նկարագրությունը</w:t>
            </w:r>
          </w:p>
        </w:tc>
        <w:tc>
          <w:tcPr>
            <w:tcW w:w="2084" w:type="dxa"/>
            <w:tcBorders>
              <w:top w:val="single" w:sz="4" w:space="0" w:color="auto"/>
              <w:left w:val="single" w:sz="4" w:space="0" w:color="auto"/>
              <w:righ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Գույքի</w:t>
            </w:r>
          </w:p>
          <w:p w:rsidR="00E93CFF" w:rsidRPr="00C1482B" w:rsidRDefault="00E93CFF" w:rsidP="00C1482B">
            <w:pPr>
              <w:pStyle w:val="20"/>
              <w:shd w:val="clear" w:color="auto" w:fill="auto"/>
              <w:spacing w:after="0" w:line="240" w:lineRule="auto"/>
              <w:ind w:firstLine="0"/>
              <w:jc w:val="center"/>
              <w:rPr>
                <w:rStyle w:val="2TrebuchetMS10pt"/>
                <w:rFonts w:ascii="GHEA Grapalat" w:hAnsi="GHEA Grapalat"/>
                <w:b/>
                <w:sz w:val="14"/>
                <w:szCs w:val="14"/>
              </w:rPr>
            </w:pPr>
            <w:r w:rsidRPr="00C1482B">
              <w:rPr>
                <w:rStyle w:val="2TrebuchetMS10pt"/>
                <w:rFonts w:ascii="GHEA Grapalat" w:hAnsi="GHEA Grapalat"/>
                <w:b/>
                <w:sz w:val="14"/>
                <w:szCs w:val="14"/>
              </w:rPr>
              <w:t>մեկնարկային</w:t>
            </w:r>
          </w:p>
          <w:p w:rsidR="00E93CFF" w:rsidRPr="00C1482B" w:rsidRDefault="00E93CFF" w:rsidP="00C1482B">
            <w:pPr>
              <w:pStyle w:val="20"/>
              <w:shd w:val="clear" w:color="auto" w:fill="auto"/>
              <w:spacing w:after="0" w:line="240" w:lineRule="auto"/>
              <w:ind w:firstLine="0"/>
              <w:jc w:val="center"/>
              <w:rPr>
                <w:rFonts w:ascii="GHEA Grapalat" w:hAnsi="GHEA Grapalat"/>
                <w:b/>
                <w:sz w:val="14"/>
                <w:szCs w:val="14"/>
              </w:rPr>
            </w:pPr>
            <w:r w:rsidRPr="00C1482B">
              <w:rPr>
                <w:rStyle w:val="2TrebuchetMS10pt"/>
                <w:rFonts w:ascii="GHEA Grapalat" w:hAnsi="GHEA Grapalat"/>
                <w:b/>
                <w:sz w:val="14"/>
                <w:szCs w:val="14"/>
              </w:rPr>
              <w:t>գինը (ՀՀ դրամ)</w:t>
            </w:r>
          </w:p>
        </w:tc>
      </w:tr>
      <w:tr w:rsidR="00E93CFF" w:rsidRPr="00C1482B" w:rsidTr="00C1482B">
        <w:trPr>
          <w:trHeight w:hRule="exact" w:val="811"/>
          <w:jc w:val="center"/>
        </w:trPr>
        <w:tc>
          <w:tcPr>
            <w:tcW w:w="450"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hanging="10"/>
              <w:jc w:val="center"/>
              <w:rPr>
                <w:rFonts w:ascii="GHEA Grapalat" w:hAnsi="GHEA Grapalat"/>
                <w:sz w:val="16"/>
                <w:szCs w:val="16"/>
              </w:rPr>
            </w:pPr>
            <w:r w:rsidRPr="00C1482B">
              <w:rPr>
                <w:rStyle w:val="2TrebuchetMS10pt"/>
                <w:rFonts w:ascii="GHEA Grapalat" w:hAnsi="GHEA Grapalat"/>
                <w:sz w:val="16"/>
                <w:szCs w:val="16"/>
              </w:rPr>
              <w:t>1</w:t>
            </w:r>
          </w:p>
        </w:tc>
        <w:tc>
          <w:tcPr>
            <w:tcW w:w="1795" w:type="dxa"/>
            <w:tcBorders>
              <w:top w:val="single" w:sz="4" w:space="0" w:color="auto"/>
              <w:left w:val="single" w:sz="4" w:space="0" w:color="auto"/>
            </w:tcBorders>
            <w:shd w:val="clear" w:color="auto" w:fill="FFFFFF"/>
            <w:vAlign w:val="center"/>
          </w:tcPr>
          <w:p w:rsidR="00E93CFF" w:rsidRPr="00C1482B" w:rsidRDefault="006E644E" w:rsidP="00C1482B">
            <w:pPr>
              <w:pStyle w:val="20"/>
              <w:shd w:val="clear" w:color="auto" w:fill="auto"/>
              <w:spacing w:after="0" w:line="240" w:lineRule="auto"/>
              <w:ind w:firstLine="0"/>
              <w:jc w:val="center"/>
              <w:rPr>
                <w:rFonts w:ascii="GHEA Grapalat" w:hAnsi="GHEA Grapalat"/>
                <w:sz w:val="16"/>
                <w:szCs w:val="16"/>
                <w:lang w:val="hy-AM"/>
              </w:rPr>
            </w:pPr>
            <w:r w:rsidRPr="00C1482B">
              <w:rPr>
                <w:rStyle w:val="2TrebuchetMS10pt"/>
                <w:rFonts w:ascii="GHEA Grapalat" w:hAnsi="GHEA Grapalat"/>
                <w:sz w:val="16"/>
                <w:szCs w:val="16"/>
              </w:rPr>
              <w:t>&lt;&lt;</w:t>
            </w:r>
            <w:r w:rsidRPr="00C1482B">
              <w:rPr>
                <w:rStyle w:val="2TrebuchetMS10pt"/>
                <w:rFonts w:ascii="GHEA Grapalat" w:hAnsi="GHEA Grapalat"/>
                <w:sz w:val="16"/>
                <w:szCs w:val="16"/>
                <w:lang w:val="en-US"/>
              </w:rPr>
              <w:t>H</w:t>
            </w:r>
            <w:r w:rsidRPr="00C1482B">
              <w:rPr>
                <w:rStyle w:val="2TrebuchetMS10pt"/>
                <w:rFonts w:ascii="GHEA Grapalat" w:hAnsi="GHEA Grapalat"/>
                <w:sz w:val="16"/>
                <w:szCs w:val="16"/>
                <w:lang w:val="ru-RU"/>
              </w:rPr>
              <w:t>И</w:t>
            </w:r>
            <w:r w:rsidRPr="00C1482B">
              <w:rPr>
                <w:rStyle w:val="2TrebuchetMS10pt"/>
                <w:rFonts w:ascii="GHEA Grapalat" w:hAnsi="GHEA Grapalat"/>
                <w:sz w:val="16"/>
                <w:szCs w:val="16"/>
                <w:lang w:val="en-US"/>
              </w:rPr>
              <w:t>BA CK-5&gt;&gt;</w:t>
            </w:r>
            <w:r w:rsidR="00E93CFF" w:rsidRPr="00C1482B">
              <w:rPr>
                <w:rStyle w:val="2TrebuchetMS10pt"/>
                <w:rFonts w:ascii="GHEA Grapalat" w:hAnsi="GHEA Grapalat"/>
                <w:sz w:val="16"/>
                <w:szCs w:val="16"/>
              </w:rPr>
              <w:t xml:space="preserve"> մակնիշի</w:t>
            </w:r>
            <w:r w:rsidRPr="00C1482B">
              <w:rPr>
                <w:rStyle w:val="2TrebuchetMS10pt"/>
                <w:rFonts w:ascii="GHEA Grapalat" w:hAnsi="GHEA Grapalat"/>
                <w:sz w:val="16"/>
                <w:szCs w:val="16"/>
                <w:lang w:val="en-US"/>
              </w:rPr>
              <w:t xml:space="preserve"> </w:t>
            </w:r>
            <w:r w:rsidRPr="00C1482B">
              <w:rPr>
                <w:rStyle w:val="2TrebuchetMS10pt"/>
                <w:rFonts w:ascii="GHEA Grapalat" w:hAnsi="GHEA Grapalat"/>
                <w:sz w:val="16"/>
                <w:szCs w:val="16"/>
              </w:rPr>
              <w:t>կոմբայն</w:t>
            </w:r>
          </w:p>
        </w:tc>
        <w:tc>
          <w:tcPr>
            <w:tcW w:w="2301" w:type="dxa"/>
            <w:tcBorders>
              <w:top w:val="single" w:sz="4" w:space="0" w:color="auto"/>
              <w:left w:val="single" w:sz="4" w:space="0" w:color="auto"/>
            </w:tcBorders>
            <w:shd w:val="clear" w:color="auto" w:fill="FFFFFF"/>
            <w:vAlign w:val="center"/>
          </w:tcPr>
          <w:p w:rsidR="00C1482B" w:rsidRDefault="00E93CFF" w:rsidP="00C1482B">
            <w:pPr>
              <w:pStyle w:val="20"/>
              <w:shd w:val="clear" w:color="auto" w:fill="auto"/>
              <w:spacing w:after="0" w:line="240" w:lineRule="auto"/>
              <w:ind w:firstLine="0"/>
              <w:jc w:val="center"/>
              <w:rPr>
                <w:rStyle w:val="2TrebuchetMS10pt"/>
                <w:rFonts w:ascii="GHEA Grapalat" w:hAnsi="GHEA Grapalat"/>
                <w:sz w:val="16"/>
                <w:szCs w:val="16"/>
              </w:rPr>
            </w:pPr>
            <w:r w:rsidRPr="00C1482B">
              <w:rPr>
                <w:rStyle w:val="2TrebuchetMS10pt"/>
                <w:rFonts w:ascii="GHEA Grapalat" w:hAnsi="GHEA Grapalat"/>
                <w:sz w:val="16"/>
                <w:szCs w:val="16"/>
              </w:rPr>
              <w:t>ՀՀ Շիրակի մարզի</w:t>
            </w:r>
          </w:p>
          <w:p w:rsidR="00E93CFF" w:rsidRPr="00C1482B" w:rsidRDefault="00E93CFF" w:rsidP="00C1482B">
            <w:pPr>
              <w:pStyle w:val="20"/>
              <w:shd w:val="clear" w:color="auto" w:fill="auto"/>
              <w:spacing w:after="0" w:line="240" w:lineRule="auto"/>
              <w:ind w:firstLine="0"/>
              <w:jc w:val="center"/>
              <w:rPr>
                <w:rFonts w:ascii="GHEA Grapalat" w:hAnsi="GHEA Grapalat"/>
                <w:sz w:val="16"/>
                <w:szCs w:val="16"/>
                <w:lang w:val="hy-AM"/>
              </w:rPr>
            </w:pPr>
            <w:r w:rsidRPr="00C1482B">
              <w:rPr>
                <w:rStyle w:val="2TrebuchetMS10pt"/>
                <w:rFonts w:ascii="GHEA Grapalat" w:hAnsi="GHEA Grapalat"/>
                <w:sz w:val="16"/>
                <w:szCs w:val="16"/>
              </w:rPr>
              <w:t>Մարմաշեն համայնք</w:t>
            </w:r>
          </w:p>
        </w:tc>
        <w:tc>
          <w:tcPr>
            <w:tcW w:w="3342"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Fonts w:ascii="GHEA Grapalat" w:hAnsi="GHEA Grapalat"/>
                <w:sz w:val="16"/>
                <w:szCs w:val="16"/>
                <w:lang w:val="hy-AM"/>
              </w:rPr>
            </w:pPr>
            <w:r w:rsidRPr="00C1482B">
              <w:rPr>
                <w:rStyle w:val="2TrebuchetMS10pt"/>
                <w:rFonts w:ascii="GHEA Grapalat" w:hAnsi="GHEA Grapalat"/>
                <w:sz w:val="16"/>
                <w:szCs w:val="16"/>
              </w:rPr>
              <w:t>Արտադրման տարեթիվը 1988թ., Գործարանայի համար</w:t>
            </w:r>
            <w:r w:rsidR="006E644E" w:rsidRPr="00C1482B">
              <w:rPr>
                <w:rStyle w:val="2TrebuchetMS10pt"/>
                <w:rFonts w:ascii="GHEA Grapalat" w:hAnsi="GHEA Grapalat"/>
                <w:sz w:val="16"/>
                <w:szCs w:val="16"/>
              </w:rPr>
              <w:t>-անընթեռնելի</w:t>
            </w:r>
            <w:r w:rsidRPr="00C1482B">
              <w:rPr>
                <w:rStyle w:val="2TrebuchetMS10pt"/>
                <w:rFonts w:ascii="GHEA Grapalat" w:hAnsi="GHEA Grapalat"/>
                <w:sz w:val="16"/>
                <w:szCs w:val="16"/>
              </w:rPr>
              <w:t xml:space="preserve"> Արտադրության երկիր-ԽՍՀՄ</w:t>
            </w:r>
          </w:p>
        </w:tc>
        <w:tc>
          <w:tcPr>
            <w:tcW w:w="4958" w:type="dxa"/>
            <w:tcBorders>
              <w:top w:val="single" w:sz="4" w:space="0" w:color="auto"/>
              <w:left w:val="single" w:sz="4" w:space="0" w:color="auto"/>
            </w:tcBorders>
            <w:shd w:val="clear" w:color="auto" w:fill="FFFFFF"/>
            <w:vAlign w:val="center"/>
          </w:tcPr>
          <w:p w:rsidR="00E93CFF" w:rsidRPr="00C1482B" w:rsidRDefault="006E644E" w:rsidP="00C1482B">
            <w:pPr>
              <w:pStyle w:val="20"/>
              <w:shd w:val="clear" w:color="auto" w:fill="auto"/>
              <w:spacing w:after="0" w:line="240" w:lineRule="auto"/>
              <w:ind w:firstLine="0"/>
              <w:jc w:val="center"/>
              <w:rPr>
                <w:rFonts w:ascii="GHEA Grapalat" w:hAnsi="GHEA Grapalat"/>
                <w:sz w:val="14"/>
                <w:szCs w:val="14"/>
                <w:lang w:val="hy-AM"/>
              </w:rPr>
            </w:pPr>
            <w:r w:rsidRPr="00C1482B">
              <w:rPr>
                <w:rStyle w:val="2TrebuchetMS10pt"/>
                <w:rFonts w:ascii="GHEA Grapalat" w:hAnsi="GHEA Grapalat"/>
                <w:sz w:val="14"/>
                <w:szCs w:val="14"/>
              </w:rPr>
              <w:t>Մասնակի անսարք</w:t>
            </w:r>
            <w:r w:rsidR="00E93CFF" w:rsidRPr="00C1482B">
              <w:rPr>
                <w:rStyle w:val="2TrebuchetMS10pt"/>
                <w:rFonts w:ascii="GHEA Grapalat" w:hAnsi="GHEA Grapalat"/>
                <w:sz w:val="14"/>
                <w:szCs w:val="14"/>
              </w:rPr>
              <w:t>,</w:t>
            </w:r>
            <w:r w:rsidRPr="00C1482B">
              <w:rPr>
                <w:rStyle w:val="2TrebuchetMS10pt"/>
                <w:rFonts w:ascii="GHEA Grapalat" w:hAnsi="GHEA Grapalat"/>
                <w:sz w:val="14"/>
                <w:szCs w:val="14"/>
              </w:rPr>
              <w:t xml:space="preserve"> առկա դետալները և հանգույսները էական մաշվածությամբ, առկա դետալների և հանգույցների</w:t>
            </w:r>
            <w:r w:rsidR="00E93CFF" w:rsidRPr="00C1482B">
              <w:rPr>
                <w:rStyle w:val="2TrebuchetMS10pt"/>
                <w:rFonts w:ascii="GHEA Grapalat" w:hAnsi="GHEA Grapalat"/>
                <w:sz w:val="14"/>
                <w:szCs w:val="14"/>
              </w:rPr>
              <w:t xml:space="preserve"> ընդհանուր տեխնիկական վիճակի գնահատականը</w:t>
            </w:r>
            <w:r w:rsidRPr="00C1482B">
              <w:rPr>
                <w:rStyle w:val="2TrebuchetMS10pt"/>
                <w:rFonts w:ascii="GHEA Grapalat" w:hAnsi="GHEA Grapalat"/>
                <w:sz w:val="14"/>
                <w:szCs w:val="14"/>
              </w:rPr>
              <w:t>՝</w:t>
            </w:r>
            <w:r w:rsidR="00E93CFF" w:rsidRPr="00C1482B">
              <w:rPr>
                <w:rStyle w:val="2TrebuchetMS10pt"/>
                <w:rFonts w:ascii="GHEA Grapalat" w:hAnsi="GHEA Grapalat"/>
                <w:sz w:val="14"/>
                <w:szCs w:val="14"/>
              </w:rPr>
              <w:t xml:space="preserve"> բավարար</w:t>
            </w:r>
            <w:r w:rsidRPr="00C1482B">
              <w:rPr>
                <w:rStyle w:val="2TrebuchetMS10pt"/>
                <w:rFonts w:ascii="GHEA Grapalat" w:hAnsi="GHEA Grapalat"/>
                <w:sz w:val="14"/>
                <w:szCs w:val="14"/>
              </w:rPr>
              <w:t>,</w:t>
            </w:r>
            <w:r w:rsidR="00E93CFF" w:rsidRPr="00C1482B">
              <w:rPr>
                <w:rStyle w:val="2TrebuchetMS10pt"/>
                <w:rFonts w:ascii="GHEA Grapalat" w:hAnsi="GHEA Grapalat"/>
                <w:sz w:val="14"/>
                <w:szCs w:val="14"/>
              </w:rPr>
              <w:t xml:space="preserve"> արտաքին տեսքի գնաըատականը' միջին: Էական ֆիզիկական մաշվածությամբ:</w:t>
            </w:r>
          </w:p>
        </w:tc>
        <w:tc>
          <w:tcPr>
            <w:tcW w:w="2084" w:type="dxa"/>
            <w:tcBorders>
              <w:top w:val="single" w:sz="4" w:space="0" w:color="auto"/>
              <w:left w:val="single" w:sz="4" w:space="0" w:color="auto"/>
              <w:right w:val="single" w:sz="4" w:space="0" w:color="auto"/>
            </w:tcBorders>
            <w:shd w:val="clear" w:color="auto" w:fill="FFFFFF"/>
            <w:vAlign w:val="center"/>
          </w:tcPr>
          <w:p w:rsidR="00E93CFF" w:rsidRPr="00C1482B" w:rsidRDefault="006E644E" w:rsidP="00C1482B">
            <w:pPr>
              <w:pStyle w:val="20"/>
              <w:shd w:val="clear" w:color="auto" w:fill="auto"/>
              <w:spacing w:after="0" w:line="240" w:lineRule="auto"/>
              <w:ind w:firstLine="0"/>
              <w:jc w:val="center"/>
              <w:rPr>
                <w:rStyle w:val="2TrebuchetMS10pt"/>
                <w:rFonts w:ascii="GHEA Grapalat" w:hAnsi="GHEA Grapalat"/>
                <w:sz w:val="16"/>
                <w:szCs w:val="16"/>
              </w:rPr>
            </w:pPr>
            <w:r w:rsidRPr="00C1482B">
              <w:rPr>
                <w:rStyle w:val="2TrebuchetMS10pt"/>
                <w:rFonts w:ascii="GHEA Grapalat" w:hAnsi="GHEA Grapalat"/>
                <w:sz w:val="16"/>
                <w:szCs w:val="16"/>
              </w:rPr>
              <w:t>970000</w:t>
            </w:r>
          </w:p>
          <w:p w:rsidR="00E93CFF" w:rsidRPr="00C1482B" w:rsidRDefault="00E93CFF" w:rsidP="00C1482B">
            <w:pPr>
              <w:pStyle w:val="20"/>
              <w:shd w:val="clear" w:color="auto" w:fill="auto"/>
              <w:spacing w:after="0" w:line="240" w:lineRule="auto"/>
              <w:ind w:firstLine="0"/>
              <w:jc w:val="center"/>
              <w:rPr>
                <w:rStyle w:val="2TrebuchetMS10pt"/>
                <w:rFonts w:ascii="GHEA Grapalat" w:hAnsi="GHEA Grapalat"/>
                <w:sz w:val="16"/>
                <w:szCs w:val="16"/>
              </w:rPr>
            </w:pPr>
            <w:r w:rsidRPr="00C1482B">
              <w:rPr>
                <w:rStyle w:val="2TrebuchetMS10pt"/>
                <w:rFonts w:ascii="GHEA Grapalat" w:hAnsi="GHEA Grapalat"/>
                <w:sz w:val="16"/>
                <w:szCs w:val="16"/>
              </w:rPr>
              <w:t>(</w:t>
            </w:r>
            <w:r w:rsidR="0079701E" w:rsidRPr="00C1482B">
              <w:rPr>
                <w:rStyle w:val="2TrebuchetMS10pt"/>
                <w:rFonts w:ascii="GHEA Grapalat" w:hAnsi="GHEA Grapalat"/>
                <w:sz w:val="16"/>
                <w:szCs w:val="16"/>
              </w:rPr>
              <w:t>ինը</w:t>
            </w:r>
            <w:r w:rsidRPr="00C1482B">
              <w:rPr>
                <w:rStyle w:val="2TrebuchetMS10pt"/>
                <w:rFonts w:ascii="GHEA Grapalat" w:hAnsi="GHEA Grapalat"/>
                <w:sz w:val="16"/>
                <w:szCs w:val="16"/>
              </w:rPr>
              <w:t xml:space="preserve"> հարյուր</w:t>
            </w:r>
          </w:p>
          <w:p w:rsidR="00E93CFF" w:rsidRPr="00C1482B" w:rsidRDefault="0079701E"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յոթանասուն</w:t>
            </w:r>
            <w:r w:rsidR="00E93CFF" w:rsidRPr="00C1482B">
              <w:rPr>
                <w:rStyle w:val="2TrebuchetMS10pt"/>
                <w:rFonts w:ascii="GHEA Grapalat" w:hAnsi="GHEA Grapalat"/>
                <w:sz w:val="16"/>
                <w:szCs w:val="16"/>
              </w:rPr>
              <w:t xml:space="preserve"> հազար)</w:t>
            </w:r>
          </w:p>
        </w:tc>
      </w:tr>
      <w:tr w:rsidR="00E93CFF" w:rsidRPr="00C1482B" w:rsidTr="00C1482B">
        <w:trPr>
          <w:trHeight w:hRule="exact" w:val="811"/>
          <w:jc w:val="center"/>
        </w:trPr>
        <w:tc>
          <w:tcPr>
            <w:tcW w:w="450"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hanging="10"/>
              <w:jc w:val="center"/>
              <w:rPr>
                <w:rFonts w:ascii="GHEA Grapalat" w:hAnsi="GHEA Grapalat"/>
                <w:sz w:val="16"/>
                <w:szCs w:val="16"/>
              </w:rPr>
            </w:pPr>
            <w:r w:rsidRPr="00C1482B">
              <w:rPr>
                <w:rStyle w:val="2TrebuchetMS10pt"/>
                <w:rFonts w:ascii="GHEA Grapalat" w:hAnsi="GHEA Grapalat"/>
                <w:sz w:val="16"/>
                <w:szCs w:val="16"/>
              </w:rPr>
              <w:t>2</w:t>
            </w:r>
          </w:p>
        </w:tc>
        <w:tc>
          <w:tcPr>
            <w:tcW w:w="1795" w:type="dxa"/>
            <w:tcBorders>
              <w:top w:val="single" w:sz="4" w:space="0" w:color="auto"/>
              <w:left w:val="single" w:sz="4" w:space="0" w:color="auto"/>
            </w:tcBorders>
            <w:shd w:val="clear" w:color="auto" w:fill="FFFFFF"/>
            <w:vAlign w:val="center"/>
          </w:tcPr>
          <w:p w:rsidR="00E93CFF" w:rsidRPr="00C1482B" w:rsidRDefault="0079701E"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&lt;&lt;</w:t>
            </w:r>
            <w:r w:rsidRPr="00C1482B">
              <w:rPr>
                <w:rStyle w:val="2TrebuchetMS10pt"/>
                <w:rFonts w:ascii="GHEA Grapalat" w:hAnsi="GHEA Grapalat"/>
                <w:sz w:val="16"/>
                <w:szCs w:val="16"/>
                <w:lang w:val="en-US"/>
              </w:rPr>
              <w:t>H</w:t>
            </w:r>
            <w:r w:rsidRPr="00C1482B">
              <w:rPr>
                <w:rStyle w:val="2TrebuchetMS10pt"/>
                <w:rFonts w:ascii="GHEA Grapalat" w:hAnsi="GHEA Grapalat"/>
                <w:sz w:val="16"/>
                <w:szCs w:val="16"/>
                <w:lang w:val="ru-RU"/>
              </w:rPr>
              <w:t>И</w:t>
            </w:r>
            <w:r w:rsidRPr="00C1482B">
              <w:rPr>
                <w:rStyle w:val="2TrebuchetMS10pt"/>
                <w:rFonts w:ascii="GHEA Grapalat" w:hAnsi="GHEA Grapalat"/>
                <w:sz w:val="16"/>
                <w:szCs w:val="16"/>
                <w:lang w:val="en-US"/>
              </w:rPr>
              <w:t>BA CK-5&gt;&gt;</w:t>
            </w:r>
            <w:r w:rsidRPr="00C1482B">
              <w:rPr>
                <w:rStyle w:val="2TrebuchetMS10pt"/>
                <w:rFonts w:ascii="GHEA Grapalat" w:hAnsi="GHEA Grapalat"/>
                <w:sz w:val="16"/>
                <w:szCs w:val="16"/>
              </w:rPr>
              <w:t xml:space="preserve"> մակնիշի</w:t>
            </w:r>
            <w:r w:rsidRPr="00C1482B">
              <w:rPr>
                <w:rStyle w:val="2TrebuchetMS10pt"/>
                <w:rFonts w:ascii="GHEA Grapalat" w:hAnsi="GHEA Grapalat"/>
                <w:sz w:val="16"/>
                <w:szCs w:val="16"/>
                <w:lang w:val="en-US"/>
              </w:rPr>
              <w:t xml:space="preserve"> </w:t>
            </w:r>
            <w:r w:rsidRPr="00C1482B">
              <w:rPr>
                <w:rStyle w:val="2TrebuchetMS10pt"/>
                <w:rFonts w:ascii="GHEA Grapalat" w:hAnsi="GHEA Grapalat"/>
                <w:sz w:val="16"/>
                <w:szCs w:val="16"/>
              </w:rPr>
              <w:t>կոմբայն</w:t>
            </w:r>
          </w:p>
        </w:tc>
        <w:tc>
          <w:tcPr>
            <w:tcW w:w="2301" w:type="dxa"/>
            <w:tcBorders>
              <w:top w:val="single" w:sz="4" w:space="0" w:color="auto"/>
              <w:left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left="220" w:firstLine="0"/>
              <w:jc w:val="center"/>
              <w:rPr>
                <w:rFonts w:ascii="GHEA Grapalat" w:hAnsi="GHEA Grapalat"/>
                <w:sz w:val="16"/>
                <w:szCs w:val="16"/>
              </w:rPr>
            </w:pPr>
            <w:r w:rsidRPr="00C1482B">
              <w:rPr>
                <w:rStyle w:val="2TrebuchetMS10pt"/>
                <w:rFonts w:ascii="GHEA Grapalat" w:hAnsi="GHEA Grapalat"/>
                <w:sz w:val="16"/>
                <w:szCs w:val="16"/>
              </w:rPr>
              <w:t>ՀՀ Շիրակի մարզի Մարմաշեն համայնք</w:t>
            </w:r>
          </w:p>
        </w:tc>
        <w:tc>
          <w:tcPr>
            <w:tcW w:w="3342" w:type="dxa"/>
            <w:tcBorders>
              <w:top w:val="single" w:sz="4" w:space="0" w:color="auto"/>
              <w:left w:val="single" w:sz="4" w:space="0" w:color="auto"/>
            </w:tcBorders>
            <w:shd w:val="clear" w:color="auto" w:fill="FFFFFF"/>
            <w:vAlign w:val="center"/>
          </w:tcPr>
          <w:p w:rsidR="00E93CFF" w:rsidRPr="00C1482B" w:rsidRDefault="0079701E"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Արտադրման տարեթիվը 1983թ., Գործարանայի համար-անընթեռնելի Արտադրության երկիր-ԽՍՀՄ</w:t>
            </w:r>
          </w:p>
        </w:tc>
        <w:tc>
          <w:tcPr>
            <w:tcW w:w="4958" w:type="dxa"/>
            <w:tcBorders>
              <w:top w:val="single" w:sz="4" w:space="0" w:color="auto"/>
              <w:left w:val="single" w:sz="4" w:space="0" w:color="auto"/>
            </w:tcBorders>
            <w:shd w:val="clear" w:color="auto" w:fill="FFFFFF"/>
            <w:vAlign w:val="center"/>
          </w:tcPr>
          <w:p w:rsidR="00E93CFF" w:rsidRPr="00C1482B" w:rsidRDefault="0079701E" w:rsidP="00C1482B">
            <w:pPr>
              <w:pStyle w:val="20"/>
              <w:shd w:val="clear" w:color="auto" w:fill="auto"/>
              <w:spacing w:after="0" w:line="240" w:lineRule="auto"/>
              <w:ind w:firstLine="0"/>
              <w:jc w:val="center"/>
              <w:rPr>
                <w:rStyle w:val="2TrebuchetMS10pt"/>
                <w:rFonts w:ascii="GHEA Grapalat" w:hAnsi="GHEA Grapalat"/>
                <w:sz w:val="14"/>
                <w:szCs w:val="14"/>
              </w:rPr>
            </w:pPr>
            <w:r w:rsidRPr="00C1482B">
              <w:rPr>
                <w:rStyle w:val="2TrebuchetMS10pt"/>
                <w:rFonts w:ascii="GHEA Grapalat" w:hAnsi="GHEA Grapalat"/>
                <w:sz w:val="14"/>
                <w:szCs w:val="14"/>
              </w:rPr>
              <w:t>Մասնակի անսարք, առկա դետալները և հանգույսները էական մաշվածությամբ, առկա դետալների և հանգույցների ընդհանուր տեխնիկական վիճակի գնահատականը՝ բավարար, արտաքին տեսքի գնաըատականը' միջին: Էական ֆիզիկական մաշվածությամբ:</w:t>
            </w:r>
          </w:p>
          <w:p w:rsidR="00E93CFF" w:rsidRPr="00C1482B" w:rsidRDefault="00E93CFF" w:rsidP="00C1482B">
            <w:pPr>
              <w:pStyle w:val="20"/>
              <w:shd w:val="clear" w:color="auto" w:fill="auto"/>
              <w:spacing w:after="0" w:line="240" w:lineRule="auto"/>
              <w:ind w:firstLine="0"/>
              <w:jc w:val="center"/>
              <w:rPr>
                <w:rFonts w:ascii="GHEA Grapalat" w:hAnsi="GHEA Grapalat"/>
                <w:sz w:val="14"/>
                <w:szCs w:val="14"/>
              </w:rPr>
            </w:pPr>
          </w:p>
        </w:tc>
        <w:tc>
          <w:tcPr>
            <w:tcW w:w="2084" w:type="dxa"/>
            <w:tcBorders>
              <w:top w:val="single" w:sz="4" w:space="0" w:color="auto"/>
              <w:left w:val="single" w:sz="4" w:space="0" w:color="auto"/>
              <w:right w:val="single" w:sz="4" w:space="0" w:color="auto"/>
            </w:tcBorders>
            <w:shd w:val="clear" w:color="auto" w:fill="FFFFFF"/>
            <w:vAlign w:val="center"/>
          </w:tcPr>
          <w:p w:rsidR="00E93CFF" w:rsidRPr="00C1482B" w:rsidRDefault="0079701E"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907000</w:t>
            </w:r>
            <w:r w:rsidR="00E93CFF" w:rsidRPr="00C1482B">
              <w:rPr>
                <w:rStyle w:val="2TrebuchetMS10pt"/>
                <w:rFonts w:ascii="GHEA Grapalat" w:hAnsi="GHEA Grapalat"/>
                <w:sz w:val="16"/>
                <w:szCs w:val="16"/>
              </w:rPr>
              <w:t xml:space="preserve"> (ինը հարյուր </w:t>
            </w:r>
            <w:r w:rsidRPr="00C1482B">
              <w:rPr>
                <w:rStyle w:val="2TrebuchetMS10pt"/>
                <w:rFonts w:ascii="GHEA Grapalat" w:hAnsi="GHEA Grapalat"/>
                <w:sz w:val="16"/>
                <w:szCs w:val="16"/>
              </w:rPr>
              <w:t>յոթ</w:t>
            </w:r>
            <w:r w:rsidR="00E93CFF" w:rsidRPr="00C1482B">
              <w:rPr>
                <w:rStyle w:val="2TrebuchetMS10pt"/>
                <w:rFonts w:ascii="GHEA Grapalat" w:hAnsi="GHEA Grapalat"/>
                <w:sz w:val="16"/>
                <w:szCs w:val="16"/>
              </w:rPr>
              <w:t xml:space="preserve"> հազար)</w:t>
            </w:r>
          </w:p>
        </w:tc>
      </w:tr>
      <w:tr w:rsidR="00E93CFF" w:rsidRPr="00C1482B" w:rsidTr="00C1482B">
        <w:trPr>
          <w:trHeight w:hRule="exact" w:val="1171"/>
          <w:jc w:val="center"/>
        </w:trPr>
        <w:tc>
          <w:tcPr>
            <w:tcW w:w="450" w:type="dxa"/>
            <w:tcBorders>
              <w:top w:val="single" w:sz="4" w:space="0" w:color="auto"/>
              <w:left w:val="single" w:sz="4" w:space="0" w:color="auto"/>
              <w:bottom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hanging="10"/>
              <w:jc w:val="center"/>
              <w:rPr>
                <w:rFonts w:ascii="GHEA Grapalat" w:hAnsi="GHEA Grapalat"/>
                <w:sz w:val="16"/>
                <w:szCs w:val="16"/>
              </w:rPr>
            </w:pPr>
            <w:r w:rsidRPr="00C1482B">
              <w:rPr>
                <w:rStyle w:val="2TrebuchetMS10pt"/>
                <w:rFonts w:ascii="GHEA Grapalat" w:hAnsi="GHEA Grapalat"/>
                <w:sz w:val="16"/>
                <w:szCs w:val="16"/>
              </w:rPr>
              <w:t>3</w:t>
            </w:r>
          </w:p>
        </w:tc>
        <w:tc>
          <w:tcPr>
            <w:tcW w:w="1795" w:type="dxa"/>
            <w:tcBorders>
              <w:top w:val="single" w:sz="4" w:space="0" w:color="auto"/>
              <w:left w:val="single" w:sz="4" w:space="0" w:color="auto"/>
              <w:bottom w:val="single" w:sz="4" w:space="0" w:color="auto"/>
            </w:tcBorders>
            <w:shd w:val="clear" w:color="auto" w:fill="FFFFFF"/>
            <w:vAlign w:val="center"/>
          </w:tcPr>
          <w:p w:rsidR="00E93CFF" w:rsidRPr="00C1482B" w:rsidRDefault="0079701E"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&lt;&lt;</w:t>
            </w:r>
            <w:r w:rsidRPr="00C1482B">
              <w:rPr>
                <w:rStyle w:val="2TrebuchetMS10pt"/>
                <w:rFonts w:ascii="GHEA Grapalat" w:hAnsi="GHEA Grapalat"/>
                <w:sz w:val="16"/>
                <w:szCs w:val="16"/>
                <w:lang w:val="en-US"/>
              </w:rPr>
              <w:t>H</w:t>
            </w:r>
            <w:r w:rsidRPr="00C1482B">
              <w:rPr>
                <w:rStyle w:val="2TrebuchetMS10pt"/>
                <w:rFonts w:ascii="GHEA Grapalat" w:hAnsi="GHEA Grapalat"/>
                <w:sz w:val="16"/>
                <w:szCs w:val="16"/>
                <w:lang w:val="ru-RU"/>
              </w:rPr>
              <w:t>И</w:t>
            </w:r>
            <w:r w:rsidRPr="00C1482B">
              <w:rPr>
                <w:rStyle w:val="2TrebuchetMS10pt"/>
                <w:rFonts w:ascii="GHEA Grapalat" w:hAnsi="GHEA Grapalat"/>
                <w:sz w:val="16"/>
                <w:szCs w:val="16"/>
                <w:lang w:val="en-US"/>
              </w:rPr>
              <w:t>BA CK-5&gt;&gt;</w:t>
            </w:r>
            <w:r w:rsidRPr="00C1482B">
              <w:rPr>
                <w:rStyle w:val="2TrebuchetMS10pt"/>
                <w:rFonts w:ascii="GHEA Grapalat" w:hAnsi="GHEA Grapalat"/>
                <w:sz w:val="16"/>
                <w:szCs w:val="16"/>
              </w:rPr>
              <w:t xml:space="preserve"> մակնիշի</w:t>
            </w:r>
            <w:r w:rsidRPr="00C1482B">
              <w:rPr>
                <w:rStyle w:val="2TrebuchetMS10pt"/>
                <w:rFonts w:ascii="GHEA Grapalat" w:hAnsi="GHEA Grapalat"/>
                <w:sz w:val="16"/>
                <w:szCs w:val="16"/>
                <w:lang w:val="en-US"/>
              </w:rPr>
              <w:t xml:space="preserve"> </w:t>
            </w:r>
            <w:r w:rsidRPr="00C1482B">
              <w:rPr>
                <w:rStyle w:val="2TrebuchetMS10pt"/>
                <w:rFonts w:ascii="GHEA Grapalat" w:hAnsi="GHEA Grapalat"/>
                <w:sz w:val="16"/>
                <w:szCs w:val="16"/>
              </w:rPr>
              <w:t>կոմբայն</w:t>
            </w:r>
          </w:p>
        </w:tc>
        <w:tc>
          <w:tcPr>
            <w:tcW w:w="2301" w:type="dxa"/>
            <w:tcBorders>
              <w:top w:val="single" w:sz="4" w:space="0" w:color="auto"/>
              <w:left w:val="single" w:sz="4" w:space="0" w:color="auto"/>
              <w:bottom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left="220" w:firstLine="0"/>
              <w:jc w:val="center"/>
              <w:rPr>
                <w:rFonts w:ascii="GHEA Grapalat" w:hAnsi="GHEA Grapalat"/>
                <w:sz w:val="16"/>
                <w:szCs w:val="16"/>
              </w:rPr>
            </w:pPr>
            <w:r w:rsidRPr="00C1482B">
              <w:rPr>
                <w:rStyle w:val="2TrebuchetMS10pt"/>
                <w:rFonts w:ascii="GHEA Grapalat" w:hAnsi="GHEA Grapala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79701E" w:rsidRPr="00C1482B" w:rsidRDefault="00E93CFF" w:rsidP="00C1482B">
            <w:pPr>
              <w:pStyle w:val="20"/>
              <w:shd w:val="clear" w:color="auto" w:fill="auto"/>
              <w:spacing w:after="0" w:line="240" w:lineRule="auto"/>
              <w:ind w:firstLine="0"/>
              <w:jc w:val="center"/>
              <w:rPr>
                <w:rStyle w:val="2TrebuchetMS10pt"/>
                <w:rFonts w:ascii="GHEA Grapalat" w:hAnsi="GHEA Grapalat"/>
                <w:sz w:val="16"/>
                <w:szCs w:val="16"/>
              </w:rPr>
            </w:pPr>
            <w:r w:rsidRPr="00C1482B">
              <w:rPr>
                <w:rStyle w:val="2TrebuchetMS10pt"/>
                <w:rFonts w:ascii="GHEA Grapalat" w:hAnsi="GHEA Grapalat"/>
                <w:sz w:val="16"/>
                <w:szCs w:val="16"/>
              </w:rPr>
              <w:t>Արտադրական տարեթիվը</w:t>
            </w:r>
            <w:r w:rsidR="0079701E" w:rsidRPr="00C1482B">
              <w:rPr>
                <w:rStyle w:val="2TrebuchetMS10pt"/>
                <w:rFonts w:ascii="GHEA Grapalat" w:hAnsi="GHEA Grapalat"/>
                <w:sz w:val="16"/>
                <w:szCs w:val="16"/>
              </w:rPr>
              <w:t>-պիտակը բացակայում է</w:t>
            </w:r>
          </w:p>
          <w:p w:rsidR="00E93CFF" w:rsidRPr="00C1482B" w:rsidRDefault="00E93CFF" w:rsidP="00C1482B">
            <w:pPr>
              <w:pStyle w:val="20"/>
              <w:shd w:val="clear" w:color="auto" w:fill="auto"/>
              <w:spacing w:after="0" w:line="240" w:lineRule="auto"/>
              <w:ind w:firstLine="0"/>
              <w:jc w:val="center"/>
              <w:rPr>
                <w:rFonts w:ascii="GHEA Grapalat" w:hAnsi="GHEA Grapalat"/>
                <w:sz w:val="16"/>
                <w:szCs w:val="16"/>
                <w:lang w:val="hy-AM"/>
              </w:rPr>
            </w:pPr>
            <w:r w:rsidRPr="00C1482B">
              <w:rPr>
                <w:rStyle w:val="2TrebuchetMS10pt"/>
                <w:rFonts w:ascii="GHEA Grapalat" w:hAnsi="GHEA Grapalat"/>
                <w:sz w:val="16"/>
                <w:szCs w:val="16"/>
              </w:rPr>
              <w:t>Գործարանային համար</w:t>
            </w:r>
            <w:r w:rsidR="0079701E" w:rsidRPr="00C1482B">
              <w:rPr>
                <w:rStyle w:val="2TrebuchetMS10pt"/>
                <w:rFonts w:ascii="GHEA Grapalat" w:hAnsi="GHEA Grapalat"/>
                <w:sz w:val="16"/>
                <w:szCs w:val="16"/>
              </w:rPr>
              <w:t>-բացակայում է</w:t>
            </w:r>
            <w:r w:rsidRPr="00C1482B">
              <w:rPr>
                <w:rStyle w:val="2TrebuchetMS10pt"/>
                <w:rFonts w:ascii="GHEA Grapalat" w:hAnsi="GHEA Grapalat"/>
                <w:sz w:val="16"/>
                <w:szCs w:val="16"/>
              </w:rPr>
              <w:t xml:space="preserve"> 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E93CFF" w:rsidRPr="00C1482B" w:rsidRDefault="00E93CFF" w:rsidP="00C1482B">
            <w:pPr>
              <w:pStyle w:val="20"/>
              <w:shd w:val="clear" w:color="auto" w:fill="auto"/>
              <w:spacing w:after="0" w:line="240" w:lineRule="auto"/>
              <w:ind w:firstLine="0"/>
              <w:jc w:val="center"/>
              <w:rPr>
                <w:rStyle w:val="2TrebuchetMS10pt"/>
                <w:rFonts w:ascii="GHEA Grapalat" w:hAnsi="GHEA Grapalat"/>
                <w:sz w:val="14"/>
                <w:szCs w:val="14"/>
              </w:rPr>
            </w:pPr>
            <w:r w:rsidRPr="00C1482B">
              <w:rPr>
                <w:rStyle w:val="2TrebuchetMS10pt"/>
                <w:rFonts w:ascii="GHEA Grapalat" w:hAnsi="GHEA Grapalat"/>
                <w:sz w:val="14"/>
                <w:szCs w:val="14"/>
              </w:rPr>
              <w:t xml:space="preserve">Անսարք, </w:t>
            </w:r>
            <w:r w:rsidR="0079701E" w:rsidRPr="00C1482B">
              <w:rPr>
                <w:rStyle w:val="2TrebuchetMS10pt"/>
                <w:rFonts w:ascii="GHEA Grapalat" w:hAnsi="GHEA Grapalat"/>
                <w:sz w:val="14"/>
                <w:szCs w:val="14"/>
              </w:rPr>
              <w:t>ապակոմպլեկտավորված, շահագործման համար ոչ պիտանի։ Առկա դետալները և հանգույցները էական մաշվածությամբ</w:t>
            </w:r>
            <w:r w:rsidR="005A73B9" w:rsidRPr="00C1482B">
              <w:rPr>
                <w:rStyle w:val="2TrebuchetMS10pt"/>
                <w:rFonts w:ascii="GHEA Grapalat" w:hAnsi="GHEA Grapalat"/>
                <w:sz w:val="14"/>
                <w:szCs w:val="14"/>
              </w:rPr>
              <w:t>, առկա դետալների և հանգույցների ընդհանուր տեխնիկական վիճակի գնահատականը՝ վատ։ Առկա են իրանային և հիմնակմախքի դետալները, որոշ ընթացքային մասի դետալներ, բոլորը գերմաշված և  էակա էական անսարքություններով։ Վիճակի գնահատականը՝ վատ։</w:t>
            </w:r>
          </w:p>
          <w:p w:rsidR="00E93CFF" w:rsidRPr="00C1482B" w:rsidRDefault="00E93CFF" w:rsidP="00C1482B">
            <w:pPr>
              <w:pStyle w:val="20"/>
              <w:shd w:val="clear" w:color="auto" w:fill="auto"/>
              <w:spacing w:after="0" w:line="240" w:lineRule="auto"/>
              <w:ind w:firstLine="0"/>
              <w:jc w:val="center"/>
              <w:rPr>
                <w:rFonts w:ascii="GHEA Grapalat" w:hAnsi="GHEA Grapalat"/>
                <w:sz w:val="14"/>
                <w:szCs w:val="14"/>
                <w:lang w:val="hy-AM"/>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E93CFF" w:rsidRPr="00C1482B" w:rsidRDefault="005A73B9"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210000</w:t>
            </w:r>
          </w:p>
          <w:p w:rsidR="00E93CFF" w:rsidRPr="00C1482B" w:rsidRDefault="00E93CFF" w:rsidP="00C1482B">
            <w:pPr>
              <w:pStyle w:val="20"/>
              <w:shd w:val="clear" w:color="auto" w:fill="auto"/>
              <w:spacing w:after="0" w:line="240" w:lineRule="auto"/>
              <w:ind w:firstLine="0"/>
              <w:jc w:val="center"/>
              <w:rPr>
                <w:rFonts w:ascii="GHEA Grapalat" w:hAnsi="GHEA Grapalat"/>
                <w:sz w:val="16"/>
                <w:szCs w:val="16"/>
              </w:rPr>
            </w:pPr>
            <w:r w:rsidRPr="00C1482B">
              <w:rPr>
                <w:rStyle w:val="2TrebuchetMS10pt"/>
                <w:rFonts w:ascii="GHEA Grapalat" w:hAnsi="GHEA Grapalat"/>
                <w:sz w:val="16"/>
                <w:szCs w:val="16"/>
              </w:rPr>
              <w:t>(</w:t>
            </w:r>
            <w:r w:rsidR="005A73B9" w:rsidRPr="00C1482B">
              <w:rPr>
                <w:rStyle w:val="2TrebuchetMS10pt"/>
                <w:rFonts w:ascii="GHEA Grapalat" w:hAnsi="GHEA Grapalat"/>
                <w:sz w:val="16"/>
                <w:szCs w:val="16"/>
              </w:rPr>
              <w:t>երկու</w:t>
            </w:r>
            <w:r w:rsidRPr="00C1482B">
              <w:rPr>
                <w:rStyle w:val="2TrebuchetMS10pt"/>
                <w:rFonts w:ascii="GHEA Grapalat" w:hAnsi="GHEA Grapalat"/>
                <w:sz w:val="16"/>
                <w:szCs w:val="16"/>
              </w:rPr>
              <w:t xml:space="preserve"> հարյուր </w:t>
            </w:r>
            <w:r w:rsidR="005A73B9" w:rsidRPr="00C1482B">
              <w:rPr>
                <w:rStyle w:val="2TrebuchetMS10pt"/>
                <w:rFonts w:ascii="GHEA Grapalat" w:hAnsi="GHEA Grapalat"/>
                <w:sz w:val="16"/>
                <w:szCs w:val="16"/>
              </w:rPr>
              <w:t>տաս</w:t>
            </w:r>
            <w:r w:rsidRPr="00C1482B">
              <w:rPr>
                <w:rStyle w:val="2TrebuchetMS10pt"/>
                <w:rFonts w:ascii="GHEA Grapalat" w:hAnsi="GHEA Grapalat"/>
                <w:sz w:val="16"/>
                <w:szCs w:val="16"/>
              </w:rPr>
              <w:t xml:space="preserve"> հազար)</w:t>
            </w:r>
          </w:p>
        </w:tc>
      </w:tr>
      <w:tr w:rsidR="00614CD4" w:rsidRPr="00C1482B" w:rsidTr="00C1482B">
        <w:trPr>
          <w:trHeight w:hRule="exact" w:val="99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sz w:val="16"/>
                <w:szCs w:val="16"/>
              </w:rPr>
            </w:pPr>
            <w:r w:rsidRPr="00C1482B">
              <w:rPr>
                <w:rStyle w:val="2TrebuchetMS10pt"/>
                <w:sz w:val="16"/>
                <w:szCs w:val="16"/>
              </w:rPr>
              <w:t>4</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«Կցորդ 2ՊՏՍ- 4» մակնիշի</w:t>
            </w:r>
          </w:p>
        </w:tc>
        <w:tc>
          <w:tcPr>
            <w:tcW w:w="2301" w:type="dxa"/>
            <w:tcBorders>
              <w:top w:val="single" w:sz="4" w:space="0" w:color="auto"/>
              <w:left w:val="single" w:sz="4" w:space="0" w:color="auto"/>
              <w:bottom w:val="single" w:sz="4" w:space="0" w:color="auto"/>
            </w:tcBorders>
            <w:shd w:val="clear" w:color="auto" w:fill="FFFFFF"/>
            <w:vAlign w:val="center"/>
          </w:tcPr>
          <w:p w:rsid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ՀՀ Շիրակի մարզի</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Արտադրման տարեթիվը 1988թ., Գործարանայի համար-156397 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4"/>
                <w:szCs w:val="14"/>
              </w:rPr>
            </w:pPr>
            <w:r w:rsidRPr="00C1482B">
              <w:rPr>
                <w:rStyle w:val="2TrebuchetMS10pt"/>
                <w:sz w:val="14"/>
                <w:szCs w:val="14"/>
              </w:rPr>
              <w:t>Անիվները մասամբ բազակայում են, մասամբ մաշված շահագործման համար ոչ պիտանի, փայտյա հատվածները մասամբ կոտրված հատվածներով, առկա դետալները և հանգույցները էական մաշվածությամբ, թափքի բարձրացնող մեխանիզմը անսարք, ընդհանուր տեխնիկական վիճակի գնահատականը բավարար' արտաքին տեսքի գնաըատականը' միջին: Էական ֆիզիկական մաշվածությամբ:</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120000</w:t>
            </w:r>
          </w:p>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(մեկ հարյուր</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քսան հազար)</w:t>
            </w:r>
          </w:p>
        </w:tc>
      </w:tr>
      <w:tr w:rsidR="00614CD4" w:rsidRPr="00C1482B" w:rsidTr="00C1482B">
        <w:trPr>
          <w:trHeight w:hRule="exact" w:val="81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sz w:val="16"/>
                <w:szCs w:val="16"/>
              </w:rPr>
            </w:pPr>
            <w:r w:rsidRPr="00C1482B">
              <w:rPr>
                <w:rStyle w:val="2TrebuchetMS10pt"/>
                <w:sz w:val="16"/>
                <w:szCs w:val="16"/>
              </w:rPr>
              <w:t>5</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«ՅՈւՄԶ»մակնիշի տրակտոր բարձիչ</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տարեթիվը-1989թ., Տրակտորի գործարանային համար-644612</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Բարձիչի գործարանային համար- 1138</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4"/>
                <w:szCs w:val="14"/>
              </w:rPr>
            </w:pPr>
            <w:r w:rsidRPr="00C1482B">
              <w:rPr>
                <w:rStyle w:val="2TrebuchetMS10pt"/>
                <w:sz w:val="14"/>
                <w:szCs w:val="14"/>
              </w:rPr>
              <w:t>Սարքին, հենասայլի կրող դետալների վրա առկա են կոտրված-զոդված հատվածներ, առկա դետալները և հանգույցները էական մաշվածությամբ առկա դետալների և հանգույցների ընդհանուր տեխնիկական վիճակի գնահատականը' միջին, արտաքին տեսքի գնահատականը' միջին: Էական ֆիզիկական մաշվածությամբ:</w:t>
            </w:r>
          </w:p>
          <w:p w:rsidR="00614CD4" w:rsidRPr="00C1482B" w:rsidRDefault="00614CD4" w:rsidP="00C1482B">
            <w:pPr>
              <w:pStyle w:val="20"/>
              <w:shd w:val="clear" w:color="auto" w:fill="auto"/>
              <w:spacing w:after="0" w:line="240" w:lineRule="auto"/>
              <w:ind w:firstLine="0"/>
              <w:jc w:val="center"/>
              <w:rPr>
                <w:sz w:val="14"/>
                <w:szCs w:val="14"/>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990000 (ինը հարյուր իննսուն հազար)</w:t>
            </w:r>
          </w:p>
        </w:tc>
      </w:tr>
      <w:tr w:rsidR="00614CD4" w:rsidRPr="00C1482B" w:rsidTr="00C1482B">
        <w:trPr>
          <w:trHeight w:hRule="exact" w:val="81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sz w:val="16"/>
                <w:szCs w:val="16"/>
              </w:rPr>
            </w:pPr>
            <w:r w:rsidRPr="00C1482B">
              <w:rPr>
                <w:rStyle w:val="2TrebuchetMS10pt"/>
                <w:sz w:val="16"/>
                <w:szCs w:val="16"/>
              </w:rPr>
              <w:t>6</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9pt"/>
                <w:sz w:val="16"/>
                <w:szCs w:val="16"/>
              </w:rPr>
              <w:t>«Տ-</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150Կ» մակնիշի տրակտոր</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տարեթիվը-1987թ, Գործարանային համար-425791 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4"/>
                <w:szCs w:val="14"/>
              </w:rPr>
            </w:pPr>
            <w:r w:rsidRPr="00C1482B">
              <w:rPr>
                <w:rStyle w:val="2TrebuchetMS10pt"/>
                <w:sz w:val="14"/>
                <w:szCs w:val="14"/>
              </w:rPr>
              <w:t>Անսարք, կիսաքանդված վիճակում, շարժիչն ապամոնտաժված և քանդված, առկա դետալները և հանգույցները էական մաշվածությամբ առկա դետալների և հանգույցների ընդհանուր տեխնիկական վիճակի գնահատականը' վատ, արտաքին տեսքի գնահատականը' բավարար, էական ֆիզիկական մաշվածությամբ:</w:t>
            </w:r>
          </w:p>
          <w:p w:rsidR="00614CD4" w:rsidRPr="00C1482B" w:rsidRDefault="00614CD4" w:rsidP="00C1482B">
            <w:pPr>
              <w:pStyle w:val="20"/>
              <w:shd w:val="clear" w:color="auto" w:fill="auto"/>
              <w:spacing w:after="0" w:line="240" w:lineRule="auto"/>
              <w:ind w:firstLine="0"/>
              <w:jc w:val="center"/>
              <w:rPr>
                <w:sz w:val="14"/>
                <w:szCs w:val="14"/>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806000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(ութ հարյուր վեց հազար)</w:t>
            </w:r>
          </w:p>
        </w:tc>
      </w:tr>
      <w:tr w:rsidR="00614CD4" w:rsidRPr="00C1482B" w:rsidTr="00C1482B">
        <w:trPr>
          <w:trHeight w:hRule="exact" w:val="90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rStyle w:val="2TrebuchetMS10pt"/>
                <w:sz w:val="16"/>
                <w:szCs w:val="16"/>
              </w:rPr>
            </w:pPr>
            <w:r w:rsidRPr="00C1482B">
              <w:rPr>
                <w:rStyle w:val="2TrebuchetMS10pt"/>
                <w:sz w:val="16"/>
                <w:szCs w:val="16"/>
              </w:rPr>
              <w:t>7</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«ԴՏ-75»</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մակնիշի</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տրակտոր</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տարեթիվը-1987թ., Գործարանային համար- բացակայում է</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4"/>
                <w:szCs w:val="14"/>
              </w:rPr>
            </w:pPr>
            <w:r w:rsidRPr="00C1482B">
              <w:rPr>
                <w:rStyle w:val="2TrebuchetMS10pt"/>
                <w:sz w:val="14"/>
                <w:szCs w:val="14"/>
              </w:rPr>
              <w:t>Անսարք, ապակոմպլեկտավորված, քանդված հանգույցներոփԱռկա դետալները և հանգույցները էական մաշվածությամբ առկա դետալների և հանգույցների ընդհանուր տեխնիկական վիճակի գնահատականը' վատ,արտաքին տեսքի գնահատականը' միջին: Էական ֆիզիկական մաշվածությամբ:</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337000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(երեք հարյոր երեսունյոթ հազար)</w:t>
            </w:r>
          </w:p>
        </w:tc>
      </w:tr>
      <w:tr w:rsidR="00614CD4" w:rsidRPr="00C1482B" w:rsidTr="00C1482B">
        <w:trPr>
          <w:trHeight w:hRule="exact" w:val="63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rStyle w:val="2TrebuchetMS10pt"/>
                <w:sz w:val="16"/>
                <w:szCs w:val="16"/>
              </w:rPr>
            </w:pPr>
            <w:r w:rsidRPr="00C1482B">
              <w:rPr>
                <w:rStyle w:val="2TrebuchetMS10pt"/>
                <w:sz w:val="16"/>
                <w:szCs w:val="16"/>
              </w:rPr>
              <w:t>8</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«ՄՏԶ-80»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մակնիշի</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տրակտոր</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160" w:firstLine="0"/>
              <w:jc w:val="center"/>
              <w:rPr>
                <w:sz w:val="16"/>
                <w:szCs w:val="16"/>
              </w:rPr>
            </w:pPr>
            <w:r w:rsidRPr="00C1482B">
              <w:rPr>
                <w:rStyle w:val="2TrebuchetMS10pt"/>
                <w:sz w:val="16"/>
                <w:szCs w:val="16"/>
              </w:rPr>
              <w:t>Արտադրական տարեթիվը-1990թ., Գործարանային համար-694908 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160" w:firstLine="0"/>
              <w:jc w:val="center"/>
              <w:rPr>
                <w:rStyle w:val="2TrebuchetMS10pt"/>
                <w:sz w:val="14"/>
                <w:szCs w:val="14"/>
              </w:rPr>
            </w:pPr>
            <w:r w:rsidRPr="00C1482B">
              <w:rPr>
                <w:rStyle w:val="2TrebuchetMS10pt"/>
                <w:sz w:val="14"/>
                <w:szCs w:val="14"/>
              </w:rPr>
              <w:t>Մասնակի անսարք, առկա դետալները և հանգույցները էական մաշվածությամբ առկա դետալների և հանգույցների ընդհանուր տեխնիկական վիճակի գնահատականը' բավարար, արտաքին տեսքի գնահատականը' միջին: Էական ֆիզիկական մաշվածությամբ:</w:t>
            </w:r>
          </w:p>
          <w:p w:rsidR="00614CD4" w:rsidRPr="00C1482B" w:rsidRDefault="00614CD4" w:rsidP="00C1482B">
            <w:pPr>
              <w:pStyle w:val="20"/>
              <w:shd w:val="clear" w:color="auto" w:fill="auto"/>
              <w:spacing w:after="0" w:line="240" w:lineRule="auto"/>
              <w:ind w:left="160" w:firstLine="0"/>
              <w:jc w:val="center"/>
              <w:rPr>
                <w:sz w:val="14"/>
                <w:szCs w:val="14"/>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710000</w:t>
            </w:r>
          </w:p>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(յոթ հարյուր</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տաս հազար)</w:t>
            </w:r>
          </w:p>
        </w:tc>
      </w:tr>
      <w:tr w:rsidR="00614CD4" w:rsidRPr="00C1482B" w:rsidTr="00C1482B">
        <w:trPr>
          <w:trHeight w:hRule="exact" w:val="802"/>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rStyle w:val="2TrebuchetMS10pt"/>
                <w:sz w:val="16"/>
                <w:szCs w:val="16"/>
              </w:rPr>
            </w:pPr>
            <w:r w:rsidRPr="00C1482B">
              <w:rPr>
                <w:rStyle w:val="2TrebuchetMS10pt"/>
                <w:sz w:val="16"/>
                <w:szCs w:val="16"/>
              </w:rPr>
              <w:t>9</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«ՄՏԶ-81»</w:t>
            </w:r>
          </w:p>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մակնիշի</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տրակտոր</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տարեթիվը-1989թ., Գործարանային համար- բացակայում է</w:t>
            </w:r>
          </w:p>
          <w:p w:rsidR="00614CD4" w:rsidRPr="00C1482B" w:rsidRDefault="00614CD4" w:rsidP="00C1482B">
            <w:pPr>
              <w:pStyle w:val="20"/>
              <w:shd w:val="clear" w:color="auto" w:fill="auto"/>
              <w:spacing w:after="0" w:line="240" w:lineRule="auto"/>
              <w:ind w:left="160" w:firstLine="0"/>
              <w:jc w:val="center"/>
              <w:rPr>
                <w:sz w:val="16"/>
                <w:szCs w:val="16"/>
              </w:rPr>
            </w:pPr>
            <w:r w:rsidRPr="00C1482B">
              <w:rPr>
                <w:rStyle w:val="2TrebuchetMS10pt"/>
                <w:sz w:val="16"/>
                <w:szCs w:val="16"/>
              </w:rPr>
              <w:t>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4"/>
                <w:szCs w:val="14"/>
              </w:rPr>
            </w:pPr>
            <w:r w:rsidRPr="00C1482B">
              <w:rPr>
                <w:rStyle w:val="2TrebuchetMS10pt"/>
                <w:sz w:val="14"/>
                <w:szCs w:val="14"/>
              </w:rPr>
              <w:t>Մասնակի անսարք, առկա դետալները և հանգույցները էական մաշվածությամբ առկա դետալների և հանգույցների ընդհանուր տեխնիկական վիճակի գնահատականը' վատ, անիվները մաշված, արտաքին տեսքի գնահատականը' միջին: Էական ֆիզիկական  մաշվածությամբ:</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Style w:val="2TrebuchetMS10pt"/>
                <w:sz w:val="16"/>
                <w:szCs w:val="16"/>
              </w:rPr>
            </w:pPr>
            <w:r w:rsidRPr="00C1482B">
              <w:rPr>
                <w:rStyle w:val="2TrebuchetMS10pt"/>
                <w:sz w:val="16"/>
                <w:szCs w:val="16"/>
              </w:rPr>
              <w:t>630000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(վեց հարյուր երեսուն հազար)</w:t>
            </w:r>
          </w:p>
        </w:tc>
      </w:tr>
      <w:tr w:rsidR="00614CD4" w:rsidRPr="00C1482B" w:rsidTr="00C1482B">
        <w:trPr>
          <w:trHeight w:hRule="exact" w:val="81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rStyle w:val="2TrebuchetMS10pt"/>
                <w:sz w:val="16"/>
                <w:szCs w:val="16"/>
              </w:rPr>
            </w:pPr>
            <w:r w:rsidRPr="00C1482B">
              <w:rPr>
                <w:rStyle w:val="2TrebuchetMS10pt"/>
                <w:sz w:val="16"/>
                <w:szCs w:val="16"/>
              </w:rPr>
              <w:t>10</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«ԵՐԱԶ֊</w:t>
            </w:r>
          </w:p>
          <w:p w:rsidR="00614CD4" w:rsidRPr="00C1482B" w:rsidRDefault="00614CD4" w:rsidP="00C1482B">
            <w:pPr>
              <w:pStyle w:val="20"/>
              <w:shd w:val="clear" w:color="auto" w:fill="auto"/>
              <w:spacing w:after="0" w:line="240" w:lineRule="auto"/>
              <w:ind w:left="280" w:firstLine="0"/>
              <w:jc w:val="center"/>
              <w:rPr>
                <w:sz w:val="16"/>
                <w:szCs w:val="16"/>
              </w:rPr>
            </w:pPr>
            <w:r w:rsidRPr="00C1482B">
              <w:rPr>
                <w:rStyle w:val="2TrebuchetMS10pt"/>
                <w:sz w:val="16"/>
                <w:szCs w:val="16"/>
              </w:rPr>
              <w:t>672» մակնիշի</w:t>
            </w:r>
          </w:p>
          <w:p w:rsidR="00614CD4" w:rsidRPr="00C1482B" w:rsidRDefault="00614CD4" w:rsidP="00C1482B">
            <w:pPr>
              <w:pStyle w:val="20"/>
              <w:shd w:val="clear" w:color="auto" w:fill="auto"/>
              <w:spacing w:after="0" w:line="240" w:lineRule="auto"/>
              <w:ind w:left="280" w:firstLine="0"/>
              <w:jc w:val="center"/>
              <w:rPr>
                <w:sz w:val="16"/>
                <w:szCs w:val="16"/>
              </w:rPr>
            </w:pPr>
            <w:r w:rsidRPr="00C1482B">
              <w:rPr>
                <w:rStyle w:val="2TrebuchetMS10pt"/>
                <w:sz w:val="16"/>
                <w:szCs w:val="16"/>
              </w:rPr>
              <w:t>ավտոմոքենա</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տարեթիվը-1987թ., Գործարանային համար- անընթեռնելի</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rFonts w:ascii="Trebuchet MS" w:eastAsia="Trebuchet MS" w:hAnsi="Trebuchet MS" w:cs="Trebuchet MS"/>
                <w:color w:val="000000"/>
                <w:sz w:val="14"/>
                <w:szCs w:val="14"/>
                <w:shd w:val="clear" w:color="auto" w:fill="FFFFFF"/>
                <w:lang w:val="hy-AM" w:eastAsia="hy-AM" w:bidi="hy-AM"/>
              </w:rPr>
            </w:pPr>
            <w:r w:rsidRPr="00C1482B">
              <w:rPr>
                <w:rStyle w:val="2TrebuchetMS10pt"/>
                <w:sz w:val="14"/>
                <w:szCs w:val="14"/>
              </w:rPr>
              <w:t>Անսարք, մասնակի ապակոմպլեկտավորված, գերմաշված ֆիզիկապես և բարոյապես, շահագործման համար ոչ պիտանի: Առկա դետալները և հանգույցները էական մաշվածությամբ, առկա դետալների և հանգույցների ընդհանուր տեխնիկական վիճակի գնահատականը' վատ: Առկա դետալների արտաքին տեսքի վիճակի գնահատականը' վատ:</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30000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(երեսուն</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հազար)</w:t>
            </w:r>
          </w:p>
        </w:tc>
      </w:tr>
      <w:tr w:rsidR="00614CD4" w:rsidRPr="00C1482B" w:rsidTr="00C1482B">
        <w:trPr>
          <w:trHeight w:hRule="exact" w:val="1171"/>
          <w:jc w:val="center"/>
        </w:trPr>
        <w:tc>
          <w:tcPr>
            <w:tcW w:w="450"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hanging="10"/>
              <w:jc w:val="center"/>
              <w:rPr>
                <w:rStyle w:val="2TrebuchetMS10pt"/>
                <w:sz w:val="16"/>
                <w:szCs w:val="16"/>
              </w:rPr>
            </w:pPr>
            <w:r w:rsidRPr="00C1482B">
              <w:rPr>
                <w:rStyle w:val="2TrebuchetMS10pt"/>
                <w:sz w:val="16"/>
                <w:szCs w:val="16"/>
              </w:rPr>
              <w:t>11</w:t>
            </w:r>
          </w:p>
        </w:tc>
        <w:tc>
          <w:tcPr>
            <w:tcW w:w="1795"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«ԳԱԶ-</w:t>
            </w:r>
          </w:p>
          <w:p w:rsidR="00614CD4" w:rsidRPr="00C1482B" w:rsidRDefault="00614CD4" w:rsidP="00C1482B">
            <w:pPr>
              <w:pStyle w:val="20"/>
              <w:shd w:val="clear" w:color="auto" w:fill="auto"/>
              <w:spacing w:after="0" w:line="240" w:lineRule="auto"/>
              <w:ind w:left="160" w:firstLine="0"/>
              <w:jc w:val="center"/>
              <w:rPr>
                <w:sz w:val="16"/>
                <w:szCs w:val="16"/>
              </w:rPr>
            </w:pPr>
            <w:r w:rsidRPr="00C1482B">
              <w:rPr>
                <w:rStyle w:val="2TrebuchetMS10pt"/>
                <w:sz w:val="16"/>
                <w:szCs w:val="16"/>
              </w:rPr>
              <w:t>ՄԱԶ»մակնիշի</w:t>
            </w:r>
          </w:p>
          <w:p w:rsidR="00614CD4" w:rsidRPr="00C1482B" w:rsidRDefault="00614CD4" w:rsidP="00C1482B">
            <w:pPr>
              <w:pStyle w:val="20"/>
              <w:shd w:val="clear" w:color="auto" w:fill="auto"/>
              <w:spacing w:after="0" w:line="240" w:lineRule="auto"/>
              <w:ind w:left="300" w:firstLine="0"/>
              <w:jc w:val="center"/>
              <w:rPr>
                <w:sz w:val="16"/>
                <w:szCs w:val="16"/>
              </w:rPr>
            </w:pPr>
            <w:r w:rsidRPr="00C1482B">
              <w:rPr>
                <w:rStyle w:val="2TrebuchetMS10pt"/>
                <w:sz w:val="16"/>
                <w:szCs w:val="16"/>
              </w:rPr>
              <w:t>ավտոմեքենա</w:t>
            </w:r>
          </w:p>
        </w:tc>
        <w:tc>
          <w:tcPr>
            <w:tcW w:w="2301"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left="220" w:firstLine="0"/>
              <w:jc w:val="center"/>
              <w:rPr>
                <w:sz w:val="16"/>
                <w:szCs w:val="16"/>
              </w:rPr>
            </w:pPr>
            <w:r w:rsidRPr="00C1482B">
              <w:rPr>
                <w:rStyle w:val="2TrebuchetMS10pt"/>
                <w:sz w:val="16"/>
                <w:szCs w:val="16"/>
              </w:rPr>
              <w:t>ՀՀ Շիրակի մարզի Մարմաշեն համայնք</w:t>
            </w:r>
          </w:p>
        </w:tc>
        <w:tc>
          <w:tcPr>
            <w:tcW w:w="3342"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Արտադրական տարեթիվը-1987թ., Արտադրության երկիր-ԽՍՀՄ</w:t>
            </w:r>
          </w:p>
        </w:tc>
        <w:tc>
          <w:tcPr>
            <w:tcW w:w="4958" w:type="dxa"/>
            <w:tcBorders>
              <w:top w:val="single" w:sz="4" w:space="0" w:color="auto"/>
              <w:left w:val="single" w:sz="4" w:space="0" w:color="auto"/>
              <w:bottom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4"/>
                <w:szCs w:val="14"/>
              </w:rPr>
            </w:pPr>
            <w:r w:rsidRPr="00C1482B">
              <w:rPr>
                <w:rStyle w:val="2TrebuchetMS10pt"/>
                <w:sz w:val="14"/>
                <w:szCs w:val="14"/>
              </w:rPr>
              <w:t xml:space="preserve">Անսարք, ապակոմպլեկտավորված, շահագործման համար ոչ պիտանի: Առկա դետալները և հանգույցները էական անսարք կամ էական մաջվածությամբ: Առկա են միայն հենասայլը, վարորդական </w:t>
            </w:r>
            <w:r w:rsidRPr="00C1482B">
              <w:rPr>
                <w:rStyle w:val="2TrebuchetMS9pt"/>
                <w:sz w:val="14"/>
                <w:szCs w:val="14"/>
              </w:rPr>
              <w:t xml:space="preserve">խցիկը, </w:t>
            </w:r>
            <w:r w:rsidRPr="00C1482B">
              <w:rPr>
                <w:rStyle w:val="2TrebuchetMS10pt"/>
                <w:sz w:val="14"/>
                <w:szCs w:val="14"/>
              </w:rPr>
              <w:t>ղեկանիվի ձողը, կամրջակները, շարժիչը անսարք վիճակում, դիմացի լույսեր: Առկա դետալների և հանգույցների ընդհանուր տեխնիկական վիճակի գնահատականը' վատ: Առկա դետալների արտաքին տեսքի վիճակի գնահատականը' միջին:</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40000</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(քառասուն</w:t>
            </w:r>
          </w:p>
          <w:p w:rsidR="00614CD4" w:rsidRPr="00C1482B" w:rsidRDefault="00614CD4" w:rsidP="00C1482B">
            <w:pPr>
              <w:pStyle w:val="20"/>
              <w:shd w:val="clear" w:color="auto" w:fill="auto"/>
              <w:spacing w:after="0" w:line="240" w:lineRule="auto"/>
              <w:ind w:firstLine="0"/>
              <w:jc w:val="center"/>
              <w:rPr>
                <w:sz w:val="16"/>
                <w:szCs w:val="16"/>
              </w:rPr>
            </w:pPr>
            <w:r w:rsidRPr="00C1482B">
              <w:rPr>
                <w:rStyle w:val="2TrebuchetMS10pt"/>
                <w:sz w:val="16"/>
                <w:szCs w:val="16"/>
              </w:rPr>
              <w:t>հազար)</w:t>
            </w:r>
          </w:p>
        </w:tc>
      </w:tr>
      <w:tr w:rsidR="00C1482B" w:rsidRPr="00C1482B" w:rsidTr="00C1482B">
        <w:trPr>
          <w:trHeight w:hRule="exact" w:val="424"/>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102" w:right="-108" w:hanging="10"/>
              <w:jc w:val="center"/>
              <w:rPr>
                <w:rFonts w:ascii="Sylfaen" w:hAnsi="Sylfaen"/>
                <w:b/>
                <w:sz w:val="16"/>
                <w:szCs w:val="16"/>
              </w:rPr>
            </w:pPr>
            <w:r w:rsidRPr="00C1482B">
              <w:rPr>
                <w:rFonts w:ascii="Sylfaen" w:hAnsi="Sylfaen"/>
                <w:b/>
                <w:sz w:val="16"/>
                <w:szCs w:val="16"/>
              </w:rPr>
              <w:lastRenderedPageBreak/>
              <w:t>Լոտ</w:t>
            </w:r>
          </w:p>
          <w:p w:rsidR="00C1482B" w:rsidRPr="00C1482B" w:rsidRDefault="00C1482B" w:rsidP="00C1482B">
            <w:pPr>
              <w:ind w:right="-108" w:hanging="10"/>
              <w:jc w:val="center"/>
              <w:rPr>
                <w:rFonts w:ascii="Sylfaen" w:hAnsi="Sylfaen"/>
                <w:b/>
                <w:sz w:val="16"/>
                <w:szCs w:val="16"/>
              </w:rPr>
            </w:pPr>
            <w:r w:rsidRPr="00C1482B">
              <w:rPr>
                <w:rFonts w:ascii="Sylfaen" w:hAnsi="Sylfaen"/>
                <w:b/>
                <w:sz w:val="16"/>
                <w:szCs w:val="16"/>
              </w:rPr>
              <w:t>N</w:t>
            </w: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108" w:right="-108"/>
              <w:jc w:val="center"/>
              <w:rPr>
                <w:rFonts w:ascii="Sylfaen" w:hAnsi="Sylfaen" w:cs="Sylfaen"/>
                <w:b/>
                <w:sz w:val="16"/>
                <w:szCs w:val="16"/>
              </w:rPr>
            </w:pPr>
            <w:r w:rsidRPr="00C1482B">
              <w:rPr>
                <w:rFonts w:ascii="Sylfaen" w:hAnsi="Sylfaen" w:cs="Sylfaen"/>
                <w:b/>
                <w:sz w:val="16"/>
                <w:szCs w:val="16"/>
              </w:rPr>
              <w:t>Գույքի</w:t>
            </w:r>
            <w:r w:rsidRPr="00C1482B">
              <w:rPr>
                <w:rFonts w:ascii="Sylfaen" w:hAnsi="Sylfaen" w:cs="Arial Armenian"/>
                <w:b/>
                <w:sz w:val="16"/>
                <w:szCs w:val="16"/>
              </w:rPr>
              <w:t xml:space="preserve"> </w:t>
            </w:r>
            <w:r w:rsidRPr="00C1482B">
              <w:rPr>
                <w:rFonts w:ascii="Sylfaen" w:hAnsi="Sylfaen" w:cs="Sylfaen"/>
                <w:b/>
                <w:sz w:val="16"/>
                <w:szCs w:val="16"/>
              </w:rPr>
              <w:t>անվանումը,</w:t>
            </w:r>
          </w:p>
          <w:p w:rsidR="00C1482B" w:rsidRPr="00C1482B" w:rsidRDefault="00C1482B" w:rsidP="00C1482B">
            <w:pPr>
              <w:ind w:left="-78" w:right="-108"/>
              <w:jc w:val="center"/>
              <w:rPr>
                <w:rFonts w:ascii="Sylfaen" w:hAnsi="Sylfaen"/>
                <w:b/>
                <w:sz w:val="16"/>
                <w:szCs w:val="16"/>
              </w:rPr>
            </w:pPr>
            <w:r w:rsidRPr="00C1482B">
              <w:rPr>
                <w:rFonts w:ascii="Sylfaen" w:hAnsi="Sylfaen" w:cs="Sylfaen"/>
                <w:b/>
                <w:sz w:val="16"/>
                <w:szCs w:val="16"/>
              </w:rPr>
              <w:t>գտնվելու վայրը</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219" w:right="-108"/>
              <w:jc w:val="center"/>
              <w:rPr>
                <w:rFonts w:ascii="Sylfaen" w:hAnsi="Sylfaen"/>
                <w:b/>
                <w:sz w:val="16"/>
                <w:szCs w:val="16"/>
              </w:rPr>
            </w:pPr>
            <w:r w:rsidRPr="00C1482B">
              <w:rPr>
                <w:rFonts w:ascii="Sylfaen" w:hAnsi="Sylfaen" w:cs="Sylfaen"/>
                <w:b/>
                <w:i/>
                <w:sz w:val="16"/>
                <w:szCs w:val="16"/>
              </w:rPr>
              <w:t xml:space="preserve">Գույքի տեխնիկական </w:t>
            </w:r>
            <w:r w:rsidRPr="00C1482B">
              <w:rPr>
                <w:rFonts w:ascii="Sylfaen" w:hAnsi="Sylfaen" w:cs="Arial Armenian"/>
                <w:b/>
                <w:i/>
                <w:sz w:val="16"/>
                <w:szCs w:val="16"/>
              </w:rPr>
              <w:t>տվյալները,</w:t>
            </w:r>
            <w:r w:rsidRPr="00C1482B">
              <w:rPr>
                <w:rFonts w:ascii="Sylfaen" w:hAnsi="Sylfaen" w:cs="Sylfaen"/>
                <w:b/>
                <w:i/>
                <w:sz w:val="16"/>
                <w:szCs w:val="16"/>
              </w:rPr>
              <w:t xml:space="preserve"> ֆիզիկական բնութագրերի նկարագրությունը</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left="-119" w:right="-108"/>
              <w:jc w:val="center"/>
              <w:rPr>
                <w:rFonts w:ascii="Sylfaen" w:hAnsi="Sylfaen" w:cs="Arial Armenian"/>
                <w:b/>
                <w:i/>
                <w:sz w:val="16"/>
                <w:szCs w:val="16"/>
              </w:rPr>
            </w:pPr>
            <w:r w:rsidRPr="00C1482B">
              <w:rPr>
                <w:rFonts w:ascii="Sylfaen" w:hAnsi="Sylfaen" w:cs="Arial Armenian"/>
                <w:b/>
                <w:i/>
                <w:sz w:val="16"/>
                <w:szCs w:val="16"/>
              </w:rPr>
              <w:t>Մեկնարկա-</w:t>
            </w:r>
          </w:p>
          <w:p w:rsidR="00C1482B" w:rsidRPr="00C1482B" w:rsidRDefault="00C1482B" w:rsidP="00C1482B">
            <w:pPr>
              <w:ind w:left="-119" w:right="-108"/>
              <w:jc w:val="center"/>
              <w:rPr>
                <w:rFonts w:ascii="Sylfaen" w:hAnsi="Sylfaen"/>
                <w:b/>
                <w:i/>
                <w:sz w:val="16"/>
                <w:szCs w:val="16"/>
              </w:rPr>
            </w:pPr>
            <w:r w:rsidRPr="00C1482B">
              <w:rPr>
                <w:rFonts w:ascii="Sylfaen" w:hAnsi="Sylfaen" w:cs="Arial Armenian"/>
                <w:b/>
                <w:i/>
                <w:sz w:val="16"/>
                <w:szCs w:val="16"/>
              </w:rPr>
              <w:t xml:space="preserve">յին </w:t>
            </w:r>
            <w:r w:rsidRPr="00C1482B">
              <w:rPr>
                <w:rFonts w:ascii="Sylfaen" w:hAnsi="Sylfaen"/>
                <w:b/>
                <w:i/>
                <w:sz w:val="16"/>
                <w:szCs w:val="16"/>
              </w:rPr>
              <w:t>գինը</w:t>
            </w:r>
          </w:p>
          <w:p w:rsidR="00C1482B" w:rsidRPr="00C1482B" w:rsidRDefault="00C1482B" w:rsidP="00C1482B">
            <w:pPr>
              <w:ind w:left="-78" w:right="-108"/>
              <w:jc w:val="center"/>
              <w:rPr>
                <w:rFonts w:ascii="Sylfaen" w:hAnsi="Sylfaen"/>
                <w:b/>
                <w:sz w:val="16"/>
                <w:szCs w:val="16"/>
              </w:rPr>
            </w:pPr>
          </w:p>
        </w:tc>
      </w:tr>
      <w:tr w:rsidR="00C1482B" w:rsidRPr="00C1482B" w:rsidTr="00C1482B">
        <w:trPr>
          <w:trHeight w:hRule="exact" w:val="1081"/>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hanging="10"/>
              <w:jc w:val="center"/>
              <w:rPr>
                <w:rFonts w:ascii="Sylfaen" w:hAnsi="Sylfaen"/>
                <w:b/>
                <w:sz w:val="16"/>
                <w:szCs w:val="16"/>
              </w:rPr>
            </w:pP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78" w:right="-108"/>
              <w:jc w:val="center"/>
              <w:rPr>
                <w:rFonts w:ascii="Sylfaen" w:hAnsi="Sylfaen" w:cs="Arial Armenian"/>
                <w:sz w:val="16"/>
                <w:szCs w:val="16"/>
              </w:rPr>
            </w:pPr>
            <w:r w:rsidRPr="00C1482B">
              <w:rPr>
                <w:rFonts w:ascii="Sylfaen" w:hAnsi="Sylfaen"/>
                <w:sz w:val="16"/>
                <w:szCs w:val="16"/>
              </w:rPr>
              <w:t>Հիմք (հասցեն՝ Մարմաշեն համայնք գյուղ Մայիսյան 13-րդ թողոց 8/1 հիմք)</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15"/>
              <w:jc w:val="center"/>
              <w:rPr>
                <w:rFonts w:ascii="Sylfaen" w:hAnsi="Sylfaen" w:cs="Sylfaen"/>
                <w:b/>
                <w:sz w:val="16"/>
                <w:szCs w:val="16"/>
              </w:rPr>
            </w:pPr>
            <w:r w:rsidRPr="00C1482B">
              <w:rPr>
                <w:rFonts w:ascii="Sylfaen" w:hAnsi="Sylfaen" w:cs="Sylfaen"/>
                <w:b/>
                <w:sz w:val="16"/>
                <w:szCs w:val="16"/>
              </w:rPr>
              <w:t>Ֆիզիկական բնութագրերի նկարագիրը</w:t>
            </w:r>
          </w:p>
          <w:p w:rsidR="00C1482B" w:rsidRPr="00C1482B" w:rsidRDefault="00C1482B" w:rsidP="00C1482B">
            <w:pPr>
              <w:ind w:right="-115"/>
              <w:jc w:val="center"/>
              <w:rPr>
                <w:rFonts w:ascii="Sylfaen" w:hAnsi="Sylfaen" w:cs="Sylfaen"/>
                <w:sz w:val="16"/>
                <w:szCs w:val="16"/>
              </w:rPr>
            </w:pPr>
            <w:r w:rsidRPr="00C1482B">
              <w:rPr>
                <w:rFonts w:ascii="Sylfaen" w:hAnsi="Sylfaen" w:cs="Sylfaen"/>
                <w:sz w:val="16"/>
                <w:szCs w:val="16"/>
              </w:rPr>
              <w:t>Հողամաս</w:t>
            </w:r>
            <w:r w:rsidRPr="00C1482B">
              <w:rPr>
                <w:rFonts w:ascii="Sylfaen" w:hAnsi="Sylfaen" w:cs="Sylfaen"/>
                <w:sz w:val="16"/>
                <w:szCs w:val="16"/>
              </w:rPr>
              <w:t>,</w:t>
            </w:r>
            <w:r w:rsidRPr="00C1482B">
              <w:rPr>
                <w:rFonts w:ascii="Sylfaen" w:hAnsi="Sylfaen" w:cs="Sylfaen"/>
                <w:sz w:val="16"/>
                <w:szCs w:val="16"/>
              </w:rPr>
              <w:t>Հողամասի մակերեսը 56578․1 քմ։ Հողամասի վրա այլ կառուցապատումներ և բարեկարգումներ բացակայում են։</w:t>
            </w:r>
          </w:p>
          <w:p w:rsidR="00C1482B" w:rsidRPr="00C1482B" w:rsidRDefault="00C1482B" w:rsidP="00C1482B">
            <w:pPr>
              <w:ind w:right="-115"/>
              <w:jc w:val="center"/>
              <w:rPr>
                <w:rFonts w:ascii="Sylfaen" w:hAnsi="Sylfaen" w:cs="Arial Armenian"/>
                <w:sz w:val="16"/>
                <w:szCs w:val="16"/>
              </w:rPr>
            </w:pPr>
            <w:r w:rsidRPr="00C1482B">
              <w:rPr>
                <w:rFonts w:ascii="Sylfaen" w:hAnsi="Sylfaen" w:cs="Sylfaen"/>
                <w:sz w:val="16"/>
                <w:szCs w:val="16"/>
              </w:rPr>
              <w:t>Շինություններ</w:t>
            </w:r>
            <w:r w:rsidRPr="00C1482B">
              <w:rPr>
                <w:rFonts w:ascii="Sylfaen" w:hAnsi="Sylfaen" w:cs="Sylfaen"/>
                <w:sz w:val="16"/>
                <w:szCs w:val="16"/>
              </w:rPr>
              <w:t xml:space="preserve">, </w:t>
            </w:r>
            <w:r w:rsidRPr="00C1482B">
              <w:rPr>
                <w:rFonts w:ascii="Sylfaen" w:hAnsi="Sylfaen" w:cs="Arial Armenian"/>
                <w:sz w:val="16"/>
                <w:szCs w:val="16"/>
              </w:rPr>
              <w:t>Հիմքի ընդհանուր մակերեսը՝ 44․94քմ․ Շինության նկարագիրը՝ Ե/բետոնյա շերտը քայքայված ՝, արտաքինից շատ հատվածներում հանված ՝ մետաղական ամրանները, բետոնյա շերտը քայքայված, զգալի հատվածում մոտ 40 տոկոս, հիմքը կիսաքանդ վիժակում է։ Հիմքի երեվացող հատվածներում բետոնը քայքայված է, մետաղական ձողերն և ամրանների հատվածները ժանգոտված են։Հիմքը գերքայքայված է։</w:t>
            </w:r>
          </w:p>
          <w:p w:rsidR="00C1482B" w:rsidRPr="00C1482B" w:rsidRDefault="00C1482B" w:rsidP="00C1482B">
            <w:pPr>
              <w:ind w:right="-115"/>
              <w:jc w:val="center"/>
              <w:rPr>
                <w:rFonts w:ascii="Sylfaen" w:hAnsi="Sylfaen" w:cs="Arial Armenian"/>
                <w:sz w:val="16"/>
                <w:szCs w:val="16"/>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left="-108" w:right="-108"/>
              <w:jc w:val="center"/>
              <w:rPr>
                <w:rFonts w:ascii="Sylfaen" w:hAnsi="Sylfaen" w:cs="Arial Armenian"/>
                <w:b/>
                <w:sz w:val="16"/>
                <w:szCs w:val="16"/>
              </w:rPr>
            </w:pPr>
            <w:r w:rsidRPr="00C1482B">
              <w:rPr>
                <w:rFonts w:ascii="Sylfaen" w:hAnsi="Sylfaen" w:cs="Arial Armenian"/>
                <w:b/>
                <w:sz w:val="16"/>
                <w:szCs w:val="16"/>
              </w:rPr>
              <w:t xml:space="preserve">Գնահատվող անշարժ  </w:t>
            </w:r>
            <w:r w:rsidRPr="00C1482B">
              <w:rPr>
                <w:rFonts w:ascii="Sylfaen" w:hAnsi="Sylfaen" w:cs="Arial Armenian"/>
                <w:sz w:val="16"/>
                <w:szCs w:val="16"/>
              </w:rPr>
              <w:t xml:space="preserve"> գույքի շուկայական արժեքը՝ 30565000 (երեսուն միլիոն հինգ հարյուր վաթսունհինգ հազար)</w:t>
            </w:r>
            <w:r w:rsidRPr="00C1482B">
              <w:rPr>
                <w:rFonts w:ascii="Sylfaen" w:hAnsi="Sylfaen" w:cs="Sylfaen"/>
                <w:sz w:val="16"/>
                <w:szCs w:val="16"/>
              </w:rPr>
              <w:t>ՀՀ դրամ։</w:t>
            </w:r>
          </w:p>
        </w:tc>
      </w:tr>
      <w:tr w:rsidR="00C1482B" w:rsidRPr="00C1482B" w:rsidTr="00C1482B">
        <w:trPr>
          <w:trHeight w:hRule="exact" w:val="1081"/>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hanging="10"/>
              <w:jc w:val="center"/>
              <w:rPr>
                <w:rFonts w:ascii="Sylfaen" w:hAnsi="Sylfaen"/>
                <w:b/>
                <w:sz w:val="16"/>
                <w:szCs w:val="16"/>
              </w:rPr>
            </w:pP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78" w:right="-108"/>
              <w:jc w:val="center"/>
              <w:rPr>
                <w:rFonts w:ascii="Sylfaen" w:hAnsi="Sylfaen" w:cs="Arial Armenian"/>
                <w:sz w:val="16"/>
                <w:szCs w:val="16"/>
              </w:rPr>
            </w:pPr>
            <w:r w:rsidRPr="00C1482B">
              <w:rPr>
                <w:rFonts w:ascii="Sylfaen" w:hAnsi="Sylfaen"/>
                <w:sz w:val="16"/>
                <w:szCs w:val="16"/>
              </w:rPr>
              <w:t>Հիմքեր (հասցեն՝Մարմաշեն համայնք գյուղ Մայիսյան 13-րդ փողոց 8 հիմք)</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15"/>
              <w:jc w:val="center"/>
              <w:rPr>
                <w:rFonts w:ascii="Sylfaen" w:hAnsi="Sylfaen" w:cs="Sylfaen"/>
                <w:b/>
                <w:sz w:val="16"/>
                <w:szCs w:val="16"/>
              </w:rPr>
            </w:pPr>
            <w:r w:rsidRPr="00C1482B">
              <w:rPr>
                <w:rFonts w:ascii="Sylfaen" w:hAnsi="Sylfaen" w:cs="Sylfaen"/>
                <w:b/>
                <w:sz w:val="16"/>
                <w:szCs w:val="16"/>
              </w:rPr>
              <w:t>Ֆիզիկական բնութագրերի նկարագիրը</w:t>
            </w:r>
          </w:p>
          <w:p w:rsidR="00C1482B" w:rsidRPr="00C1482B" w:rsidRDefault="00C1482B" w:rsidP="00C1482B">
            <w:pPr>
              <w:ind w:right="-115"/>
              <w:jc w:val="center"/>
              <w:rPr>
                <w:rFonts w:ascii="Sylfaen" w:hAnsi="Sylfaen" w:cs="Sylfaen"/>
                <w:sz w:val="16"/>
                <w:szCs w:val="16"/>
              </w:rPr>
            </w:pPr>
            <w:r w:rsidRPr="00C1482B">
              <w:rPr>
                <w:rFonts w:ascii="Sylfaen" w:hAnsi="Sylfaen" w:cs="Sylfaen"/>
                <w:sz w:val="16"/>
                <w:szCs w:val="16"/>
              </w:rPr>
              <w:t>Հողամաս</w:t>
            </w:r>
            <w:r w:rsidRPr="00C1482B">
              <w:rPr>
                <w:rFonts w:ascii="Sylfaen" w:hAnsi="Sylfaen" w:cs="Sylfaen"/>
                <w:sz w:val="16"/>
                <w:szCs w:val="16"/>
              </w:rPr>
              <w:t xml:space="preserve">, </w:t>
            </w:r>
            <w:r w:rsidRPr="00C1482B">
              <w:rPr>
                <w:rFonts w:ascii="Sylfaen" w:hAnsi="Sylfaen" w:cs="Sylfaen"/>
                <w:sz w:val="16"/>
                <w:szCs w:val="16"/>
              </w:rPr>
              <w:t>Հողամասի մակերեսը 70196․8 քմ։Հողամասի վրա այլ կառուցապատումներ և բարեկարգումներ բացակայում են։</w:t>
            </w:r>
          </w:p>
          <w:p w:rsidR="00C1482B" w:rsidRPr="00C1482B" w:rsidRDefault="00C1482B" w:rsidP="00C1482B">
            <w:pPr>
              <w:ind w:right="-115"/>
              <w:jc w:val="center"/>
              <w:rPr>
                <w:rFonts w:ascii="Sylfaen" w:hAnsi="Sylfaen" w:cs="Arial Armenian"/>
                <w:sz w:val="16"/>
                <w:szCs w:val="16"/>
              </w:rPr>
            </w:pPr>
            <w:r w:rsidRPr="00C1482B">
              <w:rPr>
                <w:rFonts w:ascii="Sylfaen" w:hAnsi="Sylfaen" w:cs="Sylfaen"/>
                <w:sz w:val="16"/>
                <w:szCs w:val="16"/>
              </w:rPr>
              <w:t>Շինություններ</w:t>
            </w:r>
            <w:r w:rsidRPr="00C1482B">
              <w:rPr>
                <w:rFonts w:ascii="Sylfaen" w:hAnsi="Sylfaen" w:cs="Sylfaen"/>
                <w:sz w:val="16"/>
                <w:szCs w:val="16"/>
              </w:rPr>
              <w:t xml:space="preserve">, </w:t>
            </w:r>
            <w:r w:rsidRPr="00C1482B">
              <w:rPr>
                <w:rFonts w:ascii="Sylfaen" w:hAnsi="Sylfaen" w:cs="Arial Armenian"/>
                <w:sz w:val="16"/>
                <w:szCs w:val="16"/>
              </w:rPr>
              <w:t>Թիվ 1 հիմքի ընդհանուր մակերեսը՝ 430․38քմ։ Ե/բետոնյա շերտը քայքայված է, արտաքինից շատ հատվածներումհանվածէ մետաղական ամրանները, բետոնյա շերտը քայքայված, զգալի հատվածում՝ մոտ 60 տոկոս, հիմքը կիսաքանդ վիճակում է։ Հիմքի երևացող հատվածներում մետաղական ձողերն և ամրանների հատվածները ժանգոտված են։ Հիմքը գերքայքայված։</w:t>
            </w:r>
          </w:p>
          <w:p w:rsidR="00C1482B" w:rsidRPr="00C1482B" w:rsidRDefault="00C1482B" w:rsidP="00C1482B">
            <w:pPr>
              <w:ind w:right="-115"/>
              <w:jc w:val="center"/>
              <w:rPr>
                <w:rFonts w:ascii="Sylfaen" w:hAnsi="Sylfaen" w:cs="Arial Armenian"/>
                <w:sz w:val="16"/>
                <w:szCs w:val="16"/>
              </w:rPr>
            </w:pPr>
            <w:r w:rsidRPr="00C1482B">
              <w:rPr>
                <w:rFonts w:ascii="Sylfaen" w:hAnsi="Sylfaen" w:cs="Arial Armenian"/>
                <w:sz w:val="16"/>
                <w:szCs w:val="16"/>
              </w:rPr>
              <w:t>Թիվ 2 հիմքի ընդհանուր մակերեսը՝ 11․66քմ։ Ե/բետոնյա շերտը քայքայված է, արտաքինից շատ հատվածներում հանված է մետաղական ամրանները, բետոնյա շերտը քայքայված, զգալի հատվածում՝ մոտ 60 տոկոս, հիմքը կիսաքանդ վիճակում է; Հիմքի երևացող հատվածներում մետաղական ձողերն և ամրանների հատվածները ժանգոտված են։ Հիմքը գերքայքայված է։</w:t>
            </w:r>
          </w:p>
          <w:p w:rsidR="00C1482B" w:rsidRPr="00C1482B" w:rsidRDefault="00C1482B" w:rsidP="00C1482B">
            <w:pPr>
              <w:ind w:right="-115"/>
              <w:jc w:val="center"/>
              <w:rPr>
                <w:rFonts w:ascii="Sylfaen" w:hAnsi="Sylfaen" w:cs="Arial Armenian"/>
                <w:sz w:val="16"/>
                <w:szCs w:val="16"/>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left="-108" w:right="-108"/>
              <w:jc w:val="center"/>
              <w:rPr>
                <w:rFonts w:ascii="Sylfaen" w:hAnsi="Sylfaen" w:cs="Arial Armenian"/>
                <w:b/>
                <w:sz w:val="16"/>
                <w:szCs w:val="16"/>
              </w:rPr>
            </w:pPr>
            <w:r w:rsidRPr="00C1482B">
              <w:rPr>
                <w:rFonts w:ascii="Sylfaen" w:hAnsi="Sylfaen" w:cs="Sylfaen"/>
                <w:sz w:val="16"/>
                <w:szCs w:val="16"/>
              </w:rPr>
              <w:t>Գնահատվող անշարժ գույքի շուկայական արժեքը՝ 38055000 /երեսունութ միլիոն հիսունհինգ հազար/ՀՀ</w:t>
            </w:r>
            <w:r w:rsidRPr="00C1482B">
              <w:rPr>
                <w:rFonts w:ascii="Sylfaen" w:hAnsi="Sylfaen" w:cs="Arial Armenian"/>
                <w:sz w:val="16"/>
                <w:szCs w:val="16"/>
              </w:rPr>
              <w:t xml:space="preserve"> </w:t>
            </w:r>
            <w:r w:rsidRPr="00C1482B">
              <w:rPr>
                <w:rFonts w:ascii="Sylfaen" w:hAnsi="Sylfaen" w:cs="Sylfaen"/>
                <w:sz w:val="16"/>
                <w:szCs w:val="16"/>
              </w:rPr>
              <w:t>դրամ:</w:t>
            </w:r>
          </w:p>
          <w:p w:rsidR="00C1482B" w:rsidRPr="00C1482B" w:rsidRDefault="00C1482B" w:rsidP="00C1482B">
            <w:pPr>
              <w:ind w:left="-90"/>
              <w:jc w:val="center"/>
              <w:rPr>
                <w:rFonts w:ascii="Sylfaen" w:hAnsi="Sylfaen"/>
                <w:sz w:val="16"/>
                <w:szCs w:val="16"/>
              </w:rPr>
            </w:pPr>
          </w:p>
        </w:tc>
      </w:tr>
      <w:tr w:rsidR="00C1482B" w:rsidRPr="00C1482B" w:rsidTr="00C1482B">
        <w:trPr>
          <w:trHeight w:hRule="exact" w:val="1081"/>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hanging="10"/>
              <w:jc w:val="center"/>
              <w:rPr>
                <w:rFonts w:ascii="Sylfaen" w:hAnsi="Sylfaen"/>
                <w:b/>
                <w:sz w:val="16"/>
                <w:szCs w:val="16"/>
              </w:rPr>
            </w:pP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78" w:right="-108"/>
              <w:jc w:val="center"/>
              <w:rPr>
                <w:rFonts w:ascii="Sylfaen" w:hAnsi="Sylfaen" w:cs="Arial Armenian"/>
                <w:sz w:val="16"/>
                <w:szCs w:val="16"/>
              </w:rPr>
            </w:pPr>
            <w:r w:rsidRPr="00C1482B">
              <w:rPr>
                <w:rFonts w:ascii="Sylfaen" w:hAnsi="Sylfaen"/>
                <w:sz w:val="16"/>
                <w:szCs w:val="16"/>
              </w:rPr>
              <w:t>Կուլտուրայի տուն /հասցեն՝Մարմաշեն համայնք գյուղ Մայիսյան 1-ին փողոց 2/1 կուրլտուրայի տուն/</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15"/>
              <w:jc w:val="center"/>
              <w:rPr>
                <w:rFonts w:ascii="Sylfaen" w:hAnsi="Sylfaen" w:cs="Sylfaen"/>
                <w:b/>
                <w:sz w:val="16"/>
                <w:szCs w:val="16"/>
              </w:rPr>
            </w:pPr>
            <w:r w:rsidRPr="00C1482B">
              <w:rPr>
                <w:rFonts w:ascii="Sylfaen" w:hAnsi="Sylfaen" w:cs="Sylfaen"/>
                <w:b/>
                <w:sz w:val="16"/>
                <w:szCs w:val="16"/>
              </w:rPr>
              <w:t>Ֆիզիկական բնութագրերի նկարագիր</w:t>
            </w:r>
          </w:p>
          <w:p w:rsidR="00C1482B" w:rsidRPr="00C1482B" w:rsidRDefault="00C1482B" w:rsidP="00C1482B">
            <w:pPr>
              <w:ind w:right="-115"/>
              <w:jc w:val="center"/>
              <w:rPr>
                <w:rFonts w:ascii="Sylfaen" w:hAnsi="Sylfaen" w:cs="Arial Armenian"/>
                <w:sz w:val="16"/>
                <w:szCs w:val="16"/>
              </w:rPr>
            </w:pPr>
            <w:r w:rsidRPr="00C1482B">
              <w:rPr>
                <w:rFonts w:ascii="Sylfaen" w:hAnsi="Sylfaen" w:cs="Sylfaen"/>
                <w:sz w:val="16"/>
                <w:szCs w:val="16"/>
              </w:rPr>
              <w:t>Հողամաս</w:t>
            </w:r>
            <w:r w:rsidRPr="00C1482B">
              <w:rPr>
                <w:rFonts w:ascii="Sylfaen" w:hAnsi="Sylfaen" w:cs="Sylfaen"/>
                <w:sz w:val="16"/>
                <w:szCs w:val="16"/>
              </w:rPr>
              <w:t xml:space="preserve">, </w:t>
            </w:r>
            <w:r w:rsidRPr="00C1482B">
              <w:rPr>
                <w:rFonts w:ascii="Sylfaen" w:hAnsi="Sylfaen" w:cs="Sylfaen"/>
                <w:sz w:val="16"/>
                <w:szCs w:val="16"/>
              </w:rPr>
              <w:t>Հողամասի մակերեսը 183․1 քմ։ Հարթ հողամաս, հիմնականում կառուցապատված, ազատ տարածքը՝ առանց բարեկարգումների։</w:t>
            </w:r>
          </w:p>
          <w:p w:rsidR="00C1482B" w:rsidRPr="00C1482B" w:rsidRDefault="00C1482B" w:rsidP="00C1482B">
            <w:pPr>
              <w:ind w:right="-115"/>
              <w:jc w:val="center"/>
              <w:rPr>
                <w:rFonts w:ascii="Sylfaen" w:hAnsi="Sylfaen" w:cs="Sylfaen"/>
                <w:sz w:val="16"/>
                <w:szCs w:val="16"/>
              </w:rPr>
            </w:pPr>
            <w:r w:rsidRPr="00C1482B">
              <w:rPr>
                <w:rFonts w:ascii="Sylfaen" w:hAnsi="Sylfaen" w:cs="Sylfaen"/>
                <w:sz w:val="16"/>
                <w:szCs w:val="16"/>
              </w:rPr>
              <w:t>Շինություններ</w:t>
            </w:r>
            <w:r w:rsidRPr="00C1482B">
              <w:rPr>
                <w:rFonts w:ascii="Sylfaen" w:hAnsi="Sylfaen" w:cs="Sylfaen"/>
                <w:sz w:val="16"/>
                <w:szCs w:val="16"/>
              </w:rPr>
              <w:t xml:space="preserve">, </w:t>
            </w:r>
            <w:r w:rsidRPr="00C1482B">
              <w:rPr>
                <w:rFonts w:ascii="Sylfaen" w:hAnsi="Sylfaen" w:cs="Sylfaen"/>
                <w:sz w:val="16"/>
                <w:szCs w:val="16"/>
              </w:rPr>
              <w:t>Կուլտուրայի տան ընդհանուր մակերեսը՝ 71</w:t>
            </w:r>
            <w:r w:rsidRPr="00C1482B">
              <w:rPr>
                <w:rFonts w:ascii="Times New Roman" w:hAnsi="Times New Roman" w:cs="Times New Roman"/>
                <w:sz w:val="16"/>
                <w:szCs w:val="16"/>
              </w:rPr>
              <w:t>․</w:t>
            </w:r>
            <w:r w:rsidRPr="00C1482B">
              <w:rPr>
                <w:rFonts w:ascii="Sylfaen" w:hAnsi="Sylfaen" w:cs="Sylfaen"/>
                <w:sz w:val="16"/>
                <w:szCs w:val="16"/>
              </w:rPr>
              <w:t>81քմ, մեկ հարկ, քարե կրող պատերով։ Շինության տեխնիկական վիճակը վատ, պատերի վրա նկատվում են ճաքեր, քարերի կարաների շաղախը քայքայված տեղամասերով։ Շինության պատերը՝ տուֆ քար, շինության տանիքը՝ ազբոշիֆեր փայտյա կավարամածով, բավարար վիճակի, ծածկը փայտյա, բարձրությունը՝ 4</w:t>
            </w:r>
            <w:r w:rsidRPr="00C1482B">
              <w:rPr>
                <w:rFonts w:ascii="Times New Roman" w:hAnsi="Times New Roman" w:cs="Times New Roman"/>
                <w:sz w:val="16"/>
                <w:szCs w:val="16"/>
              </w:rPr>
              <w:t>․</w:t>
            </w:r>
            <w:r w:rsidRPr="00C1482B">
              <w:rPr>
                <w:rFonts w:ascii="Sylfaen" w:hAnsi="Sylfaen" w:cs="Sylfaen"/>
                <w:sz w:val="16"/>
                <w:szCs w:val="16"/>
              </w:rPr>
              <w:t>65 մ</w:t>
            </w:r>
            <w:r w:rsidRPr="00C1482B">
              <w:rPr>
                <w:rFonts w:ascii="Times New Roman" w:hAnsi="Times New Roman" w:cs="Times New Roman"/>
                <w:sz w:val="16"/>
                <w:szCs w:val="16"/>
              </w:rPr>
              <w:t>․</w:t>
            </w:r>
            <w:r w:rsidRPr="00C1482B">
              <w:rPr>
                <w:rFonts w:ascii="Sylfaen" w:hAnsi="Sylfaen" w:cs="Sylfaen"/>
                <w:sz w:val="16"/>
                <w:szCs w:val="16"/>
              </w:rPr>
              <w:t>, մետաղական դարպաս բավարար վիճակ, պատուհանների ապակիները բացակայում են, սենյակների պատերը առանց գաջասվաղի, հատակը բնահող։</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left="-108" w:right="-108"/>
              <w:jc w:val="center"/>
              <w:rPr>
                <w:rFonts w:ascii="Sylfaen" w:hAnsi="Sylfaen" w:cs="Arial Armenian"/>
                <w:sz w:val="16"/>
                <w:szCs w:val="16"/>
              </w:rPr>
            </w:pPr>
            <w:r w:rsidRPr="00C1482B">
              <w:rPr>
                <w:rFonts w:ascii="Sylfaen" w:hAnsi="Sylfaen" w:cs="Arial Armenian"/>
                <w:sz w:val="16"/>
                <w:szCs w:val="16"/>
              </w:rPr>
              <w:t xml:space="preserve">Գնահատվող անշարժ գույքի շուկայական արժեքը՝ 760000 /յոթ հարյոր վաթսուն հազար/ </w:t>
            </w:r>
            <w:r w:rsidRPr="00C1482B">
              <w:rPr>
                <w:rFonts w:ascii="Sylfaen" w:hAnsi="Sylfaen" w:cs="Sylfaen"/>
                <w:sz w:val="16"/>
                <w:szCs w:val="16"/>
              </w:rPr>
              <w:t>ՀՀ դրամ</w:t>
            </w:r>
          </w:p>
          <w:p w:rsidR="00C1482B" w:rsidRPr="00C1482B" w:rsidRDefault="00C1482B" w:rsidP="00C1482B">
            <w:pPr>
              <w:ind w:left="-90"/>
              <w:jc w:val="center"/>
              <w:rPr>
                <w:rFonts w:ascii="Sylfaen" w:hAnsi="Sylfaen"/>
                <w:sz w:val="16"/>
                <w:szCs w:val="16"/>
              </w:rPr>
            </w:pPr>
          </w:p>
        </w:tc>
      </w:tr>
      <w:tr w:rsidR="00C1482B" w:rsidRPr="00C1482B" w:rsidTr="00C1482B">
        <w:trPr>
          <w:trHeight w:hRule="exact" w:val="892"/>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hanging="10"/>
              <w:jc w:val="center"/>
              <w:rPr>
                <w:rFonts w:ascii="Sylfaen" w:hAnsi="Sylfaen"/>
                <w:b/>
                <w:sz w:val="16"/>
                <w:szCs w:val="16"/>
              </w:rPr>
            </w:pP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jc w:val="center"/>
              <w:rPr>
                <w:rFonts w:ascii="Sylfaen" w:hAnsi="Sylfaen" w:cs="Arial Armenian"/>
                <w:sz w:val="16"/>
                <w:szCs w:val="16"/>
              </w:rPr>
            </w:pPr>
            <w:r w:rsidRPr="00C1482B">
              <w:rPr>
                <w:rFonts w:ascii="Sylfaen" w:hAnsi="Sylfaen" w:cs="Arial Armenian"/>
                <w:sz w:val="16"/>
                <w:szCs w:val="16"/>
              </w:rPr>
              <w:t>Հիմք /հասցեն՝ Մարմաշեն համայնք գյուղ Ջաջուռ 8-րդ փողոց 22 հիմք</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jc w:val="center"/>
              <w:rPr>
                <w:rFonts w:ascii="Sylfaen" w:hAnsi="Sylfaen" w:cs="Sylfaen"/>
                <w:b/>
                <w:sz w:val="16"/>
                <w:szCs w:val="16"/>
              </w:rPr>
            </w:pPr>
            <w:r w:rsidRPr="00C1482B">
              <w:rPr>
                <w:rFonts w:ascii="Sylfaen" w:hAnsi="Sylfaen" w:cs="Sylfaen"/>
                <w:b/>
                <w:sz w:val="16"/>
                <w:szCs w:val="16"/>
              </w:rPr>
              <w:t>Ֆիզիկական բնութագրերի նկարագիր</w:t>
            </w:r>
          </w:p>
          <w:p w:rsidR="00C1482B" w:rsidRPr="00C1482B" w:rsidRDefault="00C1482B" w:rsidP="00C1482B">
            <w:pPr>
              <w:ind w:right="-108"/>
              <w:jc w:val="center"/>
              <w:rPr>
                <w:rFonts w:ascii="Sylfaen" w:hAnsi="Sylfaen" w:cs="Sylfaen"/>
                <w:b/>
                <w:sz w:val="16"/>
                <w:szCs w:val="16"/>
              </w:rPr>
            </w:pPr>
            <w:r w:rsidRPr="00C1482B">
              <w:rPr>
                <w:rFonts w:ascii="Sylfaen" w:hAnsi="Sylfaen" w:cs="Sylfaen"/>
                <w:sz w:val="16"/>
                <w:szCs w:val="16"/>
              </w:rPr>
              <w:t>Հողամաս</w:t>
            </w:r>
            <w:r w:rsidRPr="00C1482B">
              <w:rPr>
                <w:rFonts w:ascii="Sylfaen" w:hAnsi="Sylfaen" w:cs="Sylfaen"/>
                <w:sz w:val="16"/>
                <w:szCs w:val="16"/>
              </w:rPr>
              <w:t xml:space="preserve">, </w:t>
            </w:r>
            <w:r w:rsidRPr="00C1482B">
              <w:rPr>
                <w:rFonts w:ascii="Sylfaen" w:hAnsi="Sylfaen" w:cs="Sylfaen"/>
                <w:sz w:val="16"/>
                <w:szCs w:val="16"/>
              </w:rPr>
              <w:t>Հողամասի մակերեսը 0</w:t>
            </w:r>
            <w:r w:rsidRPr="00C1482B">
              <w:rPr>
                <w:rFonts w:ascii="Times New Roman" w:hAnsi="Times New Roman" w:cs="Times New Roman"/>
                <w:sz w:val="16"/>
                <w:szCs w:val="16"/>
              </w:rPr>
              <w:t>․</w:t>
            </w:r>
            <w:r w:rsidRPr="00C1482B">
              <w:rPr>
                <w:rFonts w:ascii="Sylfaen" w:hAnsi="Sylfaen" w:cs="Sylfaen"/>
                <w:sz w:val="16"/>
                <w:szCs w:val="16"/>
              </w:rPr>
              <w:t>55079 հեկտար։ Հարթ հողամաս, հիմնականում կառուցապատված, ազատ տարածքը՝ առանց բարեկարգումների։</w:t>
            </w:r>
            <w:r w:rsidRPr="00C1482B">
              <w:rPr>
                <w:rFonts w:ascii="Sylfaen" w:hAnsi="Sylfaen" w:cs="Sylfaen"/>
                <w:sz w:val="16"/>
                <w:szCs w:val="16"/>
              </w:rPr>
              <w:t xml:space="preserve"> </w:t>
            </w:r>
            <w:r w:rsidRPr="00C1482B">
              <w:rPr>
                <w:rFonts w:ascii="Sylfaen" w:hAnsi="Sylfaen" w:cs="Sylfaen"/>
                <w:sz w:val="16"/>
                <w:szCs w:val="16"/>
              </w:rPr>
              <w:t>Շինություններ</w:t>
            </w:r>
            <w:r w:rsidRPr="00C1482B">
              <w:rPr>
                <w:rFonts w:ascii="Sylfaen" w:hAnsi="Sylfaen" w:cs="Sylfaen"/>
                <w:sz w:val="16"/>
                <w:szCs w:val="16"/>
                <w:lang w:val="en-US"/>
              </w:rPr>
              <w:t xml:space="preserve">, </w:t>
            </w:r>
            <w:r w:rsidRPr="00C1482B">
              <w:rPr>
                <w:rFonts w:ascii="Sylfaen" w:hAnsi="Sylfaen" w:cs="Sylfaen"/>
                <w:sz w:val="16"/>
                <w:szCs w:val="16"/>
              </w:rPr>
              <w:t>Հիմքի ընդհանուր մակերեսը 471</w:t>
            </w:r>
            <w:r w:rsidRPr="00C1482B">
              <w:rPr>
                <w:rFonts w:ascii="Times New Roman" w:hAnsi="Times New Roman" w:cs="Times New Roman"/>
                <w:sz w:val="16"/>
                <w:szCs w:val="16"/>
              </w:rPr>
              <w:t>․</w:t>
            </w:r>
            <w:r w:rsidRPr="00C1482B">
              <w:rPr>
                <w:rFonts w:ascii="Sylfaen" w:hAnsi="Sylfaen" w:cs="Sylfaen"/>
                <w:sz w:val="16"/>
                <w:szCs w:val="16"/>
              </w:rPr>
              <w:t>7քմ։ Հիմքը գերքայքայված է։</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right="-108"/>
              <w:jc w:val="center"/>
              <w:rPr>
                <w:rFonts w:ascii="Sylfaen" w:hAnsi="Sylfaen" w:cs="Arial Armenian"/>
                <w:sz w:val="16"/>
                <w:szCs w:val="16"/>
              </w:rPr>
            </w:pPr>
            <w:r w:rsidRPr="00C1482B">
              <w:rPr>
                <w:rFonts w:ascii="Sylfaen" w:hAnsi="Sylfaen" w:cs="Arial Armenian"/>
                <w:sz w:val="16"/>
                <w:szCs w:val="16"/>
              </w:rPr>
              <w:t>Հիմքի շուկայական արժեքը՝ 216510/երկու հարյուր տասնվեց հազար հինգ հարյուր տաս/</w:t>
            </w:r>
          </w:p>
          <w:p w:rsidR="00C1482B" w:rsidRPr="00C1482B" w:rsidRDefault="00C1482B" w:rsidP="00C1482B">
            <w:pPr>
              <w:ind w:left="-90"/>
              <w:jc w:val="center"/>
              <w:rPr>
                <w:rFonts w:ascii="Sylfaen" w:hAnsi="Sylfaen"/>
                <w:sz w:val="16"/>
                <w:szCs w:val="16"/>
              </w:rPr>
            </w:pPr>
          </w:p>
        </w:tc>
      </w:tr>
      <w:tr w:rsidR="00C1482B" w:rsidRPr="00C1482B" w:rsidTr="00C1482B">
        <w:trPr>
          <w:trHeight w:hRule="exact" w:val="1081"/>
          <w:jc w:val="center"/>
        </w:trPr>
        <w:tc>
          <w:tcPr>
            <w:tcW w:w="450"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hanging="10"/>
              <w:jc w:val="center"/>
              <w:rPr>
                <w:rFonts w:ascii="Sylfaen" w:hAnsi="Sylfaen"/>
                <w:b/>
                <w:sz w:val="16"/>
                <w:szCs w:val="16"/>
              </w:rPr>
            </w:pPr>
          </w:p>
        </w:tc>
        <w:tc>
          <w:tcPr>
            <w:tcW w:w="1795" w:type="dxa"/>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left="-78" w:right="-108"/>
              <w:jc w:val="center"/>
              <w:rPr>
                <w:rFonts w:ascii="Sylfaen" w:hAnsi="Sylfaen"/>
                <w:sz w:val="16"/>
                <w:szCs w:val="16"/>
              </w:rPr>
            </w:pPr>
            <w:r w:rsidRPr="00C1482B">
              <w:rPr>
                <w:rFonts w:ascii="Sylfaen" w:hAnsi="Sylfaen" w:cs="Arial Armenian"/>
                <w:sz w:val="16"/>
                <w:szCs w:val="16"/>
              </w:rPr>
              <w:t>Կիսակառույց շինություն (հասցեն՝</w:t>
            </w:r>
            <w:r w:rsidRPr="00C1482B">
              <w:rPr>
                <w:rFonts w:ascii="Sylfaen" w:hAnsi="Sylfaen" w:cs="Arial Armenian"/>
                <w:sz w:val="16"/>
                <w:szCs w:val="16"/>
              </w:rPr>
              <w:t xml:space="preserve"> </w:t>
            </w:r>
            <w:r w:rsidRPr="00C1482B">
              <w:rPr>
                <w:rFonts w:ascii="Sylfaen" w:hAnsi="Sylfaen" w:cs="Arial Armenian"/>
                <w:sz w:val="16"/>
                <w:szCs w:val="16"/>
              </w:rPr>
              <w:t>Մարմաշեն համայնք,գյուղ Մայիսյան 1-ին փողոց, 33/1 շինությու)</w:t>
            </w:r>
          </w:p>
        </w:tc>
        <w:tc>
          <w:tcPr>
            <w:tcW w:w="10601" w:type="dxa"/>
            <w:gridSpan w:val="3"/>
            <w:tcBorders>
              <w:top w:val="single" w:sz="4" w:space="0" w:color="auto"/>
              <w:left w:val="single" w:sz="4" w:space="0" w:color="auto"/>
              <w:bottom w:val="single" w:sz="4" w:space="0" w:color="auto"/>
            </w:tcBorders>
            <w:shd w:val="clear" w:color="auto" w:fill="FFFFFF"/>
            <w:vAlign w:val="center"/>
          </w:tcPr>
          <w:p w:rsidR="00C1482B" w:rsidRPr="00C1482B" w:rsidRDefault="00C1482B" w:rsidP="00C1482B">
            <w:pPr>
              <w:ind w:right="-108"/>
              <w:jc w:val="center"/>
              <w:rPr>
                <w:rFonts w:ascii="Sylfaen" w:hAnsi="Sylfaen" w:cs="Sylfaen"/>
                <w:sz w:val="16"/>
                <w:szCs w:val="16"/>
              </w:rPr>
            </w:pPr>
            <w:r w:rsidRPr="00C1482B">
              <w:rPr>
                <w:rFonts w:ascii="Sylfaen" w:hAnsi="Sylfaen" w:cs="Sylfaen"/>
                <w:sz w:val="16"/>
                <w:szCs w:val="16"/>
              </w:rPr>
              <w:t>Շինության տեխնիկական վիճակը</w:t>
            </w:r>
          </w:p>
          <w:p w:rsidR="00C1482B" w:rsidRPr="00C1482B" w:rsidRDefault="00C1482B" w:rsidP="00C1482B">
            <w:pPr>
              <w:ind w:right="-108"/>
              <w:jc w:val="center"/>
              <w:rPr>
                <w:rFonts w:cs="Sylfaen"/>
                <w:sz w:val="16"/>
                <w:szCs w:val="16"/>
              </w:rPr>
            </w:pPr>
            <w:r w:rsidRPr="00C1482B">
              <w:rPr>
                <w:rFonts w:ascii="Sylfaen" w:hAnsi="Sylfaen" w:cs="Sylfaen"/>
                <w:sz w:val="16"/>
                <w:szCs w:val="16"/>
              </w:rPr>
              <w:t>Վատ, բետոնյա բլոկները բնակլիմական պայմանների ազդեցության տակ քայքայվել են, պատի վերևի պարագծով բացակայում են ամրության գոտին, որոշ հատվածներում քարերի կարաների շազախը քայքայված է։, ընդհանուր մակերեսը կազմում է 181</w:t>
            </w:r>
            <w:r w:rsidRPr="00C1482B">
              <w:rPr>
                <w:sz w:val="16"/>
                <w:szCs w:val="16"/>
              </w:rPr>
              <w:t>․</w:t>
            </w:r>
            <w:r w:rsidRPr="00C1482B">
              <w:rPr>
                <w:rFonts w:ascii="Sylfaen" w:hAnsi="Sylfaen" w:cs="Sylfaen"/>
                <w:sz w:val="16"/>
                <w:szCs w:val="16"/>
              </w:rPr>
              <w:t>66 քառ. մետր;: Հիմնական  շինության տիպը՝ քար, բետոհյա բլոկներ , հարկայնությունը՝ մեկ հարկ:</w:t>
            </w:r>
            <w:r w:rsidRPr="00C1482B">
              <w:rPr>
                <w:rFonts w:ascii="Sylfaen" w:hAnsi="Sylfaen" w:cs="Sylfaen"/>
                <w:sz w:val="16"/>
                <w:szCs w:val="16"/>
              </w:rPr>
              <w:t xml:space="preserve"> </w:t>
            </w:r>
            <w:r w:rsidRPr="00C1482B">
              <w:rPr>
                <w:rFonts w:ascii="Sylfaen" w:hAnsi="Sylfaen" w:cs="Sylfaen"/>
                <w:sz w:val="16"/>
                <w:szCs w:val="16"/>
              </w:rPr>
              <w:t>Գույքի ֆիզիկական բնութագրերի նկարագրությունը</w:t>
            </w:r>
          </w:p>
          <w:p w:rsidR="00C1482B" w:rsidRPr="00C1482B" w:rsidRDefault="00C1482B" w:rsidP="00C1482B">
            <w:pPr>
              <w:ind w:right="-108"/>
              <w:jc w:val="center"/>
              <w:rPr>
                <w:rFonts w:ascii="Sylfaen" w:hAnsi="Sylfaen" w:cs="Arial Armenian"/>
                <w:sz w:val="16"/>
                <w:szCs w:val="16"/>
              </w:rPr>
            </w:pPr>
            <w:r w:rsidRPr="00C1482B">
              <w:rPr>
                <w:rFonts w:ascii="Sylfaen" w:hAnsi="Sylfaen" w:cs="Sylfaen"/>
                <w:sz w:val="16"/>
                <w:szCs w:val="16"/>
              </w:rPr>
              <w:t>Հողամասի մակերեսը 312</w:t>
            </w:r>
            <w:r w:rsidRPr="00C1482B">
              <w:rPr>
                <w:sz w:val="16"/>
                <w:szCs w:val="16"/>
              </w:rPr>
              <w:t>․</w:t>
            </w:r>
            <w:r w:rsidRPr="00C1482B">
              <w:rPr>
                <w:rFonts w:ascii="Sylfaen" w:hAnsi="Sylfaen" w:cs="Sylfaen"/>
                <w:sz w:val="16"/>
                <w:szCs w:val="16"/>
              </w:rPr>
              <w:t>47քմ, հողամասի դիրքը լավ, հողամասի մակերևույթի վիճակըէ հիմնականում կառուցապատված, կիսակառույց շինությամբ:</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C1482B" w:rsidRPr="00C1482B" w:rsidRDefault="00C1482B" w:rsidP="00C1482B">
            <w:pPr>
              <w:ind w:left="-108" w:right="-108"/>
              <w:jc w:val="center"/>
              <w:rPr>
                <w:rFonts w:ascii="Sylfaen" w:hAnsi="Sylfaen" w:cs="Arial Armenian"/>
                <w:b/>
                <w:sz w:val="16"/>
                <w:szCs w:val="16"/>
              </w:rPr>
            </w:pPr>
            <w:r w:rsidRPr="00C1482B">
              <w:rPr>
                <w:rFonts w:ascii="Sylfaen" w:hAnsi="Sylfaen" w:cs="Arial Armenian"/>
                <w:b/>
                <w:sz w:val="16"/>
                <w:szCs w:val="16"/>
              </w:rPr>
              <w:t>860000</w:t>
            </w:r>
          </w:p>
          <w:p w:rsidR="00C1482B" w:rsidRPr="00C1482B" w:rsidRDefault="00C1482B" w:rsidP="00C1482B">
            <w:pPr>
              <w:ind w:left="-108" w:right="-108"/>
              <w:jc w:val="center"/>
              <w:rPr>
                <w:rFonts w:ascii="Sylfaen" w:hAnsi="Sylfaen" w:cs="Sylfaen"/>
                <w:sz w:val="16"/>
                <w:szCs w:val="16"/>
              </w:rPr>
            </w:pPr>
            <w:r w:rsidRPr="00C1482B">
              <w:rPr>
                <w:rFonts w:ascii="Sylfaen" w:hAnsi="Sylfaen" w:cs="Arial Armenian"/>
                <w:b/>
                <w:sz w:val="16"/>
                <w:szCs w:val="16"/>
              </w:rPr>
              <w:t>(ութ հարյուր վաթսուն հազար)</w:t>
            </w:r>
            <w:r w:rsidRPr="00C1482B">
              <w:rPr>
                <w:rFonts w:ascii="Sylfaen" w:hAnsi="Sylfaen" w:cs="Arial Armenian"/>
                <w:sz w:val="16"/>
                <w:szCs w:val="16"/>
              </w:rPr>
              <w:t xml:space="preserve"> </w:t>
            </w:r>
            <w:r w:rsidRPr="00C1482B">
              <w:rPr>
                <w:rFonts w:ascii="Sylfaen" w:hAnsi="Sylfaen" w:cs="Sylfaen"/>
                <w:sz w:val="16"/>
                <w:szCs w:val="16"/>
              </w:rPr>
              <w:t>Հայաստանի</w:t>
            </w:r>
            <w:r w:rsidRPr="00C1482B">
              <w:rPr>
                <w:rFonts w:ascii="Sylfaen" w:hAnsi="Sylfaen" w:cs="Arial Armenian"/>
                <w:sz w:val="16"/>
                <w:szCs w:val="16"/>
              </w:rPr>
              <w:t xml:space="preserve">  </w:t>
            </w:r>
            <w:r w:rsidRPr="00C1482B">
              <w:rPr>
                <w:rFonts w:ascii="Sylfaen" w:hAnsi="Sylfaen" w:cs="Sylfaen"/>
                <w:sz w:val="16"/>
                <w:szCs w:val="16"/>
              </w:rPr>
              <w:t>Հանրապետության</w:t>
            </w:r>
            <w:r w:rsidRPr="00C1482B">
              <w:rPr>
                <w:rFonts w:ascii="Sylfaen" w:hAnsi="Sylfaen" w:cs="Arial Armenian"/>
                <w:sz w:val="16"/>
                <w:szCs w:val="16"/>
              </w:rPr>
              <w:t xml:space="preserve"> </w:t>
            </w:r>
            <w:r w:rsidRPr="00C1482B">
              <w:rPr>
                <w:rFonts w:ascii="Sylfaen" w:hAnsi="Sylfaen" w:cs="Sylfaen"/>
                <w:sz w:val="16"/>
                <w:szCs w:val="16"/>
              </w:rPr>
              <w:t>դրամ:</w:t>
            </w:r>
          </w:p>
        </w:tc>
      </w:tr>
    </w:tbl>
    <w:p w:rsidR="00D559D4" w:rsidRPr="00D559D4" w:rsidRDefault="006A06C0" w:rsidP="00D559D4">
      <w:pPr>
        <w:jc w:val="center"/>
        <w:rPr>
          <w:rFonts w:ascii="GHEA Grapalat" w:hAnsi="GHEA Grapalat"/>
          <w:sz w:val="16"/>
          <w:szCs w:val="16"/>
        </w:rPr>
      </w:pPr>
      <w:bookmarkStart w:id="0" w:name="_GoBack"/>
      <w:bookmarkEnd w:id="0"/>
      <w:r w:rsidRPr="00D559D4">
        <w:rPr>
          <w:rFonts w:ascii="GHEA Grapalat" w:hAnsi="GHEA Grapalat"/>
          <w:sz w:val="16"/>
          <w:szCs w:val="16"/>
        </w:rPr>
        <w:t xml:space="preserve">Գույքի աճուրդը տեղի կունենա 2021 թվականի </w:t>
      </w:r>
      <w:r w:rsidR="00D559D4" w:rsidRPr="00D559D4">
        <w:rPr>
          <w:rFonts w:ascii="GHEA Grapalat" w:hAnsi="GHEA Grapalat"/>
          <w:sz w:val="16"/>
          <w:szCs w:val="16"/>
        </w:rPr>
        <w:t>նոյեմբերի 09</w:t>
      </w:r>
      <w:r w:rsidRPr="00D559D4">
        <w:rPr>
          <w:rFonts w:ascii="GHEA Grapalat" w:hAnsi="GHEA Grapalat"/>
          <w:sz w:val="16"/>
          <w:szCs w:val="16"/>
        </w:rPr>
        <w:t>-ին ժամը 11</w:t>
      </w:r>
      <w:r w:rsidR="00D559D4" w:rsidRPr="00D559D4">
        <w:rPr>
          <w:rFonts w:ascii="GHEA Grapalat" w:hAnsi="GHEA Grapalat"/>
          <w:sz w:val="16"/>
          <w:szCs w:val="16"/>
        </w:rPr>
        <w:t>։</w:t>
      </w:r>
      <w:r w:rsidRPr="00D559D4">
        <w:rPr>
          <w:rFonts w:ascii="GHEA Grapalat" w:hAnsi="GHEA Grapalat"/>
          <w:sz w:val="16"/>
          <w:szCs w:val="16"/>
        </w:rPr>
        <w:t>00-ին ՀՀ Շիրակի մարզի Մայիսյան գյուղի փողոց 1, շենք 29 հասցեում։</w:t>
      </w:r>
    </w:p>
    <w:p w:rsidR="001E7256" w:rsidRPr="00D559D4" w:rsidRDefault="006A06C0" w:rsidP="00D559D4">
      <w:pPr>
        <w:jc w:val="center"/>
        <w:rPr>
          <w:rFonts w:ascii="GHEA Grapalat" w:hAnsi="GHEA Grapalat"/>
          <w:sz w:val="16"/>
          <w:szCs w:val="16"/>
        </w:rPr>
      </w:pPr>
      <w:r w:rsidRPr="00D559D4">
        <w:rPr>
          <w:rFonts w:ascii="GHEA Grapalat" w:hAnsi="GHEA Grapalat"/>
          <w:sz w:val="16"/>
          <w:szCs w:val="16"/>
        </w:rPr>
        <w:t>Լրացուցիչ տեղեկությունների համար զանգահարել 098799775, 093639761 հեռախոսահամարներին կամ դիմել ՀՀ Շիրակի մարզի Մարմաշենի համայնքապետարան։</w:t>
      </w:r>
    </w:p>
    <w:sectPr w:rsidR="001E7256" w:rsidRPr="00D559D4" w:rsidSect="00C1482B">
      <w:pgSz w:w="16840" w:h="11900" w:orient="landscape"/>
      <w:pgMar w:top="360" w:right="931" w:bottom="360" w:left="93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0"/>
    <w:rsid w:val="000A2B35"/>
    <w:rsid w:val="00142571"/>
    <w:rsid w:val="0017762D"/>
    <w:rsid w:val="001A4EFF"/>
    <w:rsid w:val="001E7256"/>
    <w:rsid w:val="00232C75"/>
    <w:rsid w:val="00290342"/>
    <w:rsid w:val="002E4F14"/>
    <w:rsid w:val="005A73B9"/>
    <w:rsid w:val="00614CD4"/>
    <w:rsid w:val="006A06C0"/>
    <w:rsid w:val="006E644E"/>
    <w:rsid w:val="006F1FC8"/>
    <w:rsid w:val="0079701E"/>
    <w:rsid w:val="00917A90"/>
    <w:rsid w:val="00C1482B"/>
    <w:rsid w:val="00CE03AB"/>
    <w:rsid w:val="00D33FD0"/>
    <w:rsid w:val="00D559D4"/>
    <w:rsid w:val="00D73063"/>
    <w:rsid w:val="00E93CFF"/>
    <w:rsid w:val="00FF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8DCF"/>
  <w15:chartTrackingRefBased/>
  <w15:docId w15:val="{811CD178-28E7-4914-A5F8-64FE9864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7256"/>
    <w:pPr>
      <w:widowControl w:val="0"/>
      <w:spacing w:after="0" w:line="240" w:lineRule="auto"/>
    </w:pPr>
    <w:rPr>
      <w:rFonts w:ascii="Microsoft Sans Serif" w:eastAsia="Microsoft Sans Serif" w:hAnsi="Microsoft Sans Serif" w:cs="Microsoft Sans Serif"/>
      <w:color w:val="000000"/>
      <w:sz w:val="24"/>
      <w:szCs w:val="24"/>
      <w:lang w:val="hy-AM" w:eastAsia="hy-AM" w:bidi="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1E7256"/>
    <w:rPr>
      <w:rFonts w:ascii="Sylfaen" w:eastAsia="Sylfaen" w:hAnsi="Sylfaen" w:cs="Sylfaen"/>
      <w:shd w:val="clear" w:color="auto" w:fill="FFFFFF"/>
    </w:rPr>
  </w:style>
  <w:style w:type="paragraph" w:customStyle="1" w:styleId="80">
    <w:name w:val="Основной текст (8)"/>
    <w:basedOn w:val="a"/>
    <w:link w:val="8"/>
    <w:rsid w:val="001E7256"/>
    <w:pPr>
      <w:shd w:val="clear" w:color="auto" w:fill="FFFFFF"/>
      <w:spacing w:line="312" w:lineRule="exact"/>
      <w:jc w:val="right"/>
    </w:pPr>
    <w:rPr>
      <w:rFonts w:ascii="Sylfaen" w:eastAsia="Sylfaen" w:hAnsi="Sylfaen" w:cs="Sylfaen"/>
      <w:color w:val="auto"/>
      <w:sz w:val="22"/>
      <w:szCs w:val="22"/>
      <w:lang w:val="ru-RU" w:eastAsia="en-US" w:bidi="ar-SA"/>
    </w:rPr>
  </w:style>
  <w:style w:type="character" w:customStyle="1" w:styleId="a3">
    <w:name w:val="Подпись к таблице_"/>
    <w:basedOn w:val="a0"/>
    <w:link w:val="a4"/>
    <w:rsid w:val="001E7256"/>
    <w:rPr>
      <w:rFonts w:ascii="Sylfaen" w:eastAsia="Sylfaen" w:hAnsi="Sylfaen" w:cs="Sylfaen"/>
      <w:shd w:val="clear" w:color="auto" w:fill="FFFFFF"/>
    </w:rPr>
  </w:style>
  <w:style w:type="paragraph" w:customStyle="1" w:styleId="a4">
    <w:name w:val="Подпись к таблице"/>
    <w:basedOn w:val="a"/>
    <w:link w:val="a3"/>
    <w:rsid w:val="001E7256"/>
    <w:pPr>
      <w:shd w:val="clear" w:color="auto" w:fill="FFFFFF"/>
      <w:spacing w:line="475" w:lineRule="exact"/>
      <w:jc w:val="center"/>
    </w:pPr>
    <w:rPr>
      <w:rFonts w:ascii="Sylfaen" w:eastAsia="Sylfaen" w:hAnsi="Sylfaen" w:cs="Sylfaen"/>
      <w:color w:val="auto"/>
      <w:sz w:val="22"/>
      <w:szCs w:val="22"/>
      <w:lang w:val="ru-RU" w:eastAsia="en-US" w:bidi="ar-SA"/>
    </w:rPr>
  </w:style>
  <w:style w:type="character" w:customStyle="1" w:styleId="2">
    <w:name w:val="Основной текст (2)_"/>
    <w:basedOn w:val="a0"/>
    <w:link w:val="20"/>
    <w:rsid w:val="00E93CFF"/>
    <w:rPr>
      <w:rFonts w:ascii="Sylfaen" w:eastAsia="Sylfaen" w:hAnsi="Sylfaen" w:cs="Sylfaen"/>
      <w:shd w:val="clear" w:color="auto" w:fill="FFFFFF"/>
    </w:rPr>
  </w:style>
  <w:style w:type="character" w:customStyle="1" w:styleId="2TrebuchetMS10pt">
    <w:name w:val="Основной текст (2) + Trebuchet MS;10 pt"/>
    <w:basedOn w:val="2"/>
    <w:rsid w:val="00E93CFF"/>
    <w:rPr>
      <w:rFonts w:ascii="Trebuchet MS" w:eastAsia="Trebuchet MS" w:hAnsi="Trebuchet MS" w:cs="Trebuchet MS"/>
      <w:color w:val="000000"/>
      <w:spacing w:val="0"/>
      <w:w w:val="100"/>
      <w:position w:val="0"/>
      <w:sz w:val="20"/>
      <w:szCs w:val="20"/>
      <w:shd w:val="clear" w:color="auto" w:fill="FFFFFF"/>
      <w:lang w:val="hy-AM" w:eastAsia="hy-AM" w:bidi="hy-AM"/>
    </w:rPr>
  </w:style>
  <w:style w:type="paragraph" w:customStyle="1" w:styleId="20">
    <w:name w:val="Основной текст (2)"/>
    <w:basedOn w:val="a"/>
    <w:link w:val="2"/>
    <w:rsid w:val="00E93CFF"/>
    <w:pPr>
      <w:shd w:val="clear" w:color="auto" w:fill="FFFFFF"/>
      <w:spacing w:after="300" w:line="0" w:lineRule="atLeast"/>
      <w:ind w:hanging="340"/>
    </w:pPr>
    <w:rPr>
      <w:rFonts w:ascii="Sylfaen" w:eastAsia="Sylfaen" w:hAnsi="Sylfaen" w:cs="Sylfaen"/>
      <w:color w:val="auto"/>
      <w:sz w:val="22"/>
      <w:szCs w:val="22"/>
      <w:lang w:val="ru-RU" w:eastAsia="en-US" w:bidi="ar-SA"/>
    </w:rPr>
  </w:style>
  <w:style w:type="character" w:customStyle="1" w:styleId="2TrebuchetMS9pt">
    <w:name w:val="Основной текст (2) + Trebuchet MS;9 pt"/>
    <w:basedOn w:val="2"/>
    <w:rsid w:val="00E93CFF"/>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hy-AM" w:eastAsia="hy-AM" w:bidi="hy-AM"/>
    </w:rPr>
  </w:style>
  <w:style w:type="paragraph" w:styleId="a5">
    <w:name w:val="Balloon Text"/>
    <w:basedOn w:val="a"/>
    <w:link w:val="a6"/>
    <w:uiPriority w:val="99"/>
    <w:semiHidden/>
    <w:unhideWhenUsed/>
    <w:rsid w:val="006F1FC8"/>
    <w:rPr>
      <w:rFonts w:ascii="Segoe UI" w:hAnsi="Segoe UI" w:cs="Segoe UI"/>
      <w:sz w:val="18"/>
      <w:szCs w:val="18"/>
    </w:rPr>
  </w:style>
  <w:style w:type="character" w:customStyle="1" w:styleId="a6">
    <w:name w:val="Текст выноски Знак"/>
    <w:basedOn w:val="a0"/>
    <w:link w:val="a5"/>
    <w:uiPriority w:val="99"/>
    <w:semiHidden/>
    <w:rsid w:val="006F1FC8"/>
    <w:rPr>
      <w:rFonts w:ascii="Segoe UI" w:eastAsia="Microsoft Sans Serif" w:hAnsi="Segoe UI" w:cs="Segoe UI"/>
      <w:color w:val="000000"/>
      <w:sz w:val="18"/>
      <w:szCs w:val="18"/>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7F4C-0D5D-4B50-83EB-2AFBC41E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1353</Words>
  <Characters>7715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19</cp:revision>
  <cp:lastPrinted>2021-10-08T07:10:00Z</cp:lastPrinted>
  <dcterms:created xsi:type="dcterms:W3CDTF">2021-07-23T13:51:00Z</dcterms:created>
  <dcterms:modified xsi:type="dcterms:W3CDTF">2021-10-08T07:11:00Z</dcterms:modified>
</cp:coreProperties>
</file>