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FF" w:rsidRDefault="00741001" w:rsidP="00607CFF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607CFF">
        <w:rPr>
          <w:rFonts w:ascii="GHEA Grapalat" w:hAnsi="GHEA Grapalat"/>
          <w:sz w:val="18"/>
          <w:szCs w:val="18"/>
        </w:rPr>
        <w:t>Հավելված</w:t>
      </w:r>
      <w:proofErr w:type="spellEnd"/>
      <w:r w:rsidR="00607CFF">
        <w:rPr>
          <w:rFonts w:ascii="GHEA Grapalat" w:hAnsi="GHEA Grapalat"/>
          <w:sz w:val="18"/>
          <w:szCs w:val="18"/>
        </w:rPr>
        <w:t xml:space="preserve"> N 15</w:t>
      </w:r>
    </w:p>
    <w:p w:rsidR="00607CFF" w:rsidRDefault="00607CFF" w:rsidP="00607CFF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r>
        <w:rPr>
          <w:rFonts w:ascii="GHEA Grapalat" w:hAnsi="GHEA Grapalat"/>
          <w:sz w:val="18"/>
          <w:szCs w:val="18"/>
        </w:rPr>
        <w:t>Արդարադատությաննախարարության</w:t>
      </w:r>
      <w:proofErr w:type="spellEnd"/>
    </w:p>
    <w:p w:rsidR="00607CFF" w:rsidRDefault="00607CFF" w:rsidP="00607CFF">
      <w:pPr>
        <w:spacing w:after="0"/>
        <w:jc w:val="right"/>
        <w:rPr>
          <w:rFonts w:ascii="GHEA Grapalat" w:hAnsi="GHEA Grapalat"/>
          <w:sz w:val="18"/>
          <w:szCs w:val="18"/>
        </w:rPr>
      </w:pPr>
      <w:proofErr w:type="spellStart"/>
      <w:proofErr w:type="gramStart"/>
      <w:r>
        <w:rPr>
          <w:rFonts w:ascii="GHEA Grapalat" w:hAnsi="GHEA Grapalat"/>
          <w:sz w:val="18"/>
          <w:szCs w:val="18"/>
        </w:rPr>
        <w:t>գլխավորքարտուղարի</w:t>
      </w:r>
      <w:proofErr w:type="spellEnd"/>
      <w:proofErr w:type="gramEnd"/>
    </w:p>
    <w:p w:rsidR="00824219" w:rsidRDefault="00607CFF" w:rsidP="00607CFF">
      <w:pPr>
        <w:tabs>
          <w:tab w:val="left" w:pos="567"/>
          <w:tab w:val="left" w:pos="709"/>
        </w:tabs>
        <w:spacing w:after="0" w:line="240" w:lineRule="auto"/>
        <w:ind w:firstLine="284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18"/>
          <w:szCs w:val="18"/>
        </w:rPr>
        <w:t xml:space="preserve">2020 </w:t>
      </w:r>
      <w:proofErr w:type="spellStart"/>
      <w:r>
        <w:rPr>
          <w:rFonts w:ascii="GHEA Grapalat" w:hAnsi="GHEA Grapalat"/>
          <w:sz w:val="18"/>
          <w:szCs w:val="18"/>
        </w:rPr>
        <w:t>թվականիմայիսի</w:t>
      </w:r>
      <w:proofErr w:type="spellEnd"/>
      <w:r>
        <w:rPr>
          <w:rFonts w:ascii="GHEA Grapalat" w:hAnsi="GHEA Grapalat"/>
          <w:sz w:val="18"/>
          <w:szCs w:val="18"/>
        </w:rPr>
        <w:t xml:space="preserve"> 18-ի N 416-Ա </w:t>
      </w:r>
      <w:proofErr w:type="spellStart"/>
      <w:r>
        <w:rPr>
          <w:rFonts w:ascii="GHEA Grapalat" w:hAnsi="GHEA Grapalat"/>
          <w:sz w:val="18"/>
          <w:szCs w:val="18"/>
        </w:rPr>
        <w:t>հրամանի</w:t>
      </w:r>
      <w:proofErr w:type="spellEnd"/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rPr>
          <w:rFonts w:ascii="GHEA Grapalat" w:hAnsi="GHEA Grapalat"/>
          <w:sz w:val="24"/>
          <w:szCs w:val="24"/>
        </w:rPr>
      </w:pPr>
    </w:p>
    <w:p w:rsidR="00607CFF" w:rsidRDefault="00607CFF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BA7C23" w:rsidRDefault="00023A37" w:rsidP="006839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34212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683998">
        <w:rPr>
          <w:rFonts w:ascii="GHEA Grapalat" w:hAnsi="GHEA Grapalat"/>
          <w:b/>
          <w:sz w:val="24"/>
          <w:szCs w:val="24"/>
        </w:rPr>
        <w:t xml:space="preserve">ՔԱՂԱՔԱՑԻԱԿԱՆ ԿԱՑՈՒԹՅԱՆ ԱԿՏԵՐԻ ԳՐԱՆՑՄԱՆ ԳՈՐԾԱԿԱԼՈՒԹՅԱՆ </w:t>
      </w:r>
      <w:r w:rsidR="00EC1C2C">
        <w:rPr>
          <w:rFonts w:ascii="GHEA Grapalat" w:hAnsi="GHEA Grapalat"/>
          <w:b/>
          <w:sz w:val="24"/>
          <w:szCs w:val="24"/>
        </w:rPr>
        <w:t>ՄԻՋԱԶԳԱՅԻՆ ՊԱ</w:t>
      </w:r>
      <w:r w:rsidR="009C7D84">
        <w:rPr>
          <w:rFonts w:ascii="GHEA Grapalat" w:hAnsi="GHEA Grapalat"/>
          <w:b/>
          <w:sz w:val="24"/>
          <w:szCs w:val="24"/>
        </w:rPr>
        <w:t xml:space="preserve">ՐՏԱՎՈՐՈՒԹՅՈՒՆՆԵՐԻ </w:t>
      </w:r>
      <w:r w:rsidR="006B6FF8">
        <w:rPr>
          <w:rFonts w:ascii="GHEA Grapalat" w:hAnsi="GHEA Grapalat"/>
          <w:b/>
          <w:sz w:val="24"/>
          <w:szCs w:val="24"/>
        </w:rPr>
        <w:t>Ա</w:t>
      </w:r>
      <w:r w:rsidR="009C7D84">
        <w:rPr>
          <w:rFonts w:ascii="GHEA Grapalat" w:hAnsi="GHEA Grapalat"/>
          <w:b/>
          <w:sz w:val="24"/>
          <w:szCs w:val="24"/>
        </w:rPr>
        <w:t xml:space="preserve">ՊԱՀՈՎՄԱՆ </w:t>
      </w:r>
      <w:r w:rsidR="00683998">
        <w:rPr>
          <w:rFonts w:ascii="GHEA Grapalat" w:hAnsi="GHEA Grapalat"/>
          <w:b/>
          <w:sz w:val="24"/>
          <w:szCs w:val="24"/>
        </w:rPr>
        <w:t xml:space="preserve">ԲԱԺՆԻ </w:t>
      </w:r>
      <w:r w:rsidR="002A2601">
        <w:rPr>
          <w:rFonts w:ascii="GHEA Grapalat" w:hAnsi="GHEA Grapalat"/>
          <w:b/>
          <w:sz w:val="24"/>
          <w:szCs w:val="24"/>
        </w:rPr>
        <w:t>ԱՎԱԳ ԻՐԱՎԱԲԱՆԻ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94281E">
        <w:tc>
          <w:tcPr>
            <w:tcW w:w="9576" w:type="dxa"/>
          </w:tcPr>
          <w:p w:rsidR="00A95DB5" w:rsidRPr="003A6E27" w:rsidRDefault="00A95DB5" w:rsidP="00FA5FE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="004A462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94281E">
        <w:tc>
          <w:tcPr>
            <w:tcW w:w="9576" w:type="dxa"/>
          </w:tcPr>
          <w:p w:rsidR="00A95DB5" w:rsidRPr="003A6E27" w:rsidRDefault="00A95DB5" w:rsidP="00FE646C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="004A462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3A6E27" w:rsidRDefault="00821E9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4249C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րդարադատության նախարարության (այսուհետ՝ Նախարարություն)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քաղաքացիական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կացության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ակտերի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գրանցման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97C3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գործակալության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6E52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proofErr w:type="spellStart"/>
            <w:r w:rsidR="006E529B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Գրասենյակ</w:t>
            </w:r>
            <w:proofErr w:type="spellEnd"/>
            <w:r w:rsidR="006E529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Գործակալություն</w:t>
            </w:r>
            <w:proofErr w:type="spellEnd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 միջազգային պ</w:t>
            </w:r>
            <w:proofErr w:type="spellStart"/>
            <w:r w:rsidR="00952EC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</w:t>
            </w:r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րտավորությունների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402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ապահովման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Բաժին</w:t>
            </w:r>
            <w:proofErr w:type="spellEnd"/>
            <w:r w:rsidR="00D7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EC65D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65D3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D909D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C365E6">
              <w:rPr>
                <w:rFonts w:ascii="GHEA Grapalat" w:hAnsi="GHEA Grapalat"/>
                <w:sz w:val="24"/>
                <w:szCs w:val="24"/>
              </w:rPr>
              <w:t>12-Գ1-18.2</w:t>
            </w:r>
            <w:r w:rsidR="001B4FC8" w:rsidRPr="004249C3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DB5F93">
              <w:rPr>
                <w:rFonts w:ascii="GHEA Grapalat" w:hAnsi="GHEA Grapalat"/>
                <w:sz w:val="24"/>
                <w:szCs w:val="24"/>
              </w:rPr>
              <w:t>4</w:t>
            </w:r>
            <w:r w:rsidR="000E7531">
              <w:rPr>
                <w:rFonts w:ascii="GHEA Grapalat" w:hAnsi="GHEA Grapalat"/>
                <w:sz w:val="24"/>
                <w:szCs w:val="24"/>
              </w:rPr>
              <w:t>-1</w:t>
            </w:r>
            <w:r w:rsidR="00A95DB5" w:rsidRPr="007F4EC1">
              <w:rPr>
                <w:rFonts w:ascii="GHEA Grapalat" w:hAnsi="GHEA Grapalat"/>
                <w:sz w:val="24"/>
                <w:szCs w:val="24"/>
              </w:rPr>
              <w:t>)</w:t>
            </w:r>
            <w:r w:rsidR="00D76BA7" w:rsidRPr="007F4EC1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7E6DBB" w:rsidRDefault="007E6DBB" w:rsidP="00FE646C">
            <w:pPr>
              <w:pStyle w:val="ListParagraph"/>
              <w:spacing w:line="276" w:lineRule="auto"/>
              <w:ind w:left="0" w:right="9" w:firstLine="70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00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6000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իրավաբանն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7653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867B5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75C9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F9646A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="004A462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="004A462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="004A462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="004A4628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691D15" w:rsidRDefault="007B3E5F" w:rsidP="00F50493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57D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57D5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7C38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Pr="00056A06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753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7531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մասնագետը</w:t>
            </w:r>
            <w:proofErr w:type="spellEnd"/>
            <w:r w:rsidRPr="000738F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FE646C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3A6E27" w:rsidRDefault="00E42FBF" w:rsidP="00674418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="004A46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Վ. Սարգսյան3</w:t>
            </w:r>
            <w:r w:rsidR="003C725F">
              <w:rPr>
                <w:rFonts w:ascii="GHEA Grapalat" w:hAnsi="GHEA Grapalat"/>
                <w:color w:val="000000" w:themeColor="text1"/>
                <w:sz w:val="24"/>
                <w:szCs w:val="24"/>
              </w:rPr>
              <w:t>/</w:t>
            </w:r>
            <w:r w:rsidR="00674418">
              <w:rPr>
                <w:rFonts w:ascii="GHEA Grapalat" w:hAnsi="GHEA Grapalat"/>
                <w:color w:val="000000" w:themeColor="text1"/>
                <w:sz w:val="24"/>
                <w:szCs w:val="24"/>
              </w:rPr>
              <w:t>8</w:t>
            </w:r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</w:tc>
      </w:tr>
      <w:tr w:rsidR="00E42FBF" w:rsidRPr="00607CFF" w:rsidTr="00C3717C">
        <w:trPr>
          <w:trHeight w:val="2960"/>
        </w:trPr>
        <w:tc>
          <w:tcPr>
            <w:tcW w:w="9576" w:type="dxa"/>
          </w:tcPr>
          <w:p w:rsidR="000E74E7" w:rsidRPr="003C0422" w:rsidRDefault="000E74E7" w:rsidP="008F509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C042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  <w:p w:rsidR="000E74E7" w:rsidRDefault="000E74E7" w:rsidP="00C3717C">
            <w:pPr>
              <w:pStyle w:val="ListParagraph"/>
              <w:numPr>
                <w:ilvl w:val="1"/>
                <w:numId w:val="4"/>
              </w:numPr>
              <w:tabs>
                <w:tab w:val="left" w:pos="567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</w:p>
          <w:p w:rsidR="000E74E7" w:rsidRDefault="000E74E7" w:rsidP="008F509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Հայաստանի Հանրապետության պաշտոնական փաստաթղթերը ապոստիլով վավերացման էլեկտրոնային կառավարման համակարգի միասնական շտեմարանի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էլեկտրո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softHyphen/>
              <w:t>նային միասնական գրանցամատյանը.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իրավասու մարմինների և պաշտոնատար անձանց կնիքների ու ստորագրությունների ձևանմուշների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պաշտոնական փաստաթղթերը ապոստիլով վավերացման էլեկտրոնային կառավարման համակարգի միասնական շտեմարանում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հավաքագրման և մուտքագրման աշխատանքները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Երեխաների պաշտ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պանության և օտարերկրյա որդեգրման բնագավառում համագործակցության մասին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Հաագայի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1993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թվականի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>կոնվենցիայով և Հայաստանի Հանրապետության օրենսդրու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թյամբ սահմանված գործընթացը</w:t>
            </w:r>
            <w:r w:rsidRP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A369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օտարերկրյա քաղաքացիների և քաղաքացիություն չունեցող անձանց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ինչպես նաև Հայաստանի Հանրապետության սահմաններից դուրս բնակվող Հայաստանի Հանրապետության քաղաքացիներին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որպես 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թյան քաղաքացի հանդիսացող երեխայի որդեգրող հաշվառվելու դիմումների ընդունման և դրանց հիման վրա վարույթների կատարման աշխատանքներ</w:t>
            </w:r>
            <w:r w:rsidRP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օտարերկրյա որդեգրման ենթակա Հայաստանի Հանրապետության քաղաքացի հանդիսացող երեխաների շտեմարանի վարման աշխատանքները.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Հայաստանի Հանրապետությունում որպես որդեգրման ենթակա Հայաստանի Հանրապետության քաղաքացի հանդիսացող երեխայի որդեգրելու դրական եզրակացություն ունեցող անձանց շտեմարանի վարման աշխատանքները.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A369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պետության քաղաքացի հանդիսացող երեխայի և որպես 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թյան քաղաքացի հանդիսացող երեխայի որդեգրող հաշվառված անձի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համադրելիության չափանիշների գնահատման աշխատանքներին.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0A36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նախապատրաստում է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դատարանում Հայաստանի Հանրապետություն անօրինական տեղափոխված կամ Հայաստանի Հանրապետությունում ապօրինի պահվող երեխայի վերադարձի </w:t>
            </w:r>
            <w:r w:rsidR="006F1919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վերաբերյալ անհրաժեշտ փաստաթղթերը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Default="000A3694" w:rsidP="000A3694">
            <w:pPr>
              <w:pStyle w:val="norm"/>
              <w:numPr>
                <w:ilvl w:val="0"/>
                <w:numId w:val="6"/>
              </w:numPr>
              <w:spacing w:line="276" w:lineRule="auto"/>
              <w:ind w:left="0" w:firstLine="360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Ծնողական պարտականությունների և երե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խայի պաշտպանությանն ուղղված միջոցների առնչությամբ իրավասության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կիրառելի իրավունքի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ճանաչման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իրականացման և համագործակցության մասին</w:t>
            </w:r>
            <w:r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Հաագայի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1996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թվականի կոնվենցիայի շրջանակներում ստացված դիմումների ընդունման և դրանց հիման վրա վարույթների կատարման աշխատանքները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A3694" w:rsidRPr="000A3694" w:rsidRDefault="000A3694" w:rsidP="000A3694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օտարերկրյա պետությունների իրավասու մարմիններից ստացված և վերջիններիս ուղարկվող հարցումների, միջնորդությունների, գրությունների քննարկման ընթացքը, հայցվող և ստացվող տեղեկությունների և փաստաթղթերի տրամադրման, հաղորդումների փաստաթղթաշրջանառության գործընթացը</w:t>
            </w:r>
            <w:r w:rsidRPr="000A369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31D20" w:rsidRPr="00D27066" w:rsidRDefault="00F375CA" w:rsidP="000A3694">
            <w:pPr>
              <w:pStyle w:val="ListParagraph"/>
              <w:numPr>
                <w:ilvl w:val="0"/>
                <w:numId w:val="6"/>
              </w:numPr>
              <w:tabs>
                <w:tab w:val="left" w:pos="240"/>
                <w:tab w:val="left" w:pos="360"/>
                <w:tab w:val="left" w:pos="390"/>
                <w:tab w:val="left" w:pos="567"/>
                <w:tab w:val="left" w:pos="720"/>
              </w:tabs>
              <w:spacing w:line="276" w:lineRule="auto"/>
              <w:ind w:left="0" w:firstLine="360"/>
              <w:jc w:val="both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="000A36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0A3694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>«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Երեխայի միջազգային առևանգման քաղաքացիական մոտե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ցումների մասին</w:t>
            </w:r>
            <w:r w:rsidR="000A3694">
              <w:rPr>
                <w:rFonts w:ascii="GHEA Grapalat" w:hAnsi="GHEA Grapalat" w:cs="Arial Armenian"/>
                <w:sz w:val="24"/>
                <w:szCs w:val="24"/>
                <w:shd w:val="clear" w:color="auto" w:fill="FFFFFF"/>
                <w:lang w:val="hy-AM"/>
              </w:rPr>
              <w:t xml:space="preserve">» 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Հաագայի</w:t>
            </w:r>
            <w:r w:rsidR="000A3694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1980 </w:t>
            </w:r>
            <w:r w:rsidR="000A3694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թվականի կոնվենցիայի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="000A3694" w:rsidRPr="00D6061C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բխող աշխատանքները:</w:t>
            </w:r>
          </w:p>
          <w:p w:rsidR="003D069C" w:rsidRPr="00D27066" w:rsidRDefault="003D069C" w:rsidP="000E74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Իրավունքները՝</w:t>
            </w: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համագործակցել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իջազգային կազմակերպությունների, օտարերկրյա պետությունների և ՀՀ իրավասու մարմինների և կազմակերպությունների հետ.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համագործակից 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իջազգային կազմակերպություններից, օտարերկրյա պետությունների և ՀՀ իրավասու մարմիններից, կազմակերպություններից, ինչպես նաև Նախարարության այլ ստորաբաժանումներից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պարզաբանումներ, հաշվետվություններ և անհրաժեշտ այլ տեղեկատվություն.</w:t>
            </w:r>
          </w:p>
          <w:p w:rsidR="006B5467" w:rsidRP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Գործակալություն դիմած անձանցից և կազմակերպություններից պահանջել հայտերի, դիմումների, բողոքների, առաջարկությունների ուսումնասիրության համար անհրաժեշտ տեղեկություններ և փաստաթղթեր.</w:t>
            </w:r>
          </w:p>
          <w:p w:rsidR="006B5467" w:rsidRP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պահանջել ծառայողական, անձնական և այլ տեսակի գաղտնիք կամ տեղեկատվության հանդիսացող տեղեկություններ. 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հավաքագրել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անհրաժեշտ տեղեկատվությ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, վարել 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վիճակագրությ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26"/>
                <w:tab w:val="left" w:pos="720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հավաքագրել ստորագրությունների և կնիքների ձևանմուշները.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0"/>
              </w:numPr>
              <w:tabs>
                <w:tab w:val="left" w:pos="142"/>
                <w:tab w:val="left" w:pos="426"/>
                <w:tab w:val="left" w:pos="720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6B5467">
              <w:rPr>
                <w:rFonts w:ascii="GHEA Grapalat" w:hAnsi="GHEA Grapalat"/>
                <w:sz w:val="24"/>
                <w:szCs w:val="24"/>
                <w:lang w:val="hy-AM"/>
              </w:rPr>
              <w:t>պահանջել լրացուցիչ փաստաթղթեր՝ հայցադիմումի նախագիծ պատրաստելու համար:</w:t>
            </w:r>
          </w:p>
          <w:p w:rsidR="006B5467" w:rsidRP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54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270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Պարտականությունները՝</w:t>
            </w:r>
          </w:p>
          <w:p w:rsidR="006B5467" w:rsidRDefault="006B5467" w:rsidP="006B546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ind w:left="100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B5467" w:rsidRDefault="006B5467" w:rsidP="006B5467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համագործակից 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իջազգային կազմակերպությունների, օտարերկրյա պետությունների իրավասու մարմինների և կազմակերպությունների ու Նախարարության համագործակցության, գործընկերային կապի ամ</w:t>
            </w:r>
            <w:r w:rsidRPr="006B5467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ապնդման նպատակով անհրաժեշտ հաղորդակցման, հանդիպումների </w:t>
            </w:r>
            <w:r w:rsidR="00BA01E7">
              <w:rPr>
                <w:rFonts w:ascii="GHEA Grapalat" w:hAnsi="GHEA Grapalat"/>
                <w:sz w:val="24"/>
                <w:szCs w:val="24"/>
                <w:lang w:val="hy-AM"/>
              </w:rPr>
              <w:t>նախապատրաստում</w:t>
            </w:r>
            <w:r w:rsidRPr="006B54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տեղեկատվությ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ն 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մփոփո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ւ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մ, վերլուծում, հաշվետվության պատրաստում</w:t>
            </w:r>
            <w:r w:rsidRPr="006B5467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B5467" w:rsidRDefault="00AE14BE" w:rsidP="006B5467">
            <w:pPr>
              <w:pStyle w:val="ListParagraph"/>
              <w:numPr>
                <w:ilvl w:val="0"/>
                <w:numId w:val="21"/>
              </w:num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հսկողությա</w:t>
            </w:r>
            <w:r w:rsidR="006B5467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իրականացում՝ </w:t>
            </w:r>
            <w:r w:rsidR="006B5467">
              <w:rPr>
                <w:rFonts w:ascii="GHEA Grapalat" w:hAnsi="GHEA Grapalat"/>
                <w:sz w:val="24"/>
                <w:szCs w:val="24"/>
                <w:lang w:val="hy-AM"/>
              </w:rPr>
              <w:t>որդեգրված երեխաների կենսապայման</w:t>
            </w:r>
            <w:r w:rsidR="007E233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6B5467">
              <w:rPr>
                <w:rFonts w:ascii="GHEA Grapalat" w:hAnsi="GHEA Grapalat"/>
                <w:sz w:val="24"/>
                <w:szCs w:val="24"/>
                <w:lang w:val="hy-AM"/>
              </w:rPr>
              <w:t>երի նկատմամբ.</w:t>
            </w:r>
          </w:p>
          <w:p w:rsidR="006B5467" w:rsidRDefault="006B5467" w:rsidP="006B5467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իր գործառույթների շրջանակում ձեռք բերված, տիրապետության տակ գտնվող ծառայողական, անձնական կամ այլ տեսակի գաղտնիք հանդիսացող </w:t>
            </w:r>
            <w:r w:rsidR="000F0E96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տեղեկատվությունների պահպանում․</w:t>
            </w:r>
          </w:p>
          <w:p w:rsidR="006B5467" w:rsidRDefault="00C34F10" w:rsidP="006B5467">
            <w:pPr>
              <w:pStyle w:val="Style7"/>
              <w:widowControl/>
              <w:numPr>
                <w:ilvl w:val="0"/>
                <w:numId w:val="22"/>
              </w:numPr>
              <w:tabs>
                <w:tab w:val="left" w:pos="142"/>
                <w:tab w:val="left" w:pos="270"/>
              </w:tabs>
              <w:spacing w:line="276" w:lineRule="auto"/>
              <w:ind w:right="9" w:hanging="450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վարչական վարույթի շրջանակներում </w:t>
            </w:r>
            <w:r w:rsidR="005A7CD1">
              <w:rPr>
                <w:rFonts w:ascii="GHEA Grapalat" w:hAnsi="GHEA Grapalat" w:cs="Sylfaen"/>
                <w:lang w:val="hy-AM"/>
              </w:rPr>
              <w:t>անհրաժեշտ փաստաթղթերի ուսումնասիրում</w:t>
            </w:r>
            <w:r w:rsidR="006B5467">
              <w:rPr>
                <w:rFonts w:ascii="GHEA Grapalat" w:hAnsi="GHEA Grapalat" w:cs="Sylfaen"/>
                <w:lang w:val="hy-AM"/>
              </w:rPr>
              <w:t>.</w:t>
            </w:r>
          </w:p>
          <w:p w:rsidR="006B5467" w:rsidRDefault="006B5467" w:rsidP="006B5467">
            <w:pPr>
              <w:pStyle w:val="norm"/>
              <w:numPr>
                <w:ilvl w:val="0"/>
                <w:numId w:val="23"/>
              </w:numPr>
              <w:spacing w:line="276" w:lineRule="auto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օտարերկրյա քաղաքացիների և քաղաքացիություն չունեցող անձանց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ինչպես նաև Հայաստանի Հանրապետության սահմաններից դուրս բնակվող Հայաստանի Հանրապետության քաղաքացիներին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 որպես 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թյան քաղաքացի հանդիսացող երեխայի որդեգրող հաշ</w:t>
            </w:r>
            <w:r w:rsidR="00B04F7F"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վառվելու եզրակացության նախագծերի նախապատրաստում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B5467" w:rsidRDefault="006B5467" w:rsidP="006B5467">
            <w:pPr>
              <w:pStyle w:val="norm"/>
              <w:numPr>
                <w:ilvl w:val="0"/>
                <w:numId w:val="24"/>
              </w:numPr>
              <w:tabs>
                <w:tab w:val="left" w:pos="851"/>
              </w:tabs>
              <w:spacing w:line="276" w:lineRule="auto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օտարերկրյա քաղաքացիների և քաղաքացիություն չունեցող անձանց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 xml:space="preserve">ինչպես նաև Հայաստանի Հանրապետության սահմաններից դուրս բնակվող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Հայաստանի Հանրապետության քաղաքացիների կողմից </w:t>
            </w: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որդեգրման ենթակա 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t>Հայաստանի Հանրա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>պետու</w:t>
            </w:r>
            <w:r>
              <w:rPr>
                <w:rFonts w:ascii="GHEA Grapalat" w:hAnsi="GHEA Grapalat" w:cs="Arial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թյան քաղաքացի հանդիսացող երեխայի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որդեգրման հիմնավորվածության և այդ որդեգրումը որդեգրվող երեխայի լավագույն շահերին համապատասխանելու մաս</w:t>
            </w:r>
            <w:r w:rsidR="00144A2C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ին եզրակացությունների նախագծերի նախապատրաստում․</w:t>
            </w:r>
          </w:p>
          <w:p w:rsidR="00E95AEB" w:rsidRPr="00F82788" w:rsidRDefault="006B5467" w:rsidP="00BF3AF9">
            <w:pPr>
              <w:pStyle w:val="Style7"/>
              <w:widowControl/>
              <w:numPr>
                <w:ilvl w:val="0"/>
                <w:numId w:val="25"/>
              </w:numPr>
              <w:tabs>
                <w:tab w:val="left" w:pos="142"/>
                <w:tab w:val="left" w:pos="1080"/>
              </w:tabs>
              <w:spacing w:line="276" w:lineRule="auto"/>
              <w:ind w:left="720" w:right="9"/>
              <w:jc w:val="both"/>
              <w:rPr>
                <w:rFonts w:ascii="GHEA Grapalat" w:eastAsiaTheme="minorHAnsi" w:hAnsi="GHEA Grapalat" w:cstheme="minorBidi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ապոստիլով վավերացման ենթակա փաստաթղթերի վրա դրված ստորագրությունների և կնիքների ձևանմուշների հետ</w:t>
            </w:r>
            <w:r w:rsidR="00144A2C">
              <w:rPr>
                <w:rFonts w:ascii="GHEA Grapalat" w:hAnsi="GHEA Grapalat"/>
                <w:lang w:val="hy-AM"/>
              </w:rPr>
              <w:t xml:space="preserve"> համադրում</w:t>
            </w:r>
            <w:r w:rsidR="00BF3AF9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2E48E5" w:rsidRPr="003A6E27" w:rsidTr="0094281E">
        <w:trPr>
          <w:trHeight w:val="10700"/>
        </w:trPr>
        <w:tc>
          <w:tcPr>
            <w:tcW w:w="9576" w:type="dxa"/>
          </w:tcPr>
          <w:p w:rsidR="002E48E5" w:rsidRPr="00D27066" w:rsidRDefault="00435122" w:rsidP="00435122">
            <w:pPr>
              <w:pStyle w:val="ListParagraph"/>
              <w:tabs>
                <w:tab w:val="left" w:pos="567"/>
              </w:tabs>
              <w:ind w:left="735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270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3.</w:t>
            </w:r>
            <w:r w:rsidR="002E48E5" w:rsidRPr="00D2706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2E48E5" w:rsidRPr="00D27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ներկայացվող պահանջները</w:t>
            </w:r>
          </w:p>
          <w:p w:rsidR="00FA5FE1" w:rsidRPr="00D27066" w:rsidRDefault="00FA5FE1" w:rsidP="00FA5FE1">
            <w:pPr>
              <w:pStyle w:val="ListParagraph"/>
              <w:tabs>
                <w:tab w:val="left" w:pos="567"/>
              </w:tabs>
              <w:ind w:left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4281E" w:rsidRDefault="0094281E" w:rsidP="0094281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94281E" w:rsidRDefault="0094281E" w:rsidP="0094281E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5"/>
              <w:gridCol w:w="4050"/>
              <w:gridCol w:w="4675"/>
            </w:tblGrid>
            <w:tr w:rsidR="0094281E" w:rsidRPr="00607CFF" w:rsidTr="0094281E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1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4281E" w:rsidRPr="00607CFF" w:rsidTr="0094281E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94281E" w:rsidRPr="00607CFF" w:rsidTr="0094281E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3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Ենթոլորտ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281E" w:rsidRDefault="0094281E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2E19B6" w:rsidRPr="00607CFF" w:rsidTr="0094281E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9B6" w:rsidRDefault="002E19B6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9B6" w:rsidRDefault="002E19B6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4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19B6" w:rsidRDefault="002E19B6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  <w:r w:rsidR="00927806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27806"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կամ</w:t>
                  </w:r>
                  <w:proofErr w:type="spellEnd"/>
                </w:p>
                <w:p w:rsidR="002E19B6" w:rsidRDefault="002E19B6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042101.00.7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DD033D" w:rsidRPr="00D27066" w:rsidRDefault="00DD033D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626CF" w:rsidRPr="00D2706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27066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3.2. Մասնագիտական գիտելիքները</w:t>
            </w:r>
          </w:p>
          <w:p w:rsidR="00D626CF" w:rsidRPr="00D27066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D626CF" w:rsidRPr="00D27066" w:rsidRDefault="00D626CF" w:rsidP="00D626CF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D626CF" w:rsidRPr="00D27066" w:rsidRDefault="00D626CF" w:rsidP="00D626CF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D626CF" w:rsidRPr="00D27066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D626CF" w:rsidRPr="00D27066" w:rsidRDefault="00D626CF" w:rsidP="00D626CF">
            <w:pPr>
              <w:spacing w:line="276" w:lineRule="auto"/>
              <w:ind w:firstLine="283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Հանրային ծառայության առնվազն </w:t>
            </w:r>
            <w:r w:rsidR="00C92F23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ստաժ կամ </w:t>
            </w:r>
            <w:r w:rsidR="00C92F23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B80BE0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իրավունքի 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բնագավառում` </w:t>
            </w:r>
            <w:r w:rsidR="00C92F23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մեկ</w:t>
            </w:r>
            <w:r w:rsidRPr="000E5AAB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տարվա աշխատանքային </w:t>
            </w:r>
            <w:r w:rsidR="00B80BE0">
              <w:rPr>
                <w:rFonts w:ascii="GHEA Grapalat" w:eastAsia="Calibri" w:hAnsi="GHEA Grapalat"/>
                <w:sz w:val="24"/>
                <w:szCs w:val="24"/>
                <w:lang w:val="hy-AM"/>
              </w:rPr>
              <w:t>ստա</w:t>
            </w:r>
            <w:r w:rsidR="00B80BE0" w:rsidRPr="00D27066">
              <w:rPr>
                <w:rFonts w:ascii="GHEA Grapalat" w:eastAsia="Calibri" w:hAnsi="GHEA Grapalat"/>
                <w:sz w:val="24"/>
                <w:szCs w:val="24"/>
                <w:lang w:val="hy-AM"/>
              </w:rPr>
              <w:t>ժ:</w:t>
            </w:r>
          </w:p>
          <w:p w:rsidR="009C5D4F" w:rsidRPr="00D27066" w:rsidRDefault="009C5D4F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572BC" w:rsidRPr="00FA5FE1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B572BC" w:rsidRPr="00C94F59" w:rsidRDefault="00B572BC" w:rsidP="00B572BC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Հաշվետվություններիմշակում</w:t>
            </w:r>
            <w:proofErr w:type="spellEnd"/>
          </w:p>
          <w:p w:rsidR="00B572BC" w:rsidRPr="00C94F59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Տեղեկատվությանհավաքագրում</w:t>
            </w:r>
            <w:proofErr w:type="spellEnd"/>
            <w:r>
              <w:rPr>
                <w:rFonts w:ascii="GHEA Grapalat" w:eastAsia="Calibri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վերլուծություն</w:t>
            </w:r>
            <w:proofErr w:type="spellEnd"/>
          </w:p>
          <w:p w:rsidR="00B572BC" w:rsidRPr="003A6E27" w:rsidRDefault="00B572BC" w:rsidP="00B572BC">
            <w:pPr>
              <w:numPr>
                <w:ilvl w:val="0"/>
                <w:numId w:val="2"/>
              </w:numPr>
              <w:tabs>
                <w:tab w:val="left" w:pos="24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Calibri" w:hAnsi="GHEA Grapalat"/>
                <w:sz w:val="24"/>
                <w:szCs w:val="24"/>
              </w:rPr>
              <w:t>Բարեվարքություն</w:t>
            </w:r>
            <w:proofErr w:type="spellEnd"/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268FF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E268FF" w:rsidRPr="00F46AE4" w:rsidRDefault="00E268FF" w:rsidP="00E268FF">
            <w:pPr>
              <w:pStyle w:val="ListParagraph"/>
              <w:tabs>
                <w:tab w:val="left" w:pos="210"/>
                <w:tab w:val="left" w:pos="567"/>
              </w:tabs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Փոփոխություններիկառավարում</w:t>
            </w:r>
            <w:proofErr w:type="spellEnd"/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Կոնֆլիկտների կառավարում</w:t>
            </w:r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Ծառայություններիմատուցում</w:t>
            </w:r>
            <w:proofErr w:type="spellEnd"/>
          </w:p>
          <w:p w:rsidR="00E549B0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257"/>
                <w:tab w:val="left" w:pos="480"/>
              </w:tabs>
              <w:ind w:left="630" w:hanging="270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Ժամանակի կառավարում</w:t>
            </w:r>
          </w:p>
          <w:p w:rsidR="00D626CF" w:rsidRPr="00D626CF" w:rsidRDefault="00E549B0" w:rsidP="00C3717C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  <w:tab w:val="left" w:pos="630"/>
              </w:tabs>
              <w:spacing w:line="276" w:lineRule="auto"/>
              <w:ind w:left="630" w:hanging="27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A6E27" w:rsidRPr="003A6E27" w:rsidTr="0094281E">
        <w:tc>
          <w:tcPr>
            <w:tcW w:w="9576" w:type="dxa"/>
          </w:tcPr>
          <w:p w:rsidR="003A6E27" w:rsidRDefault="006611E5" w:rsidP="006611E5">
            <w:pPr>
              <w:pStyle w:val="ListParagraph"/>
              <w:tabs>
                <w:tab w:val="left" w:pos="567"/>
              </w:tabs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Կազմակեր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պ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="00D76410"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 w:rsidR="003A6E27">
              <w:rPr>
                <w:rFonts w:ascii="GHEA Grapalat" w:hAnsi="GHEA Grapalat"/>
                <w:b/>
                <w:sz w:val="24"/>
                <w:szCs w:val="24"/>
              </w:rPr>
              <w:t xml:space="preserve">ան </w:t>
            </w:r>
            <w:proofErr w:type="spellStart"/>
            <w:r w:rsidR="003A6E27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FA5FE1">
            <w:pPr>
              <w:pStyle w:val="ListParagraph"/>
              <w:tabs>
                <w:tab w:val="left" w:pos="567"/>
              </w:tabs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3A6E27" w:rsidP="00F721B1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ղեկավարմանշրջանակը</w:t>
            </w:r>
            <w:proofErr w:type="spellEnd"/>
          </w:p>
          <w:p w:rsidR="00B049F4" w:rsidRDefault="00D27066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Պատասխանատու</w:t>
            </w:r>
            <w:proofErr w:type="spellEnd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կառուցվածքայինստորաբաժանմանաշխատանքներիվերջնարդյունքիապահովմանմասնակցության և </w:t>
            </w:r>
            <w:proofErr w:type="spellStart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միջանկյալարդյունքիստեղծմանկամմասնագիտականօժանդակությանհամար</w:t>
            </w:r>
            <w:proofErr w:type="spellEnd"/>
            <w:r w:rsidRPr="00D2706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կայացնելուլիազորությունները</w:t>
            </w:r>
            <w:proofErr w:type="spellEnd"/>
          </w:p>
          <w:p w:rsidR="00A724B5" w:rsidRDefault="00146031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460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1460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որոշումներկառուցվածքայինստորաբաժանմանաշխատանքներիվերջնարդյունքի</w:t>
            </w:r>
            <w:r w:rsidR="006A49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ապահովմանմասնակցության և </w:t>
            </w:r>
            <w:r w:rsidRPr="001460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միջանկյալար</w:t>
            </w:r>
            <w:r w:rsidR="006A49E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դյունքիստեղծմանկամ</w:t>
            </w:r>
            <w:r w:rsidRPr="0014603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մասնագիտականօժանդակությանշրջանակներում: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A2563D" w:rsidRDefault="00646DAA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Ունիազդեցությունմասնագիտականաշխատանքներիապահովման</w:t>
            </w:r>
            <w:proofErr w:type="spellEnd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որոշակիմասնագիտականգործառույթներիիրականացմանշրջանակներում</w:t>
            </w:r>
            <w:proofErr w:type="spellEnd"/>
            <w:r w:rsidRPr="00646DA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B61E38" w:rsidRDefault="00EC6934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Իրիրավասությանշրջանակներումշփվում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որպեսներկայացուցիչհանդես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գալիստվյալմարմնիկառուցվածքայինայլստորաբաժանումների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ինչպեսնաևհամապատասխանմարմնիցդուրսմասնագիտականհարցերովշփվում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այլմարմինների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ներկայացուցիչներիհետ</w:t>
            </w:r>
            <w:proofErr w:type="spellEnd"/>
            <w:r w:rsidRPr="00EC693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D13DFD">
            <w:pPr>
              <w:pStyle w:val="ListParagraph"/>
              <w:tabs>
                <w:tab w:val="left" w:pos="567"/>
              </w:tabs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դրանցլուծումը</w:t>
            </w:r>
            <w:proofErr w:type="spellEnd"/>
          </w:p>
          <w:p w:rsidR="00D13DFD" w:rsidRPr="00270410" w:rsidRDefault="00C6055C" w:rsidP="00C6055C">
            <w:pPr>
              <w:pStyle w:val="ListParagraph"/>
              <w:tabs>
                <w:tab w:val="left" w:pos="567"/>
              </w:tabs>
              <w:ind w:left="0" w:firstLine="284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Իրլիազորություններիշրջանակներումբացահայտում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մասնագիտականխնդիրներ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այդխնդիրներիլուծմանմասովտալիս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մասնագիտականառաջարկություն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մասնակցում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C6055C">
              <w:rPr>
                <w:rFonts w:ascii="GHEA Grapalat" w:hAnsi="GHEA Grapalat"/>
                <w:sz w:val="24"/>
                <w:szCs w:val="24"/>
              </w:rPr>
              <w:t>կառուցվածքայինստորաբաժանմանառջևդրվածխնդիրներիլուծմանը</w:t>
            </w:r>
            <w:proofErr w:type="spellEnd"/>
            <w:r w:rsidRPr="00C6055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A95DB5" w:rsidRDefault="00A95DB5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FA5FE1">
      <w:pPr>
        <w:tabs>
          <w:tab w:val="left" w:pos="567"/>
        </w:tabs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7E0C3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87898"/>
    <w:multiLevelType w:val="hybridMultilevel"/>
    <w:tmpl w:val="50C8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151B6"/>
    <w:multiLevelType w:val="hybridMultilevel"/>
    <w:tmpl w:val="3600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015CC"/>
    <w:multiLevelType w:val="hybridMultilevel"/>
    <w:tmpl w:val="DED8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A4976"/>
    <w:multiLevelType w:val="hybridMultilevel"/>
    <w:tmpl w:val="B61E497C"/>
    <w:lvl w:ilvl="0" w:tplc="6750E2F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5DEF"/>
    <w:multiLevelType w:val="multilevel"/>
    <w:tmpl w:val="DF38E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50686F29"/>
    <w:multiLevelType w:val="hybridMultilevel"/>
    <w:tmpl w:val="9126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47C4A"/>
    <w:multiLevelType w:val="hybridMultilevel"/>
    <w:tmpl w:val="C7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D7450"/>
    <w:multiLevelType w:val="hybridMultilevel"/>
    <w:tmpl w:val="E756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9032B9"/>
    <w:multiLevelType w:val="hybridMultilevel"/>
    <w:tmpl w:val="ABC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AA02A420">
      <w:start w:val="1"/>
      <w:numFmt w:val="decimal"/>
      <w:lvlText w:val="%2)"/>
      <w:lvlJc w:val="left"/>
      <w:pPr>
        <w:ind w:left="1935" w:hanging="85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A4BC1"/>
    <w:multiLevelType w:val="hybridMultilevel"/>
    <w:tmpl w:val="8384FDAC"/>
    <w:lvl w:ilvl="0" w:tplc="63146E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240D6"/>
    <w:multiLevelType w:val="hybridMultilevel"/>
    <w:tmpl w:val="104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C72"/>
    <w:rsid w:val="000022D2"/>
    <w:rsid w:val="000150CF"/>
    <w:rsid w:val="00021077"/>
    <w:rsid w:val="00023A37"/>
    <w:rsid w:val="0002437C"/>
    <w:rsid w:val="000311AE"/>
    <w:rsid w:val="00032527"/>
    <w:rsid w:val="00032E8A"/>
    <w:rsid w:val="0003454A"/>
    <w:rsid w:val="00035795"/>
    <w:rsid w:val="0004418D"/>
    <w:rsid w:val="00046EE7"/>
    <w:rsid w:val="00053B75"/>
    <w:rsid w:val="00053D7B"/>
    <w:rsid w:val="00056A06"/>
    <w:rsid w:val="00057B21"/>
    <w:rsid w:val="00065299"/>
    <w:rsid w:val="00067EDB"/>
    <w:rsid w:val="000738FB"/>
    <w:rsid w:val="00076346"/>
    <w:rsid w:val="00082CCD"/>
    <w:rsid w:val="00084DCB"/>
    <w:rsid w:val="000965A5"/>
    <w:rsid w:val="00096893"/>
    <w:rsid w:val="00096AD9"/>
    <w:rsid w:val="000A3694"/>
    <w:rsid w:val="000A4CE3"/>
    <w:rsid w:val="000A67B7"/>
    <w:rsid w:val="000A76B3"/>
    <w:rsid w:val="000B28D5"/>
    <w:rsid w:val="000C6188"/>
    <w:rsid w:val="000C773A"/>
    <w:rsid w:val="000C7DB9"/>
    <w:rsid w:val="000D3117"/>
    <w:rsid w:val="000D36C9"/>
    <w:rsid w:val="000D7A47"/>
    <w:rsid w:val="000E3F99"/>
    <w:rsid w:val="000E5AAB"/>
    <w:rsid w:val="000E5CDB"/>
    <w:rsid w:val="000E6BAF"/>
    <w:rsid w:val="000E74E7"/>
    <w:rsid w:val="000E7531"/>
    <w:rsid w:val="000F0E96"/>
    <w:rsid w:val="000F222E"/>
    <w:rsid w:val="000F3190"/>
    <w:rsid w:val="000F6357"/>
    <w:rsid w:val="000F7346"/>
    <w:rsid w:val="001135A1"/>
    <w:rsid w:val="00121074"/>
    <w:rsid w:val="00122D15"/>
    <w:rsid w:val="00126E99"/>
    <w:rsid w:val="001309ED"/>
    <w:rsid w:val="00131D83"/>
    <w:rsid w:val="00133374"/>
    <w:rsid w:val="00141FD1"/>
    <w:rsid w:val="0014302E"/>
    <w:rsid w:val="00144A2C"/>
    <w:rsid w:val="00146031"/>
    <w:rsid w:val="00152ADE"/>
    <w:rsid w:val="00157356"/>
    <w:rsid w:val="001605DE"/>
    <w:rsid w:val="00160C18"/>
    <w:rsid w:val="00163954"/>
    <w:rsid w:val="00163D8F"/>
    <w:rsid w:val="00164CAA"/>
    <w:rsid w:val="00165032"/>
    <w:rsid w:val="00170091"/>
    <w:rsid w:val="00175D33"/>
    <w:rsid w:val="0018602B"/>
    <w:rsid w:val="0019003F"/>
    <w:rsid w:val="00190D3E"/>
    <w:rsid w:val="001A1F53"/>
    <w:rsid w:val="001A6694"/>
    <w:rsid w:val="001B2418"/>
    <w:rsid w:val="001B328D"/>
    <w:rsid w:val="001B4FC8"/>
    <w:rsid w:val="001B5B56"/>
    <w:rsid w:val="001B72DE"/>
    <w:rsid w:val="001B76C1"/>
    <w:rsid w:val="001C4F76"/>
    <w:rsid w:val="001D0945"/>
    <w:rsid w:val="001D20F4"/>
    <w:rsid w:val="001D3F2C"/>
    <w:rsid w:val="001F1816"/>
    <w:rsid w:val="001F4391"/>
    <w:rsid w:val="001F453B"/>
    <w:rsid w:val="001F75EE"/>
    <w:rsid w:val="0020231C"/>
    <w:rsid w:val="00206327"/>
    <w:rsid w:val="00206DE6"/>
    <w:rsid w:val="002160EF"/>
    <w:rsid w:val="00216C25"/>
    <w:rsid w:val="00217233"/>
    <w:rsid w:val="002235E1"/>
    <w:rsid w:val="00242DB9"/>
    <w:rsid w:val="00242E90"/>
    <w:rsid w:val="00246FF2"/>
    <w:rsid w:val="002509BD"/>
    <w:rsid w:val="00255F22"/>
    <w:rsid w:val="00256FD7"/>
    <w:rsid w:val="002606E2"/>
    <w:rsid w:val="00265717"/>
    <w:rsid w:val="002675E4"/>
    <w:rsid w:val="00270410"/>
    <w:rsid w:val="00273816"/>
    <w:rsid w:val="00275C98"/>
    <w:rsid w:val="00276AB6"/>
    <w:rsid w:val="00282A42"/>
    <w:rsid w:val="00292305"/>
    <w:rsid w:val="002A17E7"/>
    <w:rsid w:val="002A2601"/>
    <w:rsid w:val="002B0A71"/>
    <w:rsid w:val="002B1159"/>
    <w:rsid w:val="002B3FB2"/>
    <w:rsid w:val="002C7A7F"/>
    <w:rsid w:val="002D0715"/>
    <w:rsid w:val="002D6896"/>
    <w:rsid w:val="002D7A60"/>
    <w:rsid w:val="002E0370"/>
    <w:rsid w:val="002E0C82"/>
    <w:rsid w:val="002E19B6"/>
    <w:rsid w:val="002E2661"/>
    <w:rsid w:val="002E4499"/>
    <w:rsid w:val="002E47FB"/>
    <w:rsid w:val="002E48E5"/>
    <w:rsid w:val="002F726B"/>
    <w:rsid w:val="002F7715"/>
    <w:rsid w:val="002F7986"/>
    <w:rsid w:val="00300CED"/>
    <w:rsid w:val="0030709C"/>
    <w:rsid w:val="00310DD8"/>
    <w:rsid w:val="00311BEA"/>
    <w:rsid w:val="00323773"/>
    <w:rsid w:val="00327C1E"/>
    <w:rsid w:val="00334212"/>
    <w:rsid w:val="0033622A"/>
    <w:rsid w:val="003539DC"/>
    <w:rsid w:val="00357ABF"/>
    <w:rsid w:val="00357D85"/>
    <w:rsid w:val="00360641"/>
    <w:rsid w:val="0037247D"/>
    <w:rsid w:val="00374C0B"/>
    <w:rsid w:val="00385C64"/>
    <w:rsid w:val="003925E2"/>
    <w:rsid w:val="0039291F"/>
    <w:rsid w:val="00393E47"/>
    <w:rsid w:val="0039608F"/>
    <w:rsid w:val="003A1B0B"/>
    <w:rsid w:val="003A6E27"/>
    <w:rsid w:val="003B08F1"/>
    <w:rsid w:val="003C0422"/>
    <w:rsid w:val="003C04C4"/>
    <w:rsid w:val="003C3A21"/>
    <w:rsid w:val="003C725F"/>
    <w:rsid w:val="003D055F"/>
    <w:rsid w:val="003D069C"/>
    <w:rsid w:val="003D55AF"/>
    <w:rsid w:val="003D71D2"/>
    <w:rsid w:val="003E20D8"/>
    <w:rsid w:val="003F6489"/>
    <w:rsid w:val="0040004B"/>
    <w:rsid w:val="0040057F"/>
    <w:rsid w:val="00406E5B"/>
    <w:rsid w:val="004103C6"/>
    <w:rsid w:val="004114B8"/>
    <w:rsid w:val="004249C3"/>
    <w:rsid w:val="00427589"/>
    <w:rsid w:val="00432DA8"/>
    <w:rsid w:val="00435122"/>
    <w:rsid w:val="00436175"/>
    <w:rsid w:val="00437DCE"/>
    <w:rsid w:val="00440DEB"/>
    <w:rsid w:val="00445E8B"/>
    <w:rsid w:val="004549ED"/>
    <w:rsid w:val="0045505F"/>
    <w:rsid w:val="00455788"/>
    <w:rsid w:val="00470859"/>
    <w:rsid w:val="00472E12"/>
    <w:rsid w:val="00472F5B"/>
    <w:rsid w:val="00480A0A"/>
    <w:rsid w:val="00480BA0"/>
    <w:rsid w:val="00490C1A"/>
    <w:rsid w:val="004A01BB"/>
    <w:rsid w:val="004A1596"/>
    <w:rsid w:val="004A2279"/>
    <w:rsid w:val="004A24D8"/>
    <w:rsid w:val="004A2AB5"/>
    <w:rsid w:val="004A3660"/>
    <w:rsid w:val="004A4628"/>
    <w:rsid w:val="004A66D6"/>
    <w:rsid w:val="004B2669"/>
    <w:rsid w:val="004B7D02"/>
    <w:rsid w:val="004C04C6"/>
    <w:rsid w:val="004D27DA"/>
    <w:rsid w:val="004F155C"/>
    <w:rsid w:val="004F7D76"/>
    <w:rsid w:val="00503D31"/>
    <w:rsid w:val="0050611E"/>
    <w:rsid w:val="005065AB"/>
    <w:rsid w:val="00511E42"/>
    <w:rsid w:val="00515662"/>
    <w:rsid w:val="00520A3D"/>
    <w:rsid w:val="005210BD"/>
    <w:rsid w:val="00522426"/>
    <w:rsid w:val="0052467F"/>
    <w:rsid w:val="005301B9"/>
    <w:rsid w:val="00531148"/>
    <w:rsid w:val="00540EF7"/>
    <w:rsid w:val="00551089"/>
    <w:rsid w:val="00552CD9"/>
    <w:rsid w:val="00562872"/>
    <w:rsid w:val="005648BE"/>
    <w:rsid w:val="005679E7"/>
    <w:rsid w:val="00577498"/>
    <w:rsid w:val="005775D3"/>
    <w:rsid w:val="00577FF2"/>
    <w:rsid w:val="00580EC3"/>
    <w:rsid w:val="00581CB1"/>
    <w:rsid w:val="005856D4"/>
    <w:rsid w:val="00590E0E"/>
    <w:rsid w:val="0059588E"/>
    <w:rsid w:val="00596379"/>
    <w:rsid w:val="005972CE"/>
    <w:rsid w:val="005A23B3"/>
    <w:rsid w:val="005A7CD1"/>
    <w:rsid w:val="005C0EC1"/>
    <w:rsid w:val="005D611A"/>
    <w:rsid w:val="005D6DD8"/>
    <w:rsid w:val="005E6000"/>
    <w:rsid w:val="005F26B2"/>
    <w:rsid w:val="005F3C48"/>
    <w:rsid w:val="005F434A"/>
    <w:rsid w:val="005F4D89"/>
    <w:rsid w:val="005F5CC9"/>
    <w:rsid w:val="005F6E9B"/>
    <w:rsid w:val="00602530"/>
    <w:rsid w:val="00604396"/>
    <w:rsid w:val="00604884"/>
    <w:rsid w:val="00607CFF"/>
    <w:rsid w:val="00620156"/>
    <w:rsid w:val="0062760D"/>
    <w:rsid w:val="00627F9F"/>
    <w:rsid w:val="0063088E"/>
    <w:rsid w:val="0063145C"/>
    <w:rsid w:val="006322CB"/>
    <w:rsid w:val="00634D4A"/>
    <w:rsid w:val="00637C72"/>
    <w:rsid w:val="006401BB"/>
    <w:rsid w:val="00644DE4"/>
    <w:rsid w:val="00646DAA"/>
    <w:rsid w:val="006516B2"/>
    <w:rsid w:val="00652D99"/>
    <w:rsid w:val="00653F4C"/>
    <w:rsid w:val="00657567"/>
    <w:rsid w:val="00657E82"/>
    <w:rsid w:val="006607AB"/>
    <w:rsid w:val="006611E5"/>
    <w:rsid w:val="00665B2E"/>
    <w:rsid w:val="00674418"/>
    <w:rsid w:val="00683998"/>
    <w:rsid w:val="006853AB"/>
    <w:rsid w:val="00690C39"/>
    <w:rsid w:val="00691D15"/>
    <w:rsid w:val="0069339B"/>
    <w:rsid w:val="006944D8"/>
    <w:rsid w:val="006A0722"/>
    <w:rsid w:val="006A0CC0"/>
    <w:rsid w:val="006A4311"/>
    <w:rsid w:val="006A49E2"/>
    <w:rsid w:val="006B0D8F"/>
    <w:rsid w:val="006B5467"/>
    <w:rsid w:val="006B550F"/>
    <w:rsid w:val="006B644D"/>
    <w:rsid w:val="006B6FF8"/>
    <w:rsid w:val="006C0EFE"/>
    <w:rsid w:val="006C6122"/>
    <w:rsid w:val="006D653F"/>
    <w:rsid w:val="006D7225"/>
    <w:rsid w:val="006E0810"/>
    <w:rsid w:val="006E1823"/>
    <w:rsid w:val="006E443C"/>
    <w:rsid w:val="006E529B"/>
    <w:rsid w:val="006F1919"/>
    <w:rsid w:val="006F3176"/>
    <w:rsid w:val="006F6D64"/>
    <w:rsid w:val="00700CEF"/>
    <w:rsid w:val="00706213"/>
    <w:rsid w:val="007100E1"/>
    <w:rsid w:val="00711CF8"/>
    <w:rsid w:val="00713D67"/>
    <w:rsid w:val="00717B69"/>
    <w:rsid w:val="00725E01"/>
    <w:rsid w:val="00725F23"/>
    <w:rsid w:val="00726AC0"/>
    <w:rsid w:val="007278B8"/>
    <w:rsid w:val="007305A9"/>
    <w:rsid w:val="00741001"/>
    <w:rsid w:val="00752CE5"/>
    <w:rsid w:val="007755E1"/>
    <w:rsid w:val="007757E9"/>
    <w:rsid w:val="00781FB4"/>
    <w:rsid w:val="00784C54"/>
    <w:rsid w:val="00786528"/>
    <w:rsid w:val="00787BD7"/>
    <w:rsid w:val="00791ABF"/>
    <w:rsid w:val="00792833"/>
    <w:rsid w:val="00794BB5"/>
    <w:rsid w:val="00795229"/>
    <w:rsid w:val="00796204"/>
    <w:rsid w:val="00797C35"/>
    <w:rsid w:val="007A439C"/>
    <w:rsid w:val="007A7148"/>
    <w:rsid w:val="007A78DD"/>
    <w:rsid w:val="007B1606"/>
    <w:rsid w:val="007B332E"/>
    <w:rsid w:val="007B3E5F"/>
    <w:rsid w:val="007C3811"/>
    <w:rsid w:val="007C3F09"/>
    <w:rsid w:val="007C58DB"/>
    <w:rsid w:val="007C6B1C"/>
    <w:rsid w:val="007D2D11"/>
    <w:rsid w:val="007D518B"/>
    <w:rsid w:val="007D5F1E"/>
    <w:rsid w:val="007D7D64"/>
    <w:rsid w:val="007E0C39"/>
    <w:rsid w:val="007E2333"/>
    <w:rsid w:val="007E59FE"/>
    <w:rsid w:val="007E5AFE"/>
    <w:rsid w:val="007E6DBB"/>
    <w:rsid w:val="007F4EC1"/>
    <w:rsid w:val="007F5639"/>
    <w:rsid w:val="007F57DC"/>
    <w:rsid w:val="007F7FD0"/>
    <w:rsid w:val="00801B57"/>
    <w:rsid w:val="00807CF0"/>
    <w:rsid w:val="0081711D"/>
    <w:rsid w:val="008213CB"/>
    <w:rsid w:val="00821E9B"/>
    <w:rsid w:val="00824219"/>
    <w:rsid w:val="0082490D"/>
    <w:rsid w:val="00827B65"/>
    <w:rsid w:val="008306C8"/>
    <w:rsid w:val="00834162"/>
    <w:rsid w:val="00844E29"/>
    <w:rsid w:val="008544E9"/>
    <w:rsid w:val="00855EC1"/>
    <w:rsid w:val="008562A5"/>
    <w:rsid w:val="00863A1B"/>
    <w:rsid w:val="008679E5"/>
    <w:rsid w:val="00867B5C"/>
    <w:rsid w:val="00871059"/>
    <w:rsid w:val="008713A6"/>
    <w:rsid w:val="008716F7"/>
    <w:rsid w:val="00877C76"/>
    <w:rsid w:val="008851A2"/>
    <w:rsid w:val="0088618F"/>
    <w:rsid w:val="00894540"/>
    <w:rsid w:val="00896D18"/>
    <w:rsid w:val="008A04D3"/>
    <w:rsid w:val="008A5F16"/>
    <w:rsid w:val="008B657E"/>
    <w:rsid w:val="008C244B"/>
    <w:rsid w:val="008C56B6"/>
    <w:rsid w:val="008D0539"/>
    <w:rsid w:val="008D1619"/>
    <w:rsid w:val="008D17A4"/>
    <w:rsid w:val="008F0F0C"/>
    <w:rsid w:val="008F40F4"/>
    <w:rsid w:val="008F509E"/>
    <w:rsid w:val="00901142"/>
    <w:rsid w:val="009059CC"/>
    <w:rsid w:val="009100CC"/>
    <w:rsid w:val="00912F74"/>
    <w:rsid w:val="00927806"/>
    <w:rsid w:val="00930A27"/>
    <w:rsid w:val="0094281E"/>
    <w:rsid w:val="00946545"/>
    <w:rsid w:val="00946B81"/>
    <w:rsid w:val="0095004B"/>
    <w:rsid w:val="00952ECD"/>
    <w:rsid w:val="009542AC"/>
    <w:rsid w:val="00963C50"/>
    <w:rsid w:val="0096741D"/>
    <w:rsid w:val="009675A5"/>
    <w:rsid w:val="009828B2"/>
    <w:rsid w:val="009833DE"/>
    <w:rsid w:val="00983EBE"/>
    <w:rsid w:val="00990D12"/>
    <w:rsid w:val="00996A62"/>
    <w:rsid w:val="009A0B78"/>
    <w:rsid w:val="009C5B53"/>
    <w:rsid w:val="009C5D4F"/>
    <w:rsid w:val="009C7D84"/>
    <w:rsid w:val="009D42D9"/>
    <w:rsid w:val="009D61BB"/>
    <w:rsid w:val="009E3B7B"/>
    <w:rsid w:val="009E5457"/>
    <w:rsid w:val="009E5490"/>
    <w:rsid w:val="009F1CEA"/>
    <w:rsid w:val="00A0082D"/>
    <w:rsid w:val="00A01061"/>
    <w:rsid w:val="00A02B6B"/>
    <w:rsid w:val="00A03501"/>
    <w:rsid w:val="00A03E0B"/>
    <w:rsid w:val="00A07716"/>
    <w:rsid w:val="00A10768"/>
    <w:rsid w:val="00A11F74"/>
    <w:rsid w:val="00A16772"/>
    <w:rsid w:val="00A211E1"/>
    <w:rsid w:val="00A230B7"/>
    <w:rsid w:val="00A2563D"/>
    <w:rsid w:val="00A31450"/>
    <w:rsid w:val="00A31D20"/>
    <w:rsid w:val="00A41A76"/>
    <w:rsid w:val="00A52D8F"/>
    <w:rsid w:val="00A55C89"/>
    <w:rsid w:val="00A65A76"/>
    <w:rsid w:val="00A65EDF"/>
    <w:rsid w:val="00A709CD"/>
    <w:rsid w:val="00A724B5"/>
    <w:rsid w:val="00A73F4C"/>
    <w:rsid w:val="00A7448A"/>
    <w:rsid w:val="00A74976"/>
    <w:rsid w:val="00A7590A"/>
    <w:rsid w:val="00A76E2B"/>
    <w:rsid w:val="00A8154E"/>
    <w:rsid w:val="00A8161D"/>
    <w:rsid w:val="00A84234"/>
    <w:rsid w:val="00A95DB5"/>
    <w:rsid w:val="00AA7667"/>
    <w:rsid w:val="00AB06FC"/>
    <w:rsid w:val="00AB1D5D"/>
    <w:rsid w:val="00AB33A0"/>
    <w:rsid w:val="00AB4361"/>
    <w:rsid w:val="00AB4C9B"/>
    <w:rsid w:val="00AC0A4D"/>
    <w:rsid w:val="00AD153B"/>
    <w:rsid w:val="00AD3EEF"/>
    <w:rsid w:val="00AD4D2E"/>
    <w:rsid w:val="00AD61FE"/>
    <w:rsid w:val="00AE0350"/>
    <w:rsid w:val="00AE14BE"/>
    <w:rsid w:val="00AE167C"/>
    <w:rsid w:val="00AE7DD9"/>
    <w:rsid w:val="00AF3D09"/>
    <w:rsid w:val="00AF6AFF"/>
    <w:rsid w:val="00B049F4"/>
    <w:rsid w:val="00B04F7F"/>
    <w:rsid w:val="00B06603"/>
    <w:rsid w:val="00B07475"/>
    <w:rsid w:val="00B1163A"/>
    <w:rsid w:val="00B14FAF"/>
    <w:rsid w:val="00B22A45"/>
    <w:rsid w:val="00B23FD6"/>
    <w:rsid w:val="00B24201"/>
    <w:rsid w:val="00B32DB7"/>
    <w:rsid w:val="00B33EEA"/>
    <w:rsid w:val="00B44C1B"/>
    <w:rsid w:val="00B44F50"/>
    <w:rsid w:val="00B471B6"/>
    <w:rsid w:val="00B508E3"/>
    <w:rsid w:val="00B51EB8"/>
    <w:rsid w:val="00B572BC"/>
    <w:rsid w:val="00B573CA"/>
    <w:rsid w:val="00B60266"/>
    <w:rsid w:val="00B614A7"/>
    <w:rsid w:val="00B61E38"/>
    <w:rsid w:val="00B61E75"/>
    <w:rsid w:val="00B62D8A"/>
    <w:rsid w:val="00B64C19"/>
    <w:rsid w:val="00B737F0"/>
    <w:rsid w:val="00B73FD1"/>
    <w:rsid w:val="00B75CEF"/>
    <w:rsid w:val="00B80BE0"/>
    <w:rsid w:val="00B8151B"/>
    <w:rsid w:val="00B82EFC"/>
    <w:rsid w:val="00B835C5"/>
    <w:rsid w:val="00B87DA6"/>
    <w:rsid w:val="00B9221A"/>
    <w:rsid w:val="00B92A7D"/>
    <w:rsid w:val="00B94CDC"/>
    <w:rsid w:val="00B97077"/>
    <w:rsid w:val="00BA01E7"/>
    <w:rsid w:val="00BA7C23"/>
    <w:rsid w:val="00BB1E4E"/>
    <w:rsid w:val="00BB54D6"/>
    <w:rsid w:val="00BB6EE2"/>
    <w:rsid w:val="00BC075F"/>
    <w:rsid w:val="00BC4BBD"/>
    <w:rsid w:val="00BC75AE"/>
    <w:rsid w:val="00BC75C0"/>
    <w:rsid w:val="00BD193F"/>
    <w:rsid w:val="00BD2CE7"/>
    <w:rsid w:val="00BE1994"/>
    <w:rsid w:val="00BE25F0"/>
    <w:rsid w:val="00BE4E70"/>
    <w:rsid w:val="00BF12D4"/>
    <w:rsid w:val="00BF3AF9"/>
    <w:rsid w:val="00BF4FAC"/>
    <w:rsid w:val="00BF6843"/>
    <w:rsid w:val="00BF6CE1"/>
    <w:rsid w:val="00C017B9"/>
    <w:rsid w:val="00C16D7C"/>
    <w:rsid w:val="00C34F10"/>
    <w:rsid w:val="00C365E6"/>
    <w:rsid w:val="00C3717C"/>
    <w:rsid w:val="00C40E80"/>
    <w:rsid w:val="00C43FD7"/>
    <w:rsid w:val="00C46E54"/>
    <w:rsid w:val="00C46E7C"/>
    <w:rsid w:val="00C52F7A"/>
    <w:rsid w:val="00C5517B"/>
    <w:rsid w:val="00C551A5"/>
    <w:rsid w:val="00C6055C"/>
    <w:rsid w:val="00C727D2"/>
    <w:rsid w:val="00C76889"/>
    <w:rsid w:val="00C8143B"/>
    <w:rsid w:val="00C91AB8"/>
    <w:rsid w:val="00C91E82"/>
    <w:rsid w:val="00C92F23"/>
    <w:rsid w:val="00C93A25"/>
    <w:rsid w:val="00C94F59"/>
    <w:rsid w:val="00CA2A9A"/>
    <w:rsid w:val="00CA2ECF"/>
    <w:rsid w:val="00CA7988"/>
    <w:rsid w:val="00CB236F"/>
    <w:rsid w:val="00CB2F10"/>
    <w:rsid w:val="00CB3204"/>
    <w:rsid w:val="00CC1253"/>
    <w:rsid w:val="00CC1F7C"/>
    <w:rsid w:val="00CC200F"/>
    <w:rsid w:val="00CD1751"/>
    <w:rsid w:val="00CD3FE2"/>
    <w:rsid w:val="00CD594D"/>
    <w:rsid w:val="00CD6B47"/>
    <w:rsid w:val="00CE0596"/>
    <w:rsid w:val="00CE0B1B"/>
    <w:rsid w:val="00CE1E49"/>
    <w:rsid w:val="00CE330C"/>
    <w:rsid w:val="00CE5020"/>
    <w:rsid w:val="00D0333F"/>
    <w:rsid w:val="00D13DFD"/>
    <w:rsid w:val="00D24EFF"/>
    <w:rsid w:val="00D25951"/>
    <w:rsid w:val="00D27066"/>
    <w:rsid w:val="00D30BC5"/>
    <w:rsid w:val="00D37305"/>
    <w:rsid w:val="00D4026D"/>
    <w:rsid w:val="00D41D6D"/>
    <w:rsid w:val="00D44EB8"/>
    <w:rsid w:val="00D4552E"/>
    <w:rsid w:val="00D4733D"/>
    <w:rsid w:val="00D51C3E"/>
    <w:rsid w:val="00D55C54"/>
    <w:rsid w:val="00D57D58"/>
    <w:rsid w:val="00D6061C"/>
    <w:rsid w:val="00D622E1"/>
    <w:rsid w:val="00D626CF"/>
    <w:rsid w:val="00D63BC7"/>
    <w:rsid w:val="00D76410"/>
    <w:rsid w:val="00D76BA7"/>
    <w:rsid w:val="00D909B4"/>
    <w:rsid w:val="00D909DD"/>
    <w:rsid w:val="00D91158"/>
    <w:rsid w:val="00D96750"/>
    <w:rsid w:val="00DA320E"/>
    <w:rsid w:val="00DA7EBF"/>
    <w:rsid w:val="00DB153F"/>
    <w:rsid w:val="00DB5F93"/>
    <w:rsid w:val="00DB6569"/>
    <w:rsid w:val="00DB75BF"/>
    <w:rsid w:val="00DD033D"/>
    <w:rsid w:val="00DD05DD"/>
    <w:rsid w:val="00DD0BA4"/>
    <w:rsid w:val="00DD35C4"/>
    <w:rsid w:val="00DD67CF"/>
    <w:rsid w:val="00DE2E4D"/>
    <w:rsid w:val="00DF0A84"/>
    <w:rsid w:val="00DF42B5"/>
    <w:rsid w:val="00DF5FF7"/>
    <w:rsid w:val="00DF690C"/>
    <w:rsid w:val="00E0459C"/>
    <w:rsid w:val="00E05DF0"/>
    <w:rsid w:val="00E077D9"/>
    <w:rsid w:val="00E1204C"/>
    <w:rsid w:val="00E12DC2"/>
    <w:rsid w:val="00E20944"/>
    <w:rsid w:val="00E21031"/>
    <w:rsid w:val="00E268FF"/>
    <w:rsid w:val="00E3296C"/>
    <w:rsid w:val="00E3698B"/>
    <w:rsid w:val="00E42FBF"/>
    <w:rsid w:val="00E46F0A"/>
    <w:rsid w:val="00E51EEF"/>
    <w:rsid w:val="00E52E33"/>
    <w:rsid w:val="00E52ED5"/>
    <w:rsid w:val="00E544F5"/>
    <w:rsid w:val="00E549B0"/>
    <w:rsid w:val="00E56F53"/>
    <w:rsid w:val="00E60EB7"/>
    <w:rsid w:val="00E6223B"/>
    <w:rsid w:val="00E632D3"/>
    <w:rsid w:val="00E63D9B"/>
    <w:rsid w:val="00E71410"/>
    <w:rsid w:val="00E71E89"/>
    <w:rsid w:val="00E759C6"/>
    <w:rsid w:val="00E76538"/>
    <w:rsid w:val="00E805AB"/>
    <w:rsid w:val="00E84706"/>
    <w:rsid w:val="00E91D98"/>
    <w:rsid w:val="00E95AEB"/>
    <w:rsid w:val="00EA4910"/>
    <w:rsid w:val="00EA4D9F"/>
    <w:rsid w:val="00EB582D"/>
    <w:rsid w:val="00EB58B3"/>
    <w:rsid w:val="00EB5D30"/>
    <w:rsid w:val="00EB6147"/>
    <w:rsid w:val="00EC1C2C"/>
    <w:rsid w:val="00EC65D3"/>
    <w:rsid w:val="00EC6934"/>
    <w:rsid w:val="00EC777E"/>
    <w:rsid w:val="00ED27CF"/>
    <w:rsid w:val="00ED2F5E"/>
    <w:rsid w:val="00ED464B"/>
    <w:rsid w:val="00ED73A7"/>
    <w:rsid w:val="00EE2BB3"/>
    <w:rsid w:val="00EE2F50"/>
    <w:rsid w:val="00EE31B2"/>
    <w:rsid w:val="00EE5589"/>
    <w:rsid w:val="00EE59E6"/>
    <w:rsid w:val="00EE5AC5"/>
    <w:rsid w:val="00F02284"/>
    <w:rsid w:val="00F02838"/>
    <w:rsid w:val="00F07040"/>
    <w:rsid w:val="00F2440E"/>
    <w:rsid w:val="00F25813"/>
    <w:rsid w:val="00F26EB4"/>
    <w:rsid w:val="00F300AB"/>
    <w:rsid w:val="00F375CA"/>
    <w:rsid w:val="00F41214"/>
    <w:rsid w:val="00F43210"/>
    <w:rsid w:val="00F44F4C"/>
    <w:rsid w:val="00F461CD"/>
    <w:rsid w:val="00F46AE4"/>
    <w:rsid w:val="00F50493"/>
    <w:rsid w:val="00F51481"/>
    <w:rsid w:val="00F51503"/>
    <w:rsid w:val="00F51BE3"/>
    <w:rsid w:val="00F51D9C"/>
    <w:rsid w:val="00F5305D"/>
    <w:rsid w:val="00F60C26"/>
    <w:rsid w:val="00F7145B"/>
    <w:rsid w:val="00F7160A"/>
    <w:rsid w:val="00F721B1"/>
    <w:rsid w:val="00F82788"/>
    <w:rsid w:val="00F90FB0"/>
    <w:rsid w:val="00F91978"/>
    <w:rsid w:val="00F9646A"/>
    <w:rsid w:val="00FA21C5"/>
    <w:rsid w:val="00FA5FE1"/>
    <w:rsid w:val="00FA6953"/>
    <w:rsid w:val="00FB06CF"/>
    <w:rsid w:val="00FB5EB0"/>
    <w:rsid w:val="00FB630D"/>
    <w:rsid w:val="00FC61C8"/>
    <w:rsid w:val="00FC7115"/>
    <w:rsid w:val="00FC778E"/>
    <w:rsid w:val="00FC7A1D"/>
    <w:rsid w:val="00FD5C19"/>
    <w:rsid w:val="00FD75BD"/>
    <w:rsid w:val="00FE4BC0"/>
    <w:rsid w:val="00FE4D4A"/>
    <w:rsid w:val="00FE646C"/>
    <w:rsid w:val="00FE71F2"/>
    <w:rsid w:val="00FF2447"/>
    <w:rsid w:val="00FF2769"/>
    <w:rsid w:val="00FF29F6"/>
    <w:rsid w:val="00FF6B99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Char">
    <w:name w:val="norm Char"/>
    <w:link w:val="norm"/>
    <w:locked/>
    <w:rsid w:val="00FC7A1D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qFormat/>
    <w:rsid w:val="00FC7A1D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apple-converted-space">
    <w:name w:val="apple-converted-space"/>
    <w:basedOn w:val="DefaultParagraphFont"/>
    <w:rsid w:val="0043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7428D-6694-4937-9DC4-BF03830D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561</cp:revision>
  <cp:lastPrinted>2021-10-15T11:41:00Z</cp:lastPrinted>
  <dcterms:created xsi:type="dcterms:W3CDTF">2019-03-13T10:50:00Z</dcterms:created>
  <dcterms:modified xsi:type="dcterms:W3CDTF">2021-10-15T11:43:00Z</dcterms:modified>
</cp:coreProperties>
</file>