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4" w:rsidRDefault="00146084" w:rsidP="001D6C71">
      <w:pPr>
        <w:spacing w:line="21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BC6FAF" w:rsidRPr="00F871F1" w:rsidRDefault="00BC6FAF" w:rsidP="00BC6FAF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BC6FAF" w:rsidRDefault="00BC6FAF" w:rsidP="00BC6FAF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BC6FAF" w:rsidRPr="00471C43" w:rsidRDefault="00BC6FAF" w:rsidP="00BC6FAF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 </w:t>
      </w:r>
      <w:r w:rsidR="00D54DD6">
        <w:rPr>
          <w:rFonts w:ascii="GHEA Grapalat" w:hAnsi="GHEA Grapalat"/>
          <w:szCs w:val="24"/>
          <w:lang w:val="hy-AM"/>
        </w:rPr>
        <w:t>09.11</w:t>
      </w:r>
      <w:r w:rsidR="00DF15C5">
        <w:rPr>
          <w:rFonts w:ascii="GHEA Grapalat" w:hAnsi="GHEA Grapalat"/>
          <w:szCs w:val="24"/>
          <w:lang w:val="hy-AM"/>
        </w:rPr>
        <w:t>.2021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BC6FAF" w:rsidRDefault="00BC6FAF" w:rsidP="00BC6FAF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BC6FAF" w:rsidRPr="00AE77CD" w:rsidRDefault="00BC6FAF" w:rsidP="00BC6FAF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BC6FAF" w:rsidRPr="00C215C5" w:rsidRDefault="00BC6FAF" w:rsidP="00BC6FA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C215C5">
        <w:rPr>
          <w:rFonts w:ascii="GHEA Grapalat" w:hAnsi="GHEA Grapalat"/>
          <w:lang w:val="hy-AM"/>
        </w:rPr>
        <w:t xml:space="preserve">ՀՀ ԱՆ Հարկադիր կատարումն ապահովող ծառայության Կոտայքի մարզային  բաժնի Եղվարդի տարածաշրջանի բաժանմունքի ավագ հարկադիր կատարող, արդարադատության մայոր Գեղամ Վարդանյանս ուսումնասիրելով </w:t>
      </w:r>
      <w:r w:rsidR="00D54DD6">
        <w:rPr>
          <w:rFonts w:ascii="GHEA Grapalat" w:hAnsi="GHEA Grapalat"/>
          <w:lang w:val="hy-AM"/>
        </w:rPr>
        <w:t>09.11</w:t>
      </w:r>
      <w:r w:rsidRPr="00C215C5">
        <w:rPr>
          <w:rFonts w:ascii="GHEA Grapalat" w:hAnsi="GHEA Grapalat"/>
          <w:lang w:val="hy-AM"/>
        </w:rPr>
        <w:t>.202</w:t>
      </w:r>
      <w:r w:rsidR="00DF15C5" w:rsidRPr="00C215C5">
        <w:rPr>
          <w:rFonts w:ascii="GHEA Grapalat" w:hAnsi="GHEA Grapalat"/>
          <w:lang w:val="hy-AM"/>
        </w:rPr>
        <w:t>1</w:t>
      </w:r>
      <w:r w:rsidRPr="00C215C5">
        <w:rPr>
          <w:rFonts w:ascii="GHEA Grapalat" w:hAnsi="GHEA Grapalat"/>
          <w:color w:val="000000"/>
          <w:lang w:val="hy-AM"/>
        </w:rPr>
        <w:t>թ</w:t>
      </w:r>
      <w:r w:rsidRPr="00C215C5">
        <w:rPr>
          <w:rFonts w:ascii="GHEA Grapalat" w:hAnsi="GHEA Grapalat"/>
          <w:color w:val="000000"/>
          <w:lang w:val="af-ZA"/>
        </w:rPr>
        <w:t xml:space="preserve">. </w:t>
      </w:r>
      <w:r w:rsidR="00DF15C5" w:rsidRPr="00C215C5">
        <w:rPr>
          <w:rFonts w:ascii="GHEA Grapalat" w:hAnsi="GHEA Grapalat"/>
          <w:color w:val="000000"/>
          <w:lang w:val="hy-AM"/>
        </w:rPr>
        <w:t>վերսկսված</w:t>
      </w:r>
      <w:r w:rsidRPr="00C215C5">
        <w:rPr>
          <w:rFonts w:ascii="GHEA Grapalat" w:hAnsi="GHEA Grapalat"/>
          <w:color w:val="000000"/>
          <w:lang w:val="hy-AM"/>
        </w:rPr>
        <w:t xml:space="preserve"> թիվ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="00D54DD6">
        <w:rPr>
          <w:rFonts w:ascii="GHEA Grapalat" w:hAnsi="GHEA Grapalat"/>
          <w:color w:val="000000"/>
          <w:lang w:val="hy-AM"/>
        </w:rPr>
        <w:t>04321395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Pr="00C215C5">
        <w:rPr>
          <w:rFonts w:ascii="GHEA Grapalat" w:hAnsi="GHEA Grapalat"/>
          <w:lang w:val="hy-AM"/>
        </w:rPr>
        <w:t xml:space="preserve">կատարողական վարույթի նյութերը </w:t>
      </w:r>
    </w:p>
    <w:p w:rsidR="00C215C5" w:rsidRPr="00C215C5" w:rsidRDefault="00C215C5" w:rsidP="00BC6FAF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BC6FAF" w:rsidRDefault="00BC6FAF" w:rsidP="00BC6FA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BC6FAF" w:rsidRPr="00501DC4" w:rsidRDefault="00BC6FAF" w:rsidP="00BC6FA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D54DD6" w:rsidRPr="00D54DD6" w:rsidRDefault="00BC6FAF" w:rsidP="00D54DD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C6FAF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Pr="00C215C5">
        <w:rPr>
          <w:rFonts w:ascii="GHEA Grapalat" w:hAnsi="GHEA Grapalat"/>
          <w:lang w:val="hy-AM"/>
        </w:rPr>
        <w:t xml:space="preserve">ՀՀ </w:t>
      </w:r>
      <w:r w:rsidR="00D54DD6">
        <w:rPr>
          <w:rFonts w:ascii="GHEA Grapalat" w:hAnsi="GHEA Grapalat"/>
          <w:lang w:val="hy-AM"/>
        </w:rPr>
        <w:t>Կոտայքի մարզի</w:t>
      </w:r>
      <w:r w:rsidR="00DF15C5" w:rsidRPr="00C215C5">
        <w:rPr>
          <w:rFonts w:ascii="GHEA Grapalat" w:hAnsi="GHEA Grapalat"/>
          <w:lang w:val="hy-AM"/>
        </w:rPr>
        <w:t xml:space="preserve"> </w:t>
      </w:r>
      <w:r w:rsidRPr="00C215C5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D54DD6">
        <w:rPr>
          <w:rFonts w:ascii="GHEA Grapalat" w:hAnsi="GHEA Grapalat"/>
          <w:lang w:val="hy-AM"/>
        </w:rPr>
        <w:t>20.02.2018</w:t>
      </w:r>
      <w:r w:rsidRPr="00C215C5">
        <w:rPr>
          <w:rFonts w:ascii="GHEA Grapalat" w:hAnsi="GHEA Grapalat"/>
          <w:lang w:val="hy-AM"/>
        </w:rPr>
        <w:t xml:space="preserve">թ. տրված թիվ </w:t>
      </w:r>
      <w:r w:rsidR="00D54DD6">
        <w:rPr>
          <w:rFonts w:ascii="GHEA Grapalat" w:hAnsi="GHEA Grapalat"/>
          <w:lang w:val="hy-AM"/>
        </w:rPr>
        <w:t>ԿԴ3/1158/02/17</w:t>
      </w:r>
      <w:r w:rsidRPr="00C215C5">
        <w:rPr>
          <w:rFonts w:ascii="GHEA Grapalat" w:hAnsi="GHEA Grapalat"/>
          <w:lang w:val="hy-AM"/>
        </w:rPr>
        <w:t xml:space="preserve"> կատարողական թերթի համաձայն պետք է՝ </w:t>
      </w:r>
      <w:r w:rsidR="00D54DD6" w:rsidRPr="00D54DD6">
        <w:rPr>
          <w:rFonts w:ascii="GHEA Grapalat" w:hAnsi="GHEA Grapalat"/>
          <w:color w:val="000000" w:themeColor="text1"/>
          <w:shd w:val="clear" w:color="auto" w:fill="FFFFFF"/>
          <w:lang w:val="hy-AM"/>
        </w:rPr>
        <w:t>Արսեն Գառնիկի Սիմոնյանից հօգուտ «ՎՏԲ-Հայաստան Բանկ» ՓԲԸ-ի բռնագանձել 2.225.158 ՀՀ դրամ, որից 1.911.003 ՀՀ դրամը` վարկի գումար, 296.307 ՀՀ դրամը` վարկի դիմաց հաշվարկված տոկոս, 17.847 ՀՀ դրամը` ժամկետանց տոկոսի դիմաց հաշվարկված տույժ, ժամկետանց վարկի մնացորդի` 1.911.003 ՀՀ դրամի, և ժամկետանց տոկոսի նկատմամբ տույժերի հաշվարկը 15.05.2017թ-ից մինչև դրա փաստացի մարումը շարունակել օրական 0.1 տոկոս տոկոսադրույքով, ինչպես նաև սահմանված տուգանքը շարունակել մինչև փաստացի մարումը:</w:t>
      </w:r>
    </w:p>
    <w:p w:rsidR="00BC6FAF" w:rsidRPr="00D54DD6" w:rsidRDefault="00D54DD6" w:rsidP="00D54D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54DD6">
        <w:rPr>
          <w:rFonts w:ascii="GHEA Grapalat" w:hAnsi="GHEA Grapalat"/>
          <w:color w:val="000000" w:themeColor="text1"/>
          <w:lang w:val="hy-AM"/>
        </w:rPr>
        <w:t xml:space="preserve">         </w:t>
      </w:r>
      <w:r w:rsidRPr="00D54DD6">
        <w:rPr>
          <w:rFonts w:ascii="GHEA Grapalat" w:hAnsi="GHEA Grapalat"/>
          <w:color w:val="000000" w:themeColor="text1"/>
          <w:shd w:val="clear" w:color="auto" w:fill="FFFFFF"/>
          <w:lang w:val="hy-AM"/>
        </w:rPr>
        <w:t>Արսեն Գառնիկի Սիմոնյանից հօգուտ «ՎՏԲ-Հայաստան Բանկ» ՓԲԸ-ի բռնագանձել 44.503 ՀՀ դրամ` որպես նախապես վճարված պետական տուրքի գումար:</w:t>
      </w:r>
      <w:r w:rsidR="00BC6FAF" w:rsidRPr="00D54DD6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BC6FAF" w:rsidRPr="00C215C5" w:rsidRDefault="00BC6FAF" w:rsidP="00BC6FAF">
      <w:pPr>
        <w:ind w:firstLine="567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:rsidR="008919EF" w:rsidRPr="00C215C5" w:rsidRDefault="00D54DD6" w:rsidP="00D54D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BC6FAF" w:rsidRPr="00C215C5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lang w:val="hy-AM"/>
        </w:rPr>
        <w:t>պարտապանի անվամբ գույք և եկամուտներ չեն հայտնաբերվել</w:t>
      </w:r>
      <w:r w:rsidR="008919EF" w:rsidRPr="00C215C5">
        <w:rPr>
          <w:rFonts w:ascii="GHEA Grapalat" w:hAnsi="GHEA Grapalat"/>
          <w:lang w:val="hy-AM"/>
        </w:rPr>
        <w:t>:</w:t>
      </w:r>
    </w:p>
    <w:p w:rsidR="00C215C5" w:rsidRPr="00C215C5" w:rsidRDefault="00BC6FAF" w:rsidP="00C215C5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i/>
          <w:lang w:val="hy-AM"/>
        </w:rPr>
        <w:t xml:space="preserve">       </w:t>
      </w:r>
      <w:r w:rsidR="00D54DD6">
        <w:rPr>
          <w:rFonts w:ascii="GHEA Grapalat" w:hAnsi="GHEA Grapalat"/>
          <w:i/>
          <w:lang w:val="hy-AM"/>
        </w:rPr>
        <w:t xml:space="preserve"> </w:t>
      </w:r>
      <w:r w:rsidRPr="00C215C5">
        <w:rPr>
          <w:rFonts w:ascii="GHEA Grapalat" w:hAnsi="GHEA Grapalat"/>
          <w:i/>
          <w:lang w:val="hy-AM"/>
        </w:rPr>
        <w:t xml:space="preserve">  </w:t>
      </w:r>
      <w:r w:rsidRPr="00C215C5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54DD6" w:rsidRPr="00D54DD6">
        <w:rPr>
          <w:rFonts w:ascii="GHEA Grapalat" w:hAnsi="GHEA Grapalat"/>
          <w:color w:val="000000" w:themeColor="text1"/>
          <w:shd w:val="clear" w:color="auto" w:fill="FFFFFF"/>
          <w:lang w:val="hy-AM"/>
        </w:rPr>
        <w:t>Արսեն Գառնիկի Սիմոնյան</w:t>
      </w:r>
      <w:r w:rsidR="008919EF" w:rsidRPr="00C215C5">
        <w:rPr>
          <w:rFonts w:ascii="GHEA Grapalat" w:hAnsi="GHEA Grapalat"/>
          <w:lang w:val="hy-AM"/>
        </w:rPr>
        <w:t>ի</w:t>
      </w:r>
      <w:r w:rsidRPr="00C215C5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</w:t>
      </w:r>
      <w:r w:rsidR="00C215C5" w:rsidRPr="00C215C5">
        <w:rPr>
          <w:rFonts w:ascii="GHEA Grapalat" w:hAnsi="GHEA Grapalat"/>
          <w:lang w:val="hy-AM"/>
        </w:rPr>
        <w:t xml:space="preserve">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C215C5" w:rsidRPr="00A1687F" w:rsidRDefault="00C215C5" w:rsidP="00C215C5">
      <w:pPr>
        <w:spacing w:line="216" w:lineRule="auto"/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215C5">
        <w:rPr>
          <w:rFonts w:ascii="GHEA Grapalat" w:hAnsi="GHEA Grapalat"/>
          <w:b/>
          <w:lang w:val="hy-AM"/>
        </w:rPr>
        <w:t xml:space="preserve">        </w:t>
      </w:r>
      <w:r w:rsidR="00D54DD6">
        <w:rPr>
          <w:rFonts w:ascii="GHEA Grapalat" w:hAnsi="GHEA Grapalat"/>
          <w:b/>
          <w:lang w:val="hy-AM"/>
        </w:rPr>
        <w:t xml:space="preserve"> </w:t>
      </w:r>
      <w:r w:rsidRPr="00C215C5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C215C5" w:rsidRPr="00A1687F" w:rsidRDefault="00C215C5" w:rsidP="00C215C5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C215C5" w:rsidRPr="00C215C5" w:rsidRDefault="00C215C5" w:rsidP="00C215C5">
      <w:pPr>
        <w:spacing w:line="216" w:lineRule="auto"/>
        <w:ind w:right="-1"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 xml:space="preserve">Կասեցնել </w:t>
      </w:r>
      <w:r w:rsidR="00D54DD6">
        <w:rPr>
          <w:rFonts w:ascii="GHEA Grapalat" w:hAnsi="GHEA Grapalat"/>
          <w:lang w:val="hy-AM"/>
        </w:rPr>
        <w:t>09.11</w:t>
      </w:r>
      <w:r>
        <w:rPr>
          <w:rFonts w:ascii="GHEA Grapalat" w:hAnsi="GHEA Grapalat"/>
          <w:lang w:val="hy-AM"/>
        </w:rPr>
        <w:t>.2021</w:t>
      </w:r>
      <w:r w:rsidRPr="00C215C5">
        <w:rPr>
          <w:rFonts w:ascii="GHEA Grapalat" w:hAnsi="GHEA Grapalat"/>
          <w:color w:val="000000"/>
          <w:lang w:val="hy-AM"/>
        </w:rPr>
        <w:t>թ</w:t>
      </w:r>
      <w:r w:rsidRPr="00C215C5"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/>
          <w:color w:val="000000"/>
          <w:lang w:val="hy-AM"/>
        </w:rPr>
        <w:t>վերսկս</w:t>
      </w:r>
      <w:r w:rsidRPr="00C215C5">
        <w:rPr>
          <w:rFonts w:ascii="GHEA Grapalat" w:hAnsi="GHEA Grapalat"/>
          <w:color w:val="000000"/>
          <w:lang w:val="hy-AM"/>
        </w:rPr>
        <w:t>ված թիվ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="00D54DD6">
        <w:rPr>
          <w:rFonts w:ascii="GHEA Grapalat" w:hAnsi="GHEA Grapalat"/>
          <w:color w:val="000000"/>
          <w:lang w:val="hy-AM"/>
        </w:rPr>
        <w:t>04321395</w:t>
      </w:r>
      <w:r w:rsidRPr="00C215C5">
        <w:rPr>
          <w:rFonts w:ascii="GHEA Grapalat" w:hAnsi="GHEA Grapalat"/>
          <w:color w:val="000000"/>
          <w:lang w:val="af-ZA"/>
        </w:rPr>
        <w:t xml:space="preserve"> </w:t>
      </w:r>
      <w:r w:rsidRPr="00C215C5">
        <w:rPr>
          <w:rFonts w:ascii="GHEA Grapalat" w:hAnsi="GHEA Grapalat"/>
          <w:lang w:val="hy-AM"/>
        </w:rPr>
        <w:t>կատարողական վարույթը 90-օրյա ժամկետով:</w:t>
      </w:r>
    </w:p>
    <w:p w:rsidR="00C215C5" w:rsidRPr="00C215C5" w:rsidRDefault="00C215C5" w:rsidP="00C215C5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C215C5" w:rsidRPr="00C215C5" w:rsidRDefault="00C215C5" w:rsidP="00C215C5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215C5">
          <w:rPr>
            <w:rStyle w:val="a3"/>
            <w:rFonts w:ascii="GHEA Grapalat" w:hAnsi="GHEA Grapalat"/>
            <w:lang w:val="hy-AM"/>
          </w:rPr>
          <w:t>www.azdarar.am</w:t>
        </w:r>
      </w:hyperlink>
      <w:r w:rsidRPr="00C215C5">
        <w:rPr>
          <w:rFonts w:ascii="GHEA Grapalat" w:hAnsi="GHEA Grapalat"/>
          <w:lang w:val="hy-AM"/>
        </w:rPr>
        <w:t xml:space="preserve"> ինտերնետային կայքում.</w:t>
      </w:r>
    </w:p>
    <w:p w:rsidR="00C215C5" w:rsidRPr="00C215C5" w:rsidRDefault="00C215C5" w:rsidP="00C215C5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C215C5">
        <w:rPr>
          <w:rFonts w:ascii="GHEA Grapalat" w:hAnsi="GHEA Grapalat" w:cs="Sylfaen"/>
          <w:lang w:val="af-ZA"/>
        </w:rPr>
        <w:t>Որոշման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պատճեն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ուղարկել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կողմերին</w:t>
      </w:r>
      <w:r w:rsidRPr="00C215C5">
        <w:rPr>
          <w:rFonts w:ascii="GHEA Grapalat" w:hAnsi="GHEA Grapalat"/>
          <w:lang w:val="af-ZA"/>
        </w:rPr>
        <w:t>:</w:t>
      </w:r>
    </w:p>
    <w:p w:rsidR="00C215C5" w:rsidRPr="00C215C5" w:rsidRDefault="00C215C5" w:rsidP="00C215C5">
      <w:pPr>
        <w:jc w:val="both"/>
        <w:rPr>
          <w:rFonts w:ascii="GHEA Grapalat" w:hAnsi="GHEA Grapalat" w:cs="Sylfaen"/>
          <w:lang w:val="hy-AM"/>
        </w:rPr>
      </w:pPr>
      <w:r w:rsidRPr="00C215C5">
        <w:rPr>
          <w:rFonts w:ascii="GHEA Grapalat" w:hAnsi="GHEA Grapalat"/>
          <w:lang w:val="af-ZA"/>
        </w:rPr>
        <w:t xml:space="preserve">     </w:t>
      </w:r>
      <w:r w:rsidRPr="00C215C5">
        <w:rPr>
          <w:rFonts w:ascii="GHEA Grapalat" w:hAnsi="GHEA Grapalat"/>
          <w:lang w:val="hy-AM"/>
        </w:rPr>
        <w:t xml:space="preserve">   </w:t>
      </w:r>
      <w:r w:rsidRPr="00C215C5">
        <w:rPr>
          <w:rFonts w:ascii="GHEA Grapalat" w:hAnsi="GHEA Grapalat"/>
          <w:lang w:val="hy-AM"/>
        </w:rPr>
        <w:tab/>
      </w:r>
      <w:r w:rsidRPr="00C215C5">
        <w:rPr>
          <w:rFonts w:ascii="GHEA Grapalat" w:hAnsi="GHEA Grapalat" w:cs="Sylfaen"/>
          <w:lang w:val="af-ZA"/>
        </w:rPr>
        <w:t>Որոշումը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կարող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է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բողոքարկվել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C215C5" w:rsidRPr="00C215C5" w:rsidRDefault="00C215C5" w:rsidP="00C215C5">
      <w:pPr>
        <w:spacing w:line="216" w:lineRule="auto"/>
        <w:jc w:val="both"/>
        <w:rPr>
          <w:rFonts w:ascii="GHEA Grapalat" w:hAnsi="GHEA Grapalat"/>
          <w:lang w:val="hy-AM"/>
        </w:rPr>
      </w:pPr>
      <w:r w:rsidRPr="00C215C5">
        <w:rPr>
          <w:rFonts w:ascii="GHEA Grapalat" w:hAnsi="GHEA Grapalat"/>
          <w:lang w:val="af-ZA"/>
        </w:rPr>
        <w:t xml:space="preserve">       </w:t>
      </w:r>
      <w:r w:rsidRPr="00C215C5">
        <w:rPr>
          <w:rFonts w:ascii="GHEA Grapalat" w:hAnsi="GHEA Grapalat"/>
          <w:lang w:val="hy-AM"/>
        </w:rPr>
        <w:t xml:space="preserve"> </w:t>
      </w:r>
      <w:r w:rsidRPr="00C215C5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C215C5">
        <w:rPr>
          <w:rFonts w:ascii="GHEA Grapalat" w:hAnsi="GHEA Grapalat" w:cs="Sylfaen"/>
          <w:lang w:val="af-ZA"/>
        </w:rPr>
        <w:t>հոդվածի</w:t>
      </w:r>
      <w:r w:rsidRPr="00C215C5">
        <w:rPr>
          <w:rFonts w:ascii="GHEA Grapalat" w:hAnsi="GHEA Grapalat"/>
          <w:lang w:val="af-ZA"/>
        </w:rPr>
        <w:t xml:space="preserve"> 5-</w:t>
      </w:r>
      <w:r w:rsidRPr="00C215C5">
        <w:rPr>
          <w:rFonts w:ascii="GHEA Grapalat" w:hAnsi="GHEA Grapalat" w:cs="Sylfaen"/>
          <w:lang w:val="af-ZA"/>
        </w:rPr>
        <w:t>րդ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մասի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համաձայն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հարկադիր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կատարողի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որոշուման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բողոքարկումը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չի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կասեցնում</w:t>
      </w:r>
      <w:r w:rsidRPr="00C215C5">
        <w:rPr>
          <w:rFonts w:ascii="GHEA Grapalat" w:hAnsi="GHEA Grapalat"/>
          <w:lang w:val="af-ZA"/>
        </w:rPr>
        <w:t xml:space="preserve"> </w:t>
      </w:r>
      <w:r w:rsidRPr="00C215C5">
        <w:rPr>
          <w:rFonts w:ascii="GHEA Grapalat" w:hAnsi="GHEA Grapalat" w:cs="Sylfaen"/>
          <w:lang w:val="af-ZA"/>
        </w:rPr>
        <w:t>կատարողական</w:t>
      </w:r>
      <w:r w:rsidRPr="00C215C5">
        <w:rPr>
          <w:rFonts w:ascii="GHEA Grapalat" w:hAnsi="GHEA Grapalat"/>
          <w:lang w:val="af-ZA"/>
        </w:rPr>
        <w:t xml:space="preserve"> գ</w:t>
      </w:r>
      <w:r w:rsidRPr="00C215C5">
        <w:rPr>
          <w:rFonts w:ascii="GHEA Grapalat" w:hAnsi="GHEA Grapalat" w:cs="Sylfaen"/>
          <w:lang w:val="af-ZA"/>
        </w:rPr>
        <w:t>ործողությունները</w:t>
      </w:r>
      <w:r w:rsidRPr="00C215C5">
        <w:rPr>
          <w:rFonts w:ascii="GHEA Grapalat" w:hAnsi="GHEA Grapalat"/>
          <w:lang w:val="af-ZA"/>
        </w:rPr>
        <w:t>, բացառությամբ օրենքով սահմանված դեպքերի։</w:t>
      </w:r>
      <w:r w:rsidRPr="00C215C5">
        <w:rPr>
          <w:rFonts w:ascii="GHEA Grapalat" w:hAnsi="GHEA Grapalat"/>
          <w:lang w:val="hy-AM"/>
        </w:rPr>
        <w:t xml:space="preserve"> </w:t>
      </w:r>
    </w:p>
    <w:p w:rsidR="00C215C5" w:rsidRPr="00A1687F" w:rsidRDefault="00C215C5" w:rsidP="00C215C5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C215C5" w:rsidRPr="00A1687F" w:rsidRDefault="00C215C5" w:rsidP="00C215C5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C215C5" w:rsidRPr="00A1687F" w:rsidRDefault="00C215C5" w:rsidP="00C215C5">
      <w:pPr>
        <w:jc w:val="both"/>
        <w:rPr>
          <w:rFonts w:ascii="GHEA Grapalat" w:hAnsi="GHEA Grapalat"/>
          <w:b/>
          <w:color w:val="333333"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ԱՎԱԳ ՀԱՐԿԱԴԻՐ ԿԱՏԱՐՈՂ </w:t>
      </w:r>
    </w:p>
    <w:p w:rsidR="004D28E1" w:rsidRPr="00C215C5" w:rsidRDefault="00C215C5" w:rsidP="00C215C5">
      <w:pPr>
        <w:spacing w:line="216" w:lineRule="auto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ԱՐԴԱՐԱԴԱՏՈՒԹՅԱՆ ՄԱՅՈՐ                                      </w:t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Գ. ՎԱՐԴԱՆՅԱՆ</w:t>
      </w:r>
    </w:p>
    <w:sectPr w:rsidR="004D28E1" w:rsidRPr="00C215C5" w:rsidSect="001D6C71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5DB"/>
    <w:rsid w:val="00093D1E"/>
    <w:rsid w:val="001229CF"/>
    <w:rsid w:val="00146084"/>
    <w:rsid w:val="001D6C71"/>
    <w:rsid w:val="001F2ECD"/>
    <w:rsid w:val="0021016E"/>
    <w:rsid w:val="003640BE"/>
    <w:rsid w:val="00434FFF"/>
    <w:rsid w:val="004A64CF"/>
    <w:rsid w:val="004D28E1"/>
    <w:rsid w:val="004D4E63"/>
    <w:rsid w:val="005600FC"/>
    <w:rsid w:val="006B3299"/>
    <w:rsid w:val="00717D0C"/>
    <w:rsid w:val="007854C3"/>
    <w:rsid w:val="008919EF"/>
    <w:rsid w:val="00900AD7"/>
    <w:rsid w:val="00931846"/>
    <w:rsid w:val="009E3167"/>
    <w:rsid w:val="009F7792"/>
    <w:rsid w:val="00B23C02"/>
    <w:rsid w:val="00B255DB"/>
    <w:rsid w:val="00B5671B"/>
    <w:rsid w:val="00BC6FAF"/>
    <w:rsid w:val="00C215C5"/>
    <w:rsid w:val="00C25600"/>
    <w:rsid w:val="00D17E44"/>
    <w:rsid w:val="00D54DD6"/>
    <w:rsid w:val="00DF15C5"/>
    <w:rsid w:val="00DF50A7"/>
    <w:rsid w:val="00EE19B5"/>
    <w:rsid w:val="00EF7A81"/>
    <w:rsid w:val="00F410DF"/>
    <w:rsid w:val="00F673E9"/>
    <w:rsid w:val="00FA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5DB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5DB"/>
    <w:rPr>
      <w:rFonts w:ascii="Times Armenian" w:eastAsia="Times New Roman" w:hAnsi="Times Armenian" w:cs="Times New Roman"/>
      <w:bCs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255DB"/>
  </w:style>
  <w:style w:type="paragraph" w:styleId="3">
    <w:name w:val="Body Text Indent 3"/>
    <w:basedOn w:val="a"/>
    <w:link w:val="30"/>
    <w:unhideWhenUsed/>
    <w:rsid w:val="0021016E"/>
    <w:pPr>
      <w:spacing w:after="120"/>
      <w:ind w:left="283"/>
    </w:pPr>
    <w:rPr>
      <w:rFonts w:ascii="Times Armenian" w:hAnsi="Times Armeni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1016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21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2</cp:revision>
  <cp:lastPrinted>2021-11-09T11:08:00Z</cp:lastPrinted>
  <dcterms:created xsi:type="dcterms:W3CDTF">2021-11-09T11:09:00Z</dcterms:created>
  <dcterms:modified xsi:type="dcterms:W3CDTF">2021-11-09T11:09:00Z</dcterms:modified>
</cp:coreProperties>
</file>