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14" w:rsidRPr="00B96A71" w:rsidRDefault="001446CC" w:rsidP="003150C1">
      <w:pPr>
        <w:pStyle w:val="Header"/>
        <w:tabs>
          <w:tab w:val="left" w:pos="7088"/>
          <w:tab w:val="left" w:pos="7938"/>
        </w:tabs>
        <w:jc w:val="right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</w:r>
      <w:r w:rsidR="001B7014" w:rsidRPr="00B96A71">
        <w:rPr>
          <w:rFonts w:ascii="GHEA Grapalat" w:hAnsi="GHEA Grapalat"/>
          <w:i/>
          <w:sz w:val="20"/>
          <w:szCs w:val="20"/>
          <w:lang w:val="hy-AM"/>
        </w:rPr>
        <w:t>Հավելված</w:t>
      </w:r>
    </w:p>
    <w:p w:rsidR="001B7014" w:rsidRPr="00B96A71" w:rsidRDefault="001B7014" w:rsidP="003150C1">
      <w:pPr>
        <w:pStyle w:val="Header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B96A71">
        <w:rPr>
          <w:rFonts w:ascii="GHEA Grapalat" w:hAnsi="GHEA Grapalat"/>
          <w:i/>
          <w:sz w:val="20"/>
          <w:szCs w:val="20"/>
          <w:lang w:val="hy-AM"/>
        </w:rPr>
        <w:t xml:space="preserve">Հաստատվել է ՀՀ </w:t>
      </w:r>
      <w:r w:rsidR="00CF5269" w:rsidRPr="00B96A71">
        <w:rPr>
          <w:rFonts w:ascii="GHEA Grapalat" w:hAnsi="GHEA Grapalat"/>
          <w:i/>
          <w:sz w:val="20"/>
          <w:szCs w:val="20"/>
          <w:lang w:val="hy-AM"/>
        </w:rPr>
        <w:t>հ</w:t>
      </w:r>
      <w:r w:rsidRPr="00B96A71">
        <w:rPr>
          <w:rFonts w:ascii="GHEA Grapalat" w:hAnsi="GHEA Grapalat"/>
          <w:i/>
          <w:sz w:val="20"/>
          <w:szCs w:val="20"/>
          <w:lang w:val="hy-AM"/>
        </w:rPr>
        <w:t>աշվեքննիչ պալատի</w:t>
      </w:r>
    </w:p>
    <w:p w:rsidR="008E34AF" w:rsidRPr="00B96A71" w:rsidRDefault="00CC4D0F" w:rsidP="003150C1">
      <w:pPr>
        <w:pStyle w:val="Header"/>
        <w:tabs>
          <w:tab w:val="left" w:pos="4451"/>
          <w:tab w:val="right" w:pos="9856"/>
        </w:tabs>
        <w:jc w:val="right"/>
        <w:rPr>
          <w:rFonts w:ascii="GHEA Grapalat" w:hAnsi="GHEA Grapalat" w:cs="Sylfaen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202</w:t>
      </w:r>
      <w:r w:rsidR="008023D0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2</w:t>
      </w:r>
      <w:r w:rsidR="00492956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թ</w:t>
      </w:r>
      <w:r w:rsidR="00492956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վականի</w:t>
      </w:r>
      <w:r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 xml:space="preserve"> </w:t>
      </w:r>
      <w:r w:rsidR="008023D0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հունվարի</w:t>
      </w:r>
      <w:r w:rsidR="00B96A71" w:rsidRPr="00B96A71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 xml:space="preserve"> </w:t>
      </w:r>
      <w:r w:rsidR="003150C1" w:rsidRPr="003150C1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27</w:t>
      </w:r>
      <w:r w:rsidR="00B96A71" w:rsidRPr="00B96A71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 xml:space="preserve">-ի թիվ </w:t>
      </w:r>
      <w:r w:rsidR="003150C1" w:rsidRPr="003150C1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14</w:t>
      </w:r>
      <w:r w:rsidR="00B96A71" w:rsidRPr="00B96A71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-Ա որոշմամբ</w:t>
      </w:r>
    </w:p>
    <w:p w:rsidR="00064C8B" w:rsidRPr="007835B5" w:rsidRDefault="00064C8B" w:rsidP="009371E9">
      <w:pPr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8E34AF" w:rsidRPr="007835B5" w:rsidRDefault="008E34AF" w:rsidP="009371E9">
      <w:pPr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F113D6" w:rsidRPr="00D03419" w:rsidRDefault="00F113D6" w:rsidP="009371E9">
      <w:pPr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7835B5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F113D6" w:rsidRPr="00D03419" w:rsidRDefault="00F113D6" w:rsidP="009371E9">
      <w:pPr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F113D6" w:rsidRPr="00CC4D0F" w:rsidRDefault="00F113D6" w:rsidP="009371E9">
      <w:pPr>
        <w:tabs>
          <w:tab w:val="left" w:pos="9180"/>
        </w:tabs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Hlk509559606"/>
      <w:r w:rsidRPr="007835B5">
        <w:rPr>
          <w:rFonts w:ascii="GHEA Grapalat" w:hAnsi="GHEA Grapalat"/>
          <w:noProof/>
        </w:rPr>
        <w:drawing>
          <wp:inline distT="0" distB="0" distL="0" distR="0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3D6" w:rsidRPr="00CC4D0F" w:rsidRDefault="00F113D6" w:rsidP="009371E9">
      <w:pPr>
        <w:tabs>
          <w:tab w:val="left" w:pos="9180"/>
        </w:tabs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F113D6" w:rsidRPr="00CC4D0F" w:rsidRDefault="00F113D6" w:rsidP="009371E9">
      <w:pPr>
        <w:tabs>
          <w:tab w:val="left" w:pos="9180"/>
        </w:tabs>
        <w:spacing w:after="0" w:line="276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F113D6" w:rsidRPr="007835B5" w:rsidRDefault="00F113D6" w:rsidP="009371E9">
      <w:pPr>
        <w:tabs>
          <w:tab w:val="left" w:pos="9180"/>
        </w:tabs>
        <w:spacing w:after="0" w:line="276" w:lineRule="auto"/>
        <w:jc w:val="center"/>
        <w:rPr>
          <w:rFonts w:ascii="GHEA Grapalat" w:hAnsi="GHEA Grapalat"/>
          <w:i/>
          <w:sz w:val="40"/>
          <w:u w:val="single"/>
          <w:lang w:val="hy-AM"/>
        </w:rPr>
      </w:pPr>
      <w:r w:rsidRPr="00CC4D0F">
        <w:rPr>
          <w:rFonts w:ascii="GHEA Grapalat" w:hAnsi="GHEA Grapalat" w:cs="Sylfaen"/>
          <w:b/>
          <w:bCs/>
          <w:color w:val="000000"/>
          <w:sz w:val="40"/>
          <w:lang w:val="hy-AM"/>
        </w:rPr>
        <w:t>ԸՆԹԱՑԻԿ</w:t>
      </w:r>
      <w:r w:rsidR="008C7FCA" w:rsidRPr="00CC4D0F">
        <w:rPr>
          <w:rFonts w:ascii="GHEA Grapalat" w:hAnsi="GHEA Grapalat" w:cs="Sylfaen"/>
          <w:b/>
          <w:bCs/>
          <w:color w:val="000000"/>
          <w:sz w:val="40"/>
          <w:lang w:val="hy-AM"/>
        </w:rPr>
        <w:t xml:space="preserve"> </w:t>
      </w:r>
      <w:r w:rsidRPr="007835B5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98481E" w:rsidRPr="00CC4D0F" w:rsidRDefault="0098481E" w:rsidP="009371E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8481E" w:rsidRPr="00CC4D0F" w:rsidRDefault="0098481E" w:rsidP="009371E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D358F" w:rsidRPr="007835B5" w:rsidRDefault="0098481E" w:rsidP="00C67D16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7835B5">
        <w:rPr>
          <w:rFonts w:ascii="GHEA Grapalat" w:hAnsi="GHEA Grapalat"/>
          <w:b/>
          <w:sz w:val="28"/>
          <w:szCs w:val="28"/>
          <w:lang w:val="hy-AM"/>
        </w:rPr>
        <w:t xml:space="preserve">ՀԱՅԱՍՏԱՆԻ ՀԱՆՐԱՊԵՏՈՒԹՅԱՆ ՎԱՐՉԱՊԵՏԻ ԱՇԽԱՏԱԿԱԶՄՈՒՄ </w:t>
      </w:r>
      <w:r w:rsidR="00A909F6" w:rsidRPr="000D1892">
        <w:rPr>
          <w:rFonts w:ascii="GHEA Grapalat" w:hAnsi="GHEA Grapalat"/>
          <w:b/>
          <w:sz w:val="28"/>
          <w:szCs w:val="28"/>
          <w:lang w:val="hy-AM"/>
        </w:rPr>
        <w:t xml:space="preserve">2021 ԹՎԱԿԱՆԻ ՊԵՏԱԿԱՆ ԲՅՈՒՋԵԻ </w:t>
      </w:r>
      <w:r w:rsidR="009521C6">
        <w:rPr>
          <w:rFonts w:ascii="GHEA Grapalat" w:hAnsi="GHEA Grapalat"/>
          <w:b/>
          <w:sz w:val="28"/>
          <w:szCs w:val="28"/>
          <w:lang w:val="hy-AM"/>
        </w:rPr>
        <w:t>ԻՆՆ</w:t>
      </w:r>
      <w:r w:rsidR="00A909F6" w:rsidRPr="000D1892">
        <w:rPr>
          <w:rFonts w:ascii="GHEA Grapalat" w:hAnsi="GHEA Grapalat"/>
          <w:b/>
          <w:sz w:val="28"/>
          <w:szCs w:val="28"/>
          <w:lang w:val="hy-AM"/>
        </w:rPr>
        <w:t xml:space="preserve"> ԱՄԻՍՆԵՐԻ</w:t>
      </w:r>
      <w:r w:rsidR="00A909F6" w:rsidRPr="007835B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835B5">
        <w:rPr>
          <w:rFonts w:ascii="GHEA Grapalat" w:hAnsi="GHEA Grapalat"/>
          <w:b/>
          <w:sz w:val="28"/>
          <w:szCs w:val="28"/>
          <w:lang w:val="hy-AM"/>
        </w:rPr>
        <w:t>ԿԱՏԱՐՄԱՆ ՀԱՇՎԵՔՆՆՈՒԹՅԱՆ ԱՐԴՅՈՒՆՔՆԵՐԻ</w:t>
      </w:r>
      <w:r w:rsidRPr="007835B5">
        <w:rPr>
          <w:rFonts w:ascii="GHEA Grapalat" w:hAnsi="GHEA Grapalat"/>
          <w:b/>
          <w:bCs/>
          <w:caps/>
          <w:sz w:val="28"/>
          <w:szCs w:val="28"/>
          <w:lang w:val="hy-AM"/>
        </w:rPr>
        <w:t xml:space="preserve"> </w:t>
      </w:r>
      <w:r w:rsidRPr="007835B5">
        <w:rPr>
          <w:rFonts w:ascii="GHEA Grapalat" w:hAnsi="GHEA Grapalat"/>
          <w:b/>
          <w:bCs/>
          <w:sz w:val="28"/>
          <w:szCs w:val="28"/>
          <w:lang w:val="hy-AM"/>
        </w:rPr>
        <w:t>ՎԵՐԱԲԵՐՅԱԼ</w:t>
      </w:r>
      <w:r w:rsidRPr="007835B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E7DC0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6D358F" w:rsidRPr="007835B5" w:rsidRDefault="006D358F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6D358F" w:rsidRPr="007835B5" w:rsidRDefault="006D358F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3D5215" w:rsidRPr="007835B5" w:rsidRDefault="003D5215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F113D6" w:rsidRPr="007835B5" w:rsidRDefault="00F113D6" w:rsidP="009371E9">
      <w:pPr>
        <w:spacing w:after="0" w:line="276" w:lineRule="auto"/>
        <w:rPr>
          <w:rFonts w:ascii="GHEA Grapalat" w:hAnsi="GHEA Grapalat"/>
          <w:lang w:val="hy-AM"/>
        </w:rPr>
      </w:pPr>
    </w:p>
    <w:p w:rsidR="00F113D6" w:rsidRPr="007835B5" w:rsidRDefault="005A4950" w:rsidP="009371E9">
      <w:pPr>
        <w:tabs>
          <w:tab w:val="left" w:pos="3850"/>
        </w:tabs>
        <w:spacing w:after="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E83B4A" w:rsidRPr="007835B5" w:rsidRDefault="00651FBE" w:rsidP="009371E9">
      <w:pPr>
        <w:spacing w:after="0" w:line="276" w:lineRule="auto"/>
        <w:jc w:val="center"/>
        <w:rPr>
          <w:rFonts w:ascii="GHEA Grapalat" w:hAnsi="GHEA Grapalat"/>
          <w:sz w:val="28"/>
          <w:lang w:val="hy-AM"/>
        </w:rPr>
      </w:pPr>
      <w:r w:rsidRPr="007835B5">
        <w:rPr>
          <w:rFonts w:ascii="GHEA Grapalat" w:hAnsi="GHEA Grapalat"/>
          <w:sz w:val="28"/>
          <w:lang w:val="hy-AM"/>
        </w:rPr>
        <w:t>202</w:t>
      </w:r>
      <w:r w:rsidR="00110126">
        <w:rPr>
          <w:rFonts w:ascii="GHEA Grapalat" w:hAnsi="GHEA Grapalat"/>
          <w:sz w:val="28"/>
          <w:lang w:val="hy-AM"/>
        </w:rPr>
        <w:t>2</w:t>
      </w:r>
      <w:r w:rsidR="00E83B4A" w:rsidRPr="007835B5">
        <w:rPr>
          <w:rFonts w:ascii="GHEA Grapalat" w:hAnsi="GHEA Grapalat"/>
          <w:sz w:val="28"/>
          <w:lang w:val="hy-AM"/>
        </w:rPr>
        <w:br w:type="page"/>
      </w:r>
    </w:p>
    <w:p w:rsidR="009635B0" w:rsidRPr="007835B5" w:rsidRDefault="009635B0" w:rsidP="009371E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835B5">
        <w:rPr>
          <w:rFonts w:ascii="GHEA Grapalat" w:hAnsi="GHEA Grapalat"/>
          <w:b/>
          <w:sz w:val="28"/>
          <w:szCs w:val="28"/>
          <w:lang w:val="hy-AM"/>
        </w:rPr>
        <w:lastRenderedPageBreak/>
        <w:t>ԲՈՎԱՆԴԱԿՈՒԹՅՈՒՆ</w:t>
      </w:r>
    </w:p>
    <w:p w:rsidR="00AE7D3B" w:rsidRPr="007835B5" w:rsidRDefault="00AE7D3B" w:rsidP="009371E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E7D3B" w:rsidRPr="007835B5" w:rsidRDefault="00AE7D3B" w:rsidP="009371E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635B0" w:rsidRPr="007835B5" w:rsidRDefault="009635B0" w:rsidP="009371E9">
      <w:pPr>
        <w:spacing w:after="0" w:line="276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9635B0" w:rsidRPr="0078027B" w:rsidRDefault="00F8066E" w:rsidP="008E709F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78027B">
        <w:rPr>
          <w:rFonts w:ascii="GHEA Grapalat" w:hAnsi="GHEA Grapalat"/>
          <w:sz w:val="24"/>
          <w:szCs w:val="24"/>
          <w:lang w:val="hy-AM"/>
        </w:rPr>
        <w:t>1.</w:t>
      </w:r>
      <w:r w:rsidR="00E15240" w:rsidRPr="00780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5B0" w:rsidRPr="0078027B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</w:t>
      </w:r>
      <w:r w:rsidR="00B57F1F">
        <w:rPr>
          <w:rFonts w:ascii="GHEA Grapalat" w:hAnsi="GHEA Grapalat"/>
          <w:sz w:val="24"/>
          <w:szCs w:val="24"/>
          <w:lang w:val="hy-AM"/>
        </w:rPr>
        <w:t>--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>-</w:t>
      </w:r>
      <w:r w:rsidR="000311D7" w:rsidRPr="0078027B">
        <w:rPr>
          <w:rFonts w:ascii="GHEA Grapalat" w:hAnsi="GHEA Grapalat"/>
          <w:sz w:val="24"/>
          <w:szCs w:val="24"/>
          <w:lang w:val="hy-AM"/>
        </w:rPr>
        <w:t>----------------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>էջ 3</w:t>
      </w:r>
    </w:p>
    <w:p w:rsidR="009635B0" w:rsidRDefault="00F8066E" w:rsidP="008E709F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78027B">
        <w:rPr>
          <w:rFonts w:ascii="GHEA Grapalat" w:hAnsi="GHEA Grapalat"/>
          <w:sz w:val="24"/>
          <w:szCs w:val="24"/>
          <w:lang w:val="hy-AM"/>
        </w:rPr>
        <w:t>2.</w:t>
      </w:r>
      <w:r w:rsidR="00E15240" w:rsidRPr="00780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5B0" w:rsidRPr="0078027B">
        <w:rPr>
          <w:rFonts w:ascii="GHEA Grapalat" w:hAnsi="GHEA Grapalat"/>
          <w:sz w:val="24"/>
          <w:szCs w:val="24"/>
          <w:lang w:val="hy-AM"/>
        </w:rPr>
        <w:t>Ամփոփագիր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----------------------------------------------------------------</w:t>
      </w:r>
      <w:r w:rsidR="000311D7" w:rsidRPr="0078027B">
        <w:rPr>
          <w:rFonts w:ascii="GHEA Grapalat" w:hAnsi="GHEA Grapalat"/>
          <w:sz w:val="24"/>
          <w:szCs w:val="24"/>
          <w:lang w:val="hy-AM"/>
        </w:rPr>
        <w:t>---</w:t>
      </w:r>
      <w:r w:rsidR="00B57F1F">
        <w:rPr>
          <w:rFonts w:ascii="GHEA Grapalat" w:hAnsi="GHEA Grapalat"/>
          <w:sz w:val="24"/>
          <w:szCs w:val="24"/>
          <w:lang w:val="hy-AM"/>
        </w:rPr>
        <w:t>-</w:t>
      </w:r>
      <w:r w:rsidR="000311D7" w:rsidRPr="0078027B">
        <w:rPr>
          <w:rFonts w:ascii="GHEA Grapalat" w:hAnsi="GHEA Grapalat"/>
          <w:sz w:val="24"/>
          <w:szCs w:val="24"/>
          <w:lang w:val="hy-AM"/>
        </w:rPr>
        <w:t>-</w:t>
      </w:r>
      <w:r w:rsidR="00B57F1F">
        <w:rPr>
          <w:rFonts w:ascii="GHEA Grapalat" w:hAnsi="GHEA Grapalat"/>
          <w:sz w:val="24"/>
          <w:szCs w:val="24"/>
          <w:lang w:val="hy-AM"/>
        </w:rPr>
        <w:t>-</w:t>
      </w:r>
      <w:r w:rsidR="000311D7" w:rsidRPr="0078027B">
        <w:rPr>
          <w:rFonts w:ascii="GHEA Grapalat" w:hAnsi="GHEA Grapalat"/>
          <w:sz w:val="24"/>
          <w:szCs w:val="24"/>
          <w:lang w:val="hy-AM"/>
        </w:rPr>
        <w:t>------------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 xml:space="preserve">-----էջ </w:t>
      </w:r>
      <w:r w:rsidR="00675683">
        <w:rPr>
          <w:rFonts w:ascii="GHEA Grapalat" w:hAnsi="GHEA Grapalat"/>
          <w:sz w:val="24"/>
          <w:szCs w:val="24"/>
          <w:lang w:val="hy-AM"/>
        </w:rPr>
        <w:t>6</w:t>
      </w:r>
    </w:p>
    <w:p w:rsidR="00A5720C" w:rsidRPr="0078027B" w:rsidRDefault="00A5720C" w:rsidP="008E709F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Հաշվեքննության հիմնական արդյունքներ ---------------------------------------------- էջ </w:t>
      </w:r>
      <w:r w:rsidR="00675683">
        <w:rPr>
          <w:rFonts w:ascii="GHEA Grapalat" w:hAnsi="GHEA Grapalat"/>
          <w:sz w:val="24"/>
          <w:szCs w:val="24"/>
          <w:lang w:val="hy-AM"/>
        </w:rPr>
        <w:t>7</w:t>
      </w:r>
    </w:p>
    <w:p w:rsidR="0044783C" w:rsidRPr="0078027B" w:rsidRDefault="00A5720C" w:rsidP="008E709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="00F8066E" w:rsidRPr="0078027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E15240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D0756" w:rsidRPr="0078027B">
        <w:rPr>
          <w:rFonts w:ascii="GHEA Grapalat" w:eastAsia="MS Mincho" w:hAnsi="GHEA Grapalat" w:cs="MS Mincho"/>
          <w:sz w:val="24"/>
          <w:szCs w:val="24"/>
          <w:lang w:val="hy-AM"/>
        </w:rPr>
        <w:t>Ֆինանսական ցուցանիշներ</w:t>
      </w:r>
      <w:r w:rsidR="006F0311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 -----</w:t>
      </w:r>
      <w:r w:rsidR="00E94202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-------------------</w:t>
      </w:r>
      <w:r w:rsidR="008D0756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------------------</w:t>
      </w:r>
      <w:r w:rsidR="00E94202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----------------</w:t>
      </w:r>
      <w:r w:rsidR="006F0311" w:rsidRPr="0078027B">
        <w:rPr>
          <w:rFonts w:ascii="GHEA Grapalat" w:eastAsia="MS Mincho" w:hAnsi="GHEA Grapalat" w:cs="MS Mincho"/>
          <w:sz w:val="24"/>
          <w:szCs w:val="24"/>
          <w:lang w:val="hy-AM"/>
        </w:rPr>
        <w:t>----</w:t>
      </w:r>
      <w:r w:rsidR="00966201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6F0311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- </w:t>
      </w:r>
      <w:r w:rsidR="00F8066E" w:rsidRPr="0078027B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="0044783C" w:rsidRPr="0078027B">
        <w:rPr>
          <w:rFonts w:ascii="GHEA Grapalat" w:hAnsi="GHEA Grapalat"/>
          <w:sz w:val="24"/>
          <w:szCs w:val="24"/>
          <w:lang w:val="hy-AM"/>
        </w:rPr>
        <w:t xml:space="preserve">ջ </w:t>
      </w:r>
      <w:r w:rsidR="00675683">
        <w:rPr>
          <w:rFonts w:ascii="GHEA Grapalat" w:hAnsi="GHEA Grapalat"/>
          <w:sz w:val="24"/>
          <w:szCs w:val="24"/>
          <w:lang w:val="hy-AM"/>
        </w:rPr>
        <w:t>8</w:t>
      </w:r>
    </w:p>
    <w:p w:rsidR="00E15240" w:rsidRPr="0078027B" w:rsidRDefault="00A5720C" w:rsidP="008E709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E15240" w:rsidRPr="0078027B">
        <w:rPr>
          <w:rFonts w:ascii="GHEA Grapalat" w:hAnsi="GHEA Grapalat"/>
          <w:sz w:val="24"/>
          <w:szCs w:val="24"/>
          <w:lang w:val="hy-AM"/>
        </w:rPr>
        <w:t>.</w:t>
      </w:r>
      <w:r w:rsidR="004B7C0B" w:rsidRPr="00780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240" w:rsidRPr="0078027B">
        <w:rPr>
          <w:rFonts w:ascii="GHEA Grapalat" w:hAnsi="GHEA Grapalat"/>
          <w:sz w:val="24"/>
          <w:szCs w:val="24"/>
          <w:lang w:val="hy-AM"/>
        </w:rPr>
        <w:t>Անհամապատասխանությունների վերաբերյալ գրառումներ----------------------</w:t>
      </w:r>
      <w:r w:rsidR="00675683">
        <w:rPr>
          <w:rFonts w:ascii="GHEA Grapalat" w:hAnsi="GHEA Grapalat"/>
          <w:sz w:val="24"/>
          <w:szCs w:val="24"/>
          <w:lang w:val="hy-AM"/>
        </w:rPr>
        <w:t>--</w:t>
      </w:r>
      <w:r w:rsidR="00E15240" w:rsidRPr="0078027B">
        <w:rPr>
          <w:rFonts w:ascii="GHEA Grapalat" w:hAnsi="GHEA Grapalat"/>
          <w:sz w:val="24"/>
          <w:szCs w:val="24"/>
          <w:lang w:val="hy-AM"/>
        </w:rPr>
        <w:t xml:space="preserve">էջ </w:t>
      </w:r>
      <w:r w:rsidR="00675683">
        <w:rPr>
          <w:rFonts w:ascii="GHEA Grapalat" w:hAnsi="GHEA Grapalat"/>
          <w:sz w:val="24"/>
          <w:szCs w:val="24"/>
          <w:lang w:val="hy-AM"/>
        </w:rPr>
        <w:t>41</w:t>
      </w:r>
    </w:p>
    <w:p w:rsidR="0044783C" w:rsidRPr="0078027B" w:rsidRDefault="00A5720C" w:rsidP="008E709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F8066E" w:rsidRPr="0078027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E709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4783C" w:rsidRPr="0078027B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Հաշվեքննությամբ արձանագրված այլ փաստեր -------------------</w:t>
      </w:r>
      <w:r w:rsidR="008E709F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44783C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D90162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--------</w:t>
      </w:r>
      <w:r w:rsidR="00F8066E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D90162" w:rsidRPr="0078027B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683221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44783C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C768FE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675683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C768FE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44783C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էջ </w:t>
      </w:r>
      <w:r w:rsidR="00675683">
        <w:rPr>
          <w:rFonts w:ascii="GHEA Grapalat" w:eastAsia="MS Mincho" w:hAnsi="GHEA Grapalat" w:cs="MS Mincho"/>
          <w:sz w:val="24"/>
          <w:szCs w:val="24"/>
          <w:lang w:val="hy-AM"/>
        </w:rPr>
        <w:t>42</w:t>
      </w:r>
    </w:p>
    <w:p w:rsidR="00216D0E" w:rsidRPr="0078027B" w:rsidRDefault="00A5720C" w:rsidP="008E709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F8066E" w:rsidRPr="0078027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8E709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F91AA6" w:rsidRPr="0078027B">
        <w:rPr>
          <w:rFonts w:ascii="GHEA Grapalat" w:eastAsia="MS Mincho" w:hAnsi="GHEA Grapalat" w:cs="MS Mincho"/>
          <w:sz w:val="24"/>
          <w:szCs w:val="24"/>
          <w:lang w:val="hy-AM"/>
        </w:rPr>
        <w:t>Եզրակացություն</w:t>
      </w:r>
      <w:r w:rsidR="008E709F">
        <w:rPr>
          <w:rFonts w:ascii="GHEA Grapalat" w:eastAsia="MS Mincho" w:hAnsi="GHEA Grapalat" w:cs="MS Mincho"/>
          <w:sz w:val="24"/>
          <w:szCs w:val="24"/>
          <w:lang w:val="hy-AM"/>
        </w:rPr>
        <w:t>------</w:t>
      </w:r>
      <w:r w:rsidR="00216D0E" w:rsidRPr="0078027B">
        <w:rPr>
          <w:rFonts w:ascii="GHEA Grapalat" w:eastAsia="MS Mincho" w:hAnsi="GHEA Grapalat" w:cs="MS Mincho"/>
          <w:sz w:val="24"/>
          <w:szCs w:val="24"/>
        </w:rPr>
        <w:t>-----------</w:t>
      </w:r>
      <w:r w:rsidR="00B030D0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</w:t>
      </w:r>
      <w:r w:rsidR="00216D0E" w:rsidRPr="0078027B">
        <w:rPr>
          <w:rFonts w:ascii="GHEA Grapalat" w:eastAsia="MS Mincho" w:hAnsi="GHEA Grapalat" w:cs="MS Mincho"/>
          <w:sz w:val="24"/>
          <w:szCs w:val="24"/>
        </w:rPr>
        <w:t>---------------------------------------------</w:t>
      </w:r>
      <w:r w:rsidR="00C768FE" w:rsidRPr="0078027B">
        <w:rPr>
          <w:rFonts w:ascii="GHEA Grapalat" w:eastAsia="MS Mincho" w:hAnsi="GHEA Grapalat" w:cs="MS Mincho"/>
          <w:sz w:val="24"/>
          <w:szCs w:val="24"/>
        </w:rPr>
        <w:t xml:space="preserve">-------------էջ </w:t>
      </w:r>
      <w:r w:rsidR="00675683">
        <w:rPr>
          <w:rFonts w:ascii="GHEA Grapalat" w:eastAsia="MS Mincho" w:hAnsi="GHEA Grapalat" w:cs="MS Mincho"/>
          <w:sz w:val="24"/>
          <w:szCs w:val="24"/>
          <w:lang w:val="hy-AM"/>
        </w:rPr>
        <w:t>43</w:t>
      </w:r>
    </w:p>
    <w:p w:rsidR="00B432E3" w:rsidRPr="006F0311" w:rsidRDefault="00A5720C" w:rsidP="008E709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8</w:t>
      </w:r>
      <w:r w:rsidR="00216D0E" w:rsidRPr="0078027B">
        <w:rPr>
          <w:rFonts w:ascii="GHEA Grapalat" w:eastAsia="MS Mincho" w:hAnsi="GHEA Grapalat" w:cs="MS Mincho"/>
          <w:sz w:val="24"/>
          <w:szCs w:val="24"/>
        </w:rPr>
        <w:t>. Ա</w:t>
      </w:r>
      <w:r w:rsidR="00F17C55" w:rsidRPr="0078027B">
        <w:rPr>
          <w:rFonts w:ascii="GHEA Grapalat" w:eastAsia="MS Mincho" w:hAnsi="GHEA Grapalat" w:cs="MS Mincho"/>
          <w:sz w:val="24"/>
          <w:szCs w:val="24"/>
          <w:lang w:val="hy-AM"/>
        </w:rPr>
        <w:t>ռաջարկություն</w:t>
      </w:r>
      <w:r w:rsidR="00005FCA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 --</w:t>
      </w:r>
      <w:r w:rsidR="008E709F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005FCA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--------------------------------------------</w:t>
      </w:r>
      <w:r w:rsidR="00F65B28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216D0E" w:rsidRPr="0078027B">
        <w:rPr>
          <w:rFonts w:ascii="GHEA Grapalat" w:eastAsia="MS Mincho" w:hAnsi="GHEA Grapalat" w:cs="MS Mincho"/>
          <w:sz w:val="24"/>
          <w:szCs w:val="24"/>
        </w:rPr>
        <w:t>-----------</w:t>
      </w:r>
      <w:r w:rsidR="00C768FE" w:rsidRPr="0078027B">
        <w:rPr>
          <w:rFonts w:ascii="GHEA Grapalat" w:eastAsia="MS Mincho" w:hAnsi="GHEA Grapalat" w:cs="MS Mincho"/>
          <w:sz w:val="24"/>
          <w:szCs w:val="24"/>
        </w:rPr>
        <w:t>--</w:t>
      </w:r>
      <w:r w:rsidR="00F65B28" w:rsidRPr="0078027B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C768FE" w:rsidRPr="0078027B">
        <w:rPr>
          <w:rFonts w:ascii="GHEA Grapalat" w:eastAsia="MS Mincho" w:hAnsi="GHEA Grapalat" w:cs="MS Mincho"/>
          <w:sz w:val="24"/>
          <w:szCs w:val="24"/>
        </w:rPr>
        <w:t>-------</w:t>
      </w:r>
      <w:r w:rsidR="004862A9" w:rsidRPr="0078027B">
        <w:rPr>
          <w:rFonts w:ascii="GHEA Grapalat" w:eastAsia="MS Mincho" w:hAnsi="GHEA Grapalat" w:cs="MS Mincho"/>
          <w:sz w:val="24"/>
          <w:szCs w:val="24"/>
          <w:lang w:val="hy-AM"/>
        </w:rPr>
        <w:t>------</w:t>
      </w:r>
      <w:r w:rsidR="00C768FE" w:rsidRPr="0078027B">
        <w:rPr>
          <w:rFonts w:ascii="GHEA Grapalat" w:eastAsia="MS Mincho" w:hAnsi="GHEA Grapalat" w:cs="MS Mincho"/>
          <w:sz w:val="24"/>
          <w:szCs w:val="24"/>
        </w:rPr>
        <w:t>----</w:t>
      </w:r>
      <w:r w:rsidR="00D90162" w:rsidRPr="0078027B">
        <w:rPr>
          <w:rFonts w:ascii="GHEA Grapalat" w:eastAsia="MS Mincho" w:hAnsi="GHEA Grapalat" w:cs="MS Mincho"/>
          <w:sz w:val="24"/>
          <w:szCs w:val="24"/>
          <w:lang w:val="hy-AM"/>
        </w:rPr>
        <w:t>էջ</w:t>
      </w:r>
      <w:r w:rsidR="00C768FE" w:rsidRPr="007802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8027B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="00675683">
        <w:rPr>
          <w:rFonts w:ascii="GHEA Grapalat" w:eastAsia="MS Mincho" w:hAnsi="GHEA Grapalat" w:cs="MS Mincho"/>
          <w:sz w:val="24"/>
          <w:szCs w:val="24"/>
          <w:lang w:val="hy-AM"/>
        </w:rPr>
        <w:t>3</w:t>
      </w:r>
    </w:p>
    <w:p w:rsidR="00E94202" w:rsidRDefault="00E94202" w:rsidP="008E709F">
      <w:pPr>
        <w:spacing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E94202" w:rsidRDefault="00E94202" w:rsidP="009371E9">
      <w:pPr>
        <w:spacing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B432E3" w:rsidRDefault="00B432E3" w:rsidP="009371E9">
      <w:pPr>
        <w:spacing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br w:type="page"/>
      </w: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210720" w:rsidRPr="003150C1" w:rsidTr="0049541C">
        <w:tc>
          <w:tcPr>
            <w:tcW w:w="2718" w:type="dxa"/>
          </w:tcPr>
          <w:p w:rsidR="0014181B" w:rsidRPr="007835B5" w:rsidRDefault="0014181B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14181B" w:rsidRPr="007835B5" w:rsidRDefault="0014181B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հիմքը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4181B" w:rsidRPr="007835B5" w:rsidRDefault="0014181B" w:rsidP="000E21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3"/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</w:pPr>
            <w:r w:rsidRPr="007835B5">
              <w:rPr>
                <w:rFonts w:ascii="GHEA Grapalat" w:hAnsi="GHEA Grapalat" w:cs="Sylfaen"/>
                <w:b/>
                <w:color w:val="000000" w:themeColor="text1"/>
                <w:sz w:val="28"/>
                <w:szCs w:val="28"/>
                <w:lang w:val="hy-AM"/>
              </w:rPr>
              <w:t>ՆԵՐԱԾԱԿԱՆ</w:t>
            </w:r>
            <w:r w:rsidRPr="007835B5"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  <w:t xml:space="preserve"> ՄԱՍ</w:t>
            </w:r>
          </w:p>
          <w:p w:rsidR="0014181B" w:rsidRPr="007835B5" w:rsidRDefault="0014181B" w:rsidP="009371E9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210720" w:rsidRPr="001C15F2" w:rsidRDefault="00003592" w:rsidP="009371E9">
            <w:pPr>
              <w:tabs>
                <w:tab w:val="left" w:pos="0"/>
              </w:tabs>
              <w:spacing w:line="276" w:lineRule="auto"/>
              <w:ind w:left="-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0C4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</w:t>
            </w:r>
            <w:r w:rsidR="00E931FD" w:rsidRPr="00F50C4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210720" w:rsidRPr="00F50C4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հաշվեքննիչ պալատի </w:t>
            </w:r>
            <w:r w:rsidR="00F50C44" w:rsidRPr="00F50C44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2021 </w:t>
            </w:r>
            <w:r w:rsidR="00F50C44" w:rsidRPr="001C15F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թվականի </w:t>
            </w:r>
            <w:r w:rsidR="00FA4F3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հոկտեմբերի</w:t>
            </w:r>
            <w:r w:rsidR="00955846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4F3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13</w:t>
            </w:r>
            <w:r w:rsidR="001C15F2" w:rsidRPr="001C15F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-ի թիվ </w:t>
            </w:r>
            <w:r w:rsidR="00955846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2</w:t>
            </w:r>
            <w:r w:rsidR="00FA4F3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57</w:t>
            </w:r>
            <w:r w:rsidR="001C15F2" w:rsidRPr="001C15F2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-Ա </w:t>
            </w:r>
            <w:r w:rsidR="00210720" w:rsidRPr="001C15F2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  <w:p w:rsidR="00210720" w:rsidRPr="007835B5" w:rsidRDefault="00210720" w:rsidP="009371E9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957CB7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վարչապետի աշխատակազմ</w:t>
            </w:r>
            <w:r w:rsidR="00210720" w:rsidRPr="007835B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10720" w:rsidRPr="007835B5" w:rsidRDefault="00210720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9742FB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Հանրապետության վարչապետի աշխատակազմի </w:t>
            </w:r>
            <w:r w:rsidR="001C15F2" w:rsidRPr="001C15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2021 թվականի </w:t>
            </w:r>
            <w:r w:rsidR="000D0BEF" w:rsidRPr="001C15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պետական բյուջեի</w:t>
            </w:r>
            <w:r w:rsidR="000D0BE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D51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ինն</w:t>
            </w:r>
            <w:r w:rsidR="001C15F2" w:rsidRPr="001C15F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ամիսների </w:t>
            </w:r>
            <w:r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գործունեություն։</w:t>
            </w:r>
          </w:p>
          <w:p w:rsidR="00210720" w:rsidRPr="007835B5" w:rsidRDefault="00210720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E1F47" w:rsidRPr="003150C1" w:rsidTr="0049541C">
        <w:tc>
          <w:tcPr>
            <w:tcW w:w="2718" w:type="dxa"/>
          </w:tcPr>
          <w:p w:rsidR="003E1F47" w:rsidRPr="007835B5" w:rsidRDefault="003E1F47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="002111BF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առարկայի </w:t>
            </w: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3E1F47" w:rsidRPr="007835B5" w:rsidRDefault="003E1F47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F62608" w:rsidRPr="004F7DB5" w:rsidRDefault="00F62608" w:rsidP="000E21A0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</w:tabs>
              <w:spacing w:line="276" w:lineRule="auto"/>
              <w:ind w:left="0" w:firstLine="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F7DB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9E77A2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Պետական պաշտոններ և պետական ծառայության պաշտոններ զբաղեցնող անձանց վարձատրության մասին»</w:t>
            </w:r>
            <w:r w:rsidR="00E931FD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BB2473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ՀՀ</w:t>
            </w:r>
            <w:r w:rsidR="009D2467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E84FCA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օրենք</w:t>
            </w:r>
            <w:r w:rsidR="009557FA" w:rsidRPr="004F7D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4F7DB5" w:rsidRPr="004F7DB5" w:rsidRDefault="004F7DB5" w:rsidP="000E21A0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</w:tabs>
              <w:spacing w:line="276" w:lineRule="auto"/>
              <w:ind w:left="0" w:firstLine="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.12.20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թ</w:t>
            </w:r>
            <w:r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վականի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«ՀՀ 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2215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-Ն որոշում:</w:t>
            </w:r>
          </w:p>
          <w:p w:rsidR="003E1F47" w:rsidRDefault="00D23987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114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="001E67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27.05.2021 թվականի  </w:t>
            </w:r>
            <w:r w:rsidR="001E67E2" w:rsidRPr="00A6766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C572DF" w:rsidRPr="00A6766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1E67E2" w:rsidRPr="00A67664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1E67E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Հանրապետության 2021 թվականի պետական բյուջեի մասին» օրենքում վերաբաշխում ու լրացում, Հայաստանի Հանրապետության կառավարության 2020 թվականի դեկտեմբերի 30-ի </w:t>
            </w:r>
            <w:r w:rsidR="001E67E2" w:rsidRPr="0035445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1E67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2215-Ն որոշման մեջ փոփոխություններ ու լրացումներ կատարելու և Հայաստանի Հանրապետության վարչապետի աշխատակազմին գումար հատկացնելու մասին» </w:t>
            </w:r>
            <w:r w:rsidR="001E67E2" w:rsidRPr="0035445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1E67E2">
              <w:rPr>
                <w:rFonts w:ascii="GHEA Grapalat" w:hAnsi="GHEA Grapalat"/>
                <w:sz w:val="24"/>
                <w:szCs w:val="24"/>
                <w:lang w:val="hy-AM"/>
              </w:rPr>
              <w:t xml:space="preserve"> 881-Ն որոշ</w:t>
            </w:r>
            <w:r w:rsidR="007E2B9E">
              <w:rPr>
                <w:rFonts w:ascii="GHEA Grapalat" w:hAnsi="GHEA Grapalat"/>
                <w:sz w:val="24"/>
                <w:szCs w:val="24"/>
                <w:lang w:val="hy-AM"/>
              </w:rPr>
              <w:t>ում:</w:t>
            </w:r>
          </w:p>
          <w:p w:rsidR="000E03CA" w:rsidRPr="006F5DFB" w:rsidRDefault="006F5DFB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DFB"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 w:rsidR="000E03CA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Pr="006F5DFB">
              <w:rPr>
                <w:rFonts w:ascii="GHEA Grapalat" w:hAnsi="GHEA Grapalat"/>
                <w:sz w:val="24"/>
                <w:szCs w:val="24"/>
                <w:lang w:val="hy-AM"/>
              </w:rPr>
              <w:t>21.11.</w:t>
            </w:r>
            <w:r w:rsidR="000E03CA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2019 թվականի </w:t>
            </w:r>
            <w:r w:rsidRPr="00A6766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6F5DF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2019 թվականի պետական բյուջեում վերաբաշխում և Հայաստանի Հանրապետության կառավարության 2018 թվականի դեկտեմբերի 27-ի N 1515-ն որոշման մեջ փոփոխություններ և լրացումներ կատարելու 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6F5DF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03CA" w:rsidRPr="00682E93">
              <w:rPr>
                <w:rFonts w:ascii="GHEA Grapalat" w:hAnsi="GHEA Grapalat"/>
                <w:sz w:val="24"/>
                <w:szCs w:val="24"/>
                <w:lang w:val="hy-AM"/>
              </w:rPr>
              <w:t>թիվ 1621-Ն որոշ</w:t>
            </w:r>
            <w:r w:rsidRPr="006F5DF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0E03CA" w:rsidRPr="00682E9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6F5DF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E03CA" w:rsidRDefault="002A4FC8" w:rsidP="00652BE4">
            <w:pPr>
              <w:tabs>
                <w:tab w:val="left" w:pos="350"/>
                <w:tab w:val="left" w:pos="414"/>
                <w:tab w:val="left" w:pos="504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482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  <w:r w:rsidR="00D50CD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748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82E93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</w:t>
            </w:r>
            <w:r w:rsidRPr="008748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74820" w:rsidRPr="00874820">
              <w:rPr>
                <w:rFonts w:ascii="GHEA Grapalat" w:hAnsi="GHEA Grapalat"/>
                <w:sz w:val="24"/>
                <w:szCs w:val="24"/>
                <w:lang w:val="hy-AM"/>
              </w:rPr>
              <w:t xml:space="preserve">09.07.2020 թվականի </w:t>
            </w:r>
            <w:r w:rsidR="00874820" w:rsidRPr="00A6766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74820" w:rsidRPr="0087482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վարչապետի աշխատակազմին գումար հատկացնելու, 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 կատարելու մասին</w:t>
            </w:r>
            <w:r w:rsidR="0087482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874820" w:rsidRPr="008748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03CA" w:rsidRPr="00682E93">
              <w:rPr>
                <w:rFonts w:ascii="GHEA Grapalat" w:hAnsi="GHEA Grapalat"/>
                <w:sz w:val="24"/>
                <w:szCs w:val="24"/>
                <w:lang w:val="hy-AM"/>
              </w:rPr>
              <w:t>թիվ 1154-Ն որոշում</w:t>
            </w:r>
            <w:r w:rsidR="00874820" w:rsidRPr="0087482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949B4" w:rsidRDefault="007F22A9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64B47">
              <w:rPr>
                <w:rFonts w:ascii="GHEA Grapalat" w:hAnsi="GHEA Grapalat"/>
                <w:sz w:val="24"/>
                <w:szCs w:val="24"/>
                <w:lang w:val="hy-AM"/>
              </w:rPr>
              <w:t xml:space="preserve">6. </w:t>
            </w:r>
            <w:r w:rsidR="00C949B4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="00652BE4" w:rsidRPr="00652BE4">
              <w:rPr>
                <w:rFonts w:ascii="GHEA Grapalat" w:hAnsi="GHEA Grapalat"/>
                <w:sz w:val="24"/>
                <w:szCs w:val="24"/>
                <w:lang w:val="hy-AM"/>
              </w:rPr>
              <w:t>04.11.</w:t>
            </w:r>
            <w:r w:rsidR="00C949B4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թվականի </w:t>
            </w:r>
            <w:r w:rsidR="00652BE4" w:rsidRPr="00A67664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անրապետության վարչապետի աշխատակազմին գումար հատկացնելու, «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2020 թվականի պետական բյուջեի մասին»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օրենքում վերաբաշխում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անրապետության կառավարության 2019 թվականի դեկտեմբերի 26-ի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1919-ն որոշման մեջ փոփոխություններ  </w:t>
            </w:r>
            <w:r w:rsid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="00775FE4" w:rsidRPr="00775FE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լրացումներ կատարելու մասին</w:t>
            </w:r>
            <w:r w:rsidR="00652BE4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652BE4" w:rsidRPr="00775F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49B4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1773-Ն </w:t>
            </w:r>
            <w:r w:rsidR="00775FE4" w:rsidRPr="00682E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</w:t>
            </w:r>
            <w:r w:rsidR="00775FE4" w:rsidRPr="0087482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173D9" w:rsidRPr="007835B5" w:rsidRDefault="009173D9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 xml:space="preserve">Հաշվեքննությունն 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210720" w:rsidP="00724ED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</w:rPr>
              <w:t>20</w:t>
            </w:r>
            <w:r w:rsidR="00117E82" w:rsidRPr="007835B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22C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E415C"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3219F" w:rsidRPr="007835B5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Pr="007835B5">
              <w:rPr>
                <w:rFonts w:ascii="GHEA Grapalat" w:hAnsi="GHEA Grapalat"/>
                <w:sz w:val="24"/>
                <w:szCs w:val="24"/>
              </w:rPr>
              <w:t xml:space="preserve"> հունվարի 1-ից մինչև 20</w:t>
            </w:r>
            <w:r w:rsidR="00117E82" w:rsidRPr="007835B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22C1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F3C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</w:rPr>
              <w:t>թ</w:t>
            </w:r>
            <w:r w:rsidR="002F3C29">
              <w:rPr>
                <w:rFonts w:ascii="GHEA Grapalat" w:hAnsi="GHEA Grapalat"/>
                <w:sz w:val="24"/>
                <w:szCs w:val="24"/>
                <w:lang w:val="hy-AM"/>
              </w:rPr>
              <w:t>վականի</w:t>
            </w:r>
            <w:r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24EDA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="006C0A5C">
              <w:rPr>
                <w:rFonts w:ascii="GHEA Grapalat" w:hAnsi="GHEA Grapalat"/>
                <w:sz w:val="24"/>
                <w:szCs w:val="24"/>
                <w:lang w:val="hy-AM"/>
              </w:rPr>
              <w:t xml:space="preserve"> 30</w:t>
            </w:r>
            <w:r w:rsidRPr="007835B5">
              <w:rPr>
                <w:rFonts w:ascii="GHEA Grapalat" w:hAnsi="GHEA Grapalat"/>
                <w:sz w:val="24"/>
                <w:szCs w:val="24"/>
              </w:rPr>
              <w:t>-ը</w:t>
            </w:r>
            <w:r w:rsidR="00310A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ներառյալ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կատարման ժամկետը</w:t>
            </w:r>
          </w:p>
          <w:p w:rsidR="00210720" w:rsidRPr="007835B5" w:rsidRDefault="002107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A7513C" w:rsidRPr="00954CFF" w:rsidRDefault="008610F1" w:rsidP="009371E9">
            <w:pPr>
              <w:spacing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</w:pPr>
            <w:r w:rsidRPr="008610F1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2021 թվականի</w:t>
            </w:r>
            <w:r w:rsidR="00F75999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 օգոստոսի </w:t>
            </w:r>
            <w:r w:rsidR="00954CFF" w:rsidRPr="00954CFF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9-ից մինչև 2021 թվականի </w:t>
            </w:r>
            <w:r w:rsidR="00F75999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հոկտեմբերի</w:t>
            </w:r>
            <w:r w:rsidR="00954CFF" w:rsidRPr="00954CFF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 xml:space="preserve"> 31-ը</w:t>
            </w:r>
            <w:r w:rsidRPr="00954CFF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10720" w:rsidRPr="007835B5" w:rsidRDefault="00483696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35B5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931FD"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40820" w:rsidRPr="003150C1" w:rsidTr="0049541C">
        <w:tc>
          <w:tcPr>
            <w:tcW w:w="2718" w:type="dxa"/>
          </w:tcPr>
          <w:p w:rsidR="00340820" w:rsidRPr="007835B5" w:rsidRDefault="003408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340820" w:rsidRPr="007835B5" w:rsidRDefault="003408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340820" w:rsidRPr="007835B5" w:rsidRDefault="00340820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սին» </w:t>
            </w:r>
            <w:r w:rsidR="009D2467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</w:t>
            </w:r>
            <w:r w:rsidR="00BA774D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օրենքի, </w:t>
            </w:r>
            <w:r w:rsidR="00005FCA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r w:rsidR="006210EB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ետական բյուջեի երեք, վեց, ինն ամիսների և տարեկան կատարման հաշվեքննության ուղեցույցի, </w:t>
            </w:r>
            <w:r w:rsidR="00005FCA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աշվեքննիչ պալատի ֆինանսական և համապատասխանության հաշվեքննության մեթոդաբանությունների համաձայն։ </w:t>
            </w:r>
          </w:p>
          <w:p w:rsidR="00340820" w:rsidRPr="007835B5" w:rsidRDefault="00340820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95FC6" w:rsidRPr="007835B5" w:rsidRDefault="00340820" w:rsidP="008134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Իրականացվել է ֆինանսական և համապատասխանության հաշվեքննություն, որի ընթացքում կիրառվել են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</w:t>
            </w:r>
            <w:r w:rsidR="00F15A28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վերլուծական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ընթացակարգ</w:t>
            </w:r>
            <w:r w:rsidR="00F15A28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5B3FCE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վերահաշվարկ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5A28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վերակատարում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ընթացակարգերը։</w:t>
            </w:r>
            <w:r w:rsidR="008B37C2" w:rsidRPr="007835B5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340820" w:rsidRPr="003150C1" w:rsidTr="0049541C">
        <w:tc>
          <w:tcPr>
            <w:tcW w:w="2718" w:type="dxa"/>
          </w:tcPr>
          <w:p w:rsidR="008A50C0" w:rsidRPr="007835B5" w:rsidRDefault="008A50C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835B5" w:rsidRDefault="00340820" w:rsidP="009371E9">
            <w:pPr>
              <w:tabs>
                <w:tab w:val="left" w:pos="477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40820" w:rsidRPr="003150C1" w:rsidTr="0049541C">
        <w:tc>
          <w:tcPr>
            <w:tcW w:w="2718" w:type="dxa"/>
          </w:tcPr>
          <w:p w:rsidR="00340820" w:rsidRPr="007835B5" w:rsidRDefault="003408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340820" w:rsidRPr="00732BAF" w:rsidRDefault="003408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  <w:r w:rsidR="00732BAF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ը</w:t>
            </w:r>
          </w:p>
          <w:p w:rsidR="00340820" w:rsidRPr="007835B5" w:rsidRDefault="00340820" w:rsidP="009371E9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835B5" w:rsidRDefault="00340820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</w:t>
            </w:r>
            <w:r w:rsidR="009D2467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2467" w:rsidRPr="007835B5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հաշվեքննիչ պալատի 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>վեցերորդ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կողմից, որի աշխատանքները համակարգում է ՀՀ հաշվեքննիչ պալատի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Լևոն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Յոլ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1E15BD" w:rsidRPr="007835B5" w:rsidRDefault="001E15BD" w:rsidP="009371E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64B5C" w:rsidRPr="007835B5" w:rsidRDefault="00064B5C" w:rsidP="009371E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EB623D" w:rsidRDefault="00EB623D" w:rsidP="009371E9">
      <w:pPr>
        <w:pStyle w:val="ListParagraph"/>
        <w:spacing w:after="0" w:line="276" w:lineRule="auto"/>
        <w:ind w:left="2127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EB623D" w:rsidRDefault="00EB623D" w:rsidP="009371E9">
      <w:pPr>
        <w:spacing w:line="276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br w:type="page"/>
      </w:r>
    </w:p>
    <w:p w:rsidR="00715775" w:rsidRPr="0010653B" w:rsidRDefault="00715775" w:rsidP="000E21A0">
      <w:pPr>
        <w:pStyle w:val="ListParagraph"/>
        <w:numPr>
          <w:ilvl w:val="0"/>
          <w:numId w:val="5"/>
        </w:numPr>
        <w:spacing w:after="0" w:line="276" w:lineRule="auto"/>
        <w:ind w:left="4111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10653B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lastRenderedPageBreak/>
        <w:t>ԱՄՓՈՓԱԳԻՐ</w:t>
      </w:r>
    </w:p>
    <w:p w:rsidR="00D705CD" w:rsidRPr="0010653B" w:rsidRDefault="00D705CD" w:rsidP="009371E9">
      <w:pPr>
        <w:pStyle w:val="ListParagraph"/>
        <w:spacing w:after="0" w:line="276" w:lineRule="auto"/>
        <w:ind w:left="2127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BE475A" w:rsidRDefault="00A84894" w:rsidP="00301DD0">
      <w:pPr>
        <w:spacing w:after="0"/>
        <w:ind w:firstLine="81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B53D4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  <w:r w:rsidR="006B53D4" w:rsidRPr="006B53D4">
        <w:rPr>
          <w:rFonts w:ascii="GHEA Grapalat" w:hAnsi="GHEA Grapalat" w:cs="Sylfaen"/>
          <w:sz w:val="24"/>
          <w:szCs w:val="24"/>
          <w:lang w:val="hy-AM"/>
        </w:rPr>
        <w:t>ի</w:t>
      </w:r>
      <w:r w:rsidRPr="006B53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3D4" w:rsidRPr="000553F6">
        <w:rPr>
          <w:rFonts w:ascii="GHEA Grapalat" w:hAnsi="GHEA Grapalat"/>
          <w:sz w:val="24"/>
          <w:szCs w:val="24"/>
          <w:lang w:val="hy-AM"/>
        </w:rPr>
        <w:t>(</w:t>
      </w:r>
      <w:r w:rsidRPr="006B53D4">
        <w:rPr>
          <w:rFonts w:ascii="GHEA Grapalat" w:hAnsi="GHEA Grapalat" w:cs="Sylfaen"/>
          <w:sz w:val="24"/>
          <w:szCs w:val="24"/>
          <w:lang w:val="hy-AM"/>
        </w:rPr>
        <w:t>այսուհետ՝ Աշխատակազմ</w:t>
      </w:r>
      <w:r w:rsidR="006B53D4" w:rsidRPr="000553F6">
        <w:rPr>
          <w:rFonts w:ascii="GHEA Grapalat" w:hAnsi="GHEA Grapalat"/>
          <w:sz w:val="24"/>
          <w:szCs w:val="24"/>
          <w:lang w:val="hy-AM"/>
        </w:rPr>
        <w:t>)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75A" w:rsidRPr="000553F6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2021 թվականի պետական բյուջեի ինն ամիսների</w:t>
      </w:r>
      <w:r w:rsidR="00BE475A" w:rsidRPr="000553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պլանը կազմել է 21,403,149.20 հազ. դրամ, ճշտված պլանը՝ 23,105,697.78 հազ. դրամ, ֆինանսավորումը՝ 17,074,416.21 հազ. դրամ, փաստը </w:t>
      </w:r>
      <w:r w:rsidR="00BE475A" w:rsidRPr="000553F6">
        <w:rPr>
          <w:rFonts w:ascii="GHEA Grapalat" w:hAnsi="GHEA Grapalat"/>
          <w:sz w:val="24"/>
          <w:szCs w:val="24"/>
          <w:lang w:val="hy-AM"/>
        </w:rPr>
        <w:t>(դրամարկղային ծախսը)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>՝ 16,663,768.</w:t>
      </w:r>
      <w:r w:rsidR="00BE475A" w:rsidRPr="000553F6">
        <w:rPr>
          <w:rFonts w:ascii="GHEA Grapalat" w:eastAsia="MS Mincho" w:hAnsi="GHEA Grapalat" w:cs="Times New Roman"/>
          <w:sz w:val="24"/>
          <w:szCs w:val="24"/>
          <w:lang w:val="hy-AM"/>
        </w:rPr>
        <w:t>45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փաստացի ծախսը՝ 16,772,875.</w:t>
      </w:r>
      <w:r w:rsidR="00BE475A" w:rsidRPr="000553F6">
        <w:rPr>
          <w:rFonts w:ascii="GHEA Grapalat" w:eastAsia="MS Mincho" w:hAnsi="GHEA Grapalat" w:cs="Times New Roman"/>
          <w:sz w:val="24"/>
          <w:szCs w:val="24"/>
          <w:lang w:val="hy-AM"/>
        </w:rPr>
        <w:t>56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դրամ: Հաշվետու ժամանակա</w:t>
      </w:r>
      <w:r w:rsidR="006B53D4" w:rsidRPr="006B53D4">
        <w:rPr>
          <w:rFonts w:ascii="GHEA Grapalat" w:eastAsia="MS Mincho" w:hAnsi="GHEA Grapalat" w:cs="MS Mincho"/>
          <w:sz w:val="24"/>
          <w:szCs w:val="24"/>
          <w:lang w:val="hy-AM"/>
        </w:rPr>
        <w:t>շրջանում,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պլանի նկատմամբ</w:t>
      </w:r>
      <w:r w:rsidR="006B53D4" w:rsidRPr="006B53D4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բյուջեն կատարվել է 72.</w:t>
      </w:r>
      <w:r w:rsidR="00BE475A" w:rsidRPr="000553F6">
        <w:rPr>
          <w:rFonts w:ascii="GHEA Grapalat" w:eastAsia="MS Mincho" w:hAnsi="GHEA Grapalat" w:cs="Times New Roman"/>
          <w:sz w:val="24"/>
          <w:szCs w:val="24"/>
          <w:lang w:val="hy-AM"/>
        </w:rPr>
        <w:t>12</w:t>
      </w:r>
      <w:r w:rsidR="00BE475A" w:rsidRPr="000553F6">
        <w:rPr>
          <w:rFonts w:ascii="GHEA Grapalat" w:eastAsia="MS Mincho" w:hAnsi="GHEA Grapalat" w:cs="MS Mincho"/>
          <w:sz w:val="24"/>
          <w:szCs w:val="24"/>
          <w:lang w:val="hy-AM"/>
        </w:rPr>
        <w:t>%-ով:</w:t>
      </w:r>
    </w:p>
    <w:p w:rsidR="004F4BCC" w:rsidRPr="000553F6" w:rsidRDefault="004F4BCC" w:rsidP="00301DD0">
      <w:pPr>
        <w:spacing w:after="0"/>
        <w:ind w:firstLine="81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F4BCC">
        <w:rPr>
          <w:rFonts w:ascii="GHEA Grapalat" w:eastAsia="MS Mincho" w:hAnsi="GHEA Grapalat" w:cs="MS Mincho"/>
          <w:sz w:val="24"/>
          <w:szCs w:val="24"/>
          <w:lang w:val="hy-AM"/>
        </w:rPr>
        <w:t>Աշխատակազմում 2021 թվականի ինն ամիսների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պլանով ծախս է նախատեսվել 55 միջոցառման համար, որից 11 միջոցառում </w:t>
      </w:r>
      <w:r w:rsidRPr="000553F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ճշտված պլանով նախատեսված ծախս</w:t>
      </w:r>
      <w:r w:rsidR="00B07557">
        <w:rPr>
          <w:rFonts w:ascii="GHEA Grapalat" w:hAnsi="GHEA Grapalat"/>
          <w:sz w:val="24"/>
          <w:szCs w:val="24"/>
          <w:lang w:val="hy-AM"/>
        </w:rPr>
        <w:t>ը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1,746,349.50 հազ. դրամ) 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չի իրականացվել:</w:t>
      </w:r>
    </w:p>
    <w:p w:rsidR="00990F82" w:rsidRPr="0010653B" w:rsidRDefault="004A4DFC" w:rsidP="009371E9">
      <w:pPr>
        <w:pStyle w:val="ListParagraph"/>
        <w:spacing w:line="276" w:lineRule="auto"/>
        <w:ind w:left="0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0653B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A607C1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շխատակազմում </w:t>
      </w:r>
      <w:r w:rsidR="00D857B7" w:rsidRPr="0010653B">
        <w:rPr>
          <w:rFonts w:ascii="GHEA Grapalat" w:hAnsi="GHEA Grapalat"/>
          <w:bCs/>
          <w:sz w:val="24"/>
          <w:szCs w:val="24"/>
          <w:lang w:val="hy-AM"/>
        </w:rPr>
        <w:t xml:space="preserve">2021 թվականի պետական բյուջեի </w:t>
      </w:r>
      <w:r w:rsidR="00BE475A">
        <w:rPr>
          <w:rFonts w:ascii="GHEA Grapalat" w:hAnsi="GHEA Grapalat"/>
          <w:bCs/>
          <w:sz w:val="24"/>
          <w:szCs w:val="24"/>
          <w:lang w:val="hy-AM"/>
        </w:rPr>
        <w:t>ինն</w:t>
      </w:r>
      <w:r w:rsidR="00D857B7" w:rsidRPr="0010653B">
        <w:rPr>
          <w:rFonts w:ascii="GHEA Grapalat" w:hAnsi="GHEA Grapalat"/>
          <w:bCs/>
          <w:sz w:val="24"/>
          <w:szCs w:val="24"/>
          <w:lang w:val="hy-AM"/>
        </w:rPr>
        <w:t xml:space="preserve"> ամիսների կատարման</w:t>
      </w:r>
      <w:r w:rsidR="00D857B7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F4BCC" w:rsidRPr="004F4BCC">
        <w:rPr>
          <w:rFonts w:ascii="GHEA Grapalat" w:eastAsia="MS Mincho" w:hAnsi="GHEA Grapalat" w:cs="MS Mincho"/>
          <w:sz w:val="24"/>
          <w:szCs w:val="24"/>
          <w:lang w:val="hy-AM"/>
        </w:rPr>
        <w:t xml:space="preserve">նկատմամբ </w:t>
      </w:r>
      <w:r w:rsidR="00A607C1" w:rsidRPr="0010653B">
        <w:rPr>
          <w:rFonts w:ascii="GHEA Grapalat" w:eastAsia="MS Mincho" w:hAnsi="GHEA Grapalat" w:cs="MS Mincho"/>
          <w:sz w:val="24"/>
          <w:szCs w:val="24"/>
          <w:lang w:val="hy-AM"/>
        </w:rPr>
        <w:t>հաշվե</w:t>
      </w:r>
      <w:r w:rsidR="008F2170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քննությունն իրականացվել է </w:t>
      </w:r>
      <w:r w:rsidR="00684C0C">
        <w:rPr>
          <w:rFonts w:ascii="GHEA Grapalat" w:eastAsia="MS Mincho" w:hAnsi="GHEA Grapalat" w:cs="MS Mincho"/>
          <w:sz w:val="24"/>
          <w:szCs w:val="24"/>
          <w:lang w:val="hy-AM"/>
        </w:rPr>
        <w:t>ինը</w:t>
      </w:r>
      <w:r w:rsidR="008F2170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51CD9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</w:t>
      </w:r>
      <w:r w:rsidR="008F2170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շրջանակներում՝ </w:t>
      </w:r>
      <w:r w:rsidR="002F325D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ընդամենը </w:t>
      </w:r>
      <w:r w:rsidR="00684C0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9</w:t>
      </w:r>
      <w:r w:rsidR="00990F82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</w:t>
      </w:r>
      <w:r w:rsidR="00684C0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876</w:t>
      </w:r>
      <w:r w:rsidR="00990F82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</w:t>
      </w:r>
      <w:r w:rsidR="00684C0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864</w:t>
      </w:r>
      <w:r w:rsidR="00990F82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.</w:t>
      </w:r>
      <w:r w:rsidR="00684C0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11</w:t>
      </w:r>
      <w:r w:rsidR="002F325D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հազ. դրամ դրամարկղային ծախսով</w:t>
      </w:r>
      <w:r w:rsidR="00B12D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B12DB0" w:rsidRPr="000553F6">
        <w:rPr>
          <w:rFonts w:ascii="GHEA Grapalat" w:hAnsi="GHEA Grapalat"/>
          <w:sz w:val="24"/>
          <w:szCs w:val="24"/>
          <w:lang w:val="hy-AM"/>
        </w:rPr>
        <w:t>(</w:t>
      </w:r>
      <w:r w:rsidR="00B12DB0" w:rsidRPr="00B018FA">
        <w:rPr>
          <w:rFonts w:ascii="GHEA Grapalat" w:hAnsi="GHEA Grapalat"/>
          <w:sz w:val="24"/>
          <w:szCs w:val="24"/>
          <w:lang w:val="hy-AM"/>
        </w:rPr>
        <w:t>ելնելով նշանակալի հաշիվների հաշվեքննության նվազագույն ծածկույթի հանրագումարից</w:t>
      </w:r>
      <w:r w:rsidR="00B12DB0" w:rsidRPr="000553F6">
        <w:rPr>
          <w:rFonts w:ascii="GHEA Grapalat" w:hAnsi="GHEA Grapalat"/>
          <w:sz w:val="24"/>
          <w:szCs w:val="24"/>
          <w:lang w:val="hy-AM"/>
        </w:rPr>
        <w:t>)</w:t>
      </w:r>
      <w:r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  <w:r w:rsidR="00990F82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2F325D" w:rsidRDefault="00E01DDE" w:rsidP="009371E9">
      <w:pPr>
        <w:pStyle w:val="ListParagraph"/>
        <w:spacing w:line="276" w:lineRule="auto"/>
        <w:ind w:left="0"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E01DD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</w:t>
      </w:r>
      <w:r w:rsidR="004A4DFC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աշվեքննությա</w:t>
      </w:r>
      <w:r w:rsidR="0018423E">
        <w:rPr>
          <w:rFonts w:ascii="GHEA Grapalat" w:eastAsia="Times New Roman" w:hAnsi="GHEA Grapalat" w:cs="Calibri"/>
          <w:color w:val="000000"/>
          <w:sz w:val="24"/>
          <w:szCs w:val="24"/>
        </w:rPr>
        <w:t>մբ</w:t>
      </w:r>
      <w:r w:rsidR="004A4DFC" w:rsidRPr="0010653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արձանագրվել </w:t>
      </w:r>
      <w:r w:rsidRPr="00E351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է.</w:t>
      </w:r>
    </w:p>
    <w:p w:rsidR="0018423E" w:rsidRPr="00463405" w:rsidRDefault="0018423E" w:rsidP="0018423E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ind w:left="0" w:firstLine="63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63405">
        <w:rPr>
          <w:rFonts w:ascii="GHEA Grapalat" w:eastAsia="MS Mincho" w:hAnsi="GHEA Grapalat" w:cs="MS Mincho"/>
          <w:sz w:val="24"/>
          <w:szCs w:val="24"/>
          <w:lang w:val="hy-AM"/>
        </w:rPr>
        <w:t>Հաշվետու ժամանակաշրջանում ճշտված պլանի նկատմամբ փաստը կազմել է 72.</w:t>
      </w:r>
      <w:r w:rsidRPr="00463405">
        <w:rPr>
          <w:rFonts w:ascii="GHEA Grapalat" w:eastAsia="MS Mincho" w:hAnsi="GHEA Grapalat" w:cs="Times New Roman"/>
          <w:sz w:val="24"/>
          <w:szCs w:val="24"/>
          <w:lang w:val="hy-AM"/>
        </w:rPr>
        <w:t>12</w:t>
      </w:r>
      <w:r w:rsidRPr="00463405">
        <w:rPr>
          <w:rFonts w:ascii="GHEA Grapalat" w:eastAsia="MS Mincho" w:hAnsi="GHEA Grapalat" w:cs="MS Mincho"/>
          <w:sz w:val="24"/>
          <w:szCs w:val="24"/>
          <w:lang w:val="hy-AM"/>
        </w:rPr>
        <w:t>%, իսկ նախատեսված 55 միջոցառումից 11-ը չի իրականացվել:</w:t>
      </w:r>
    </w:p>
    <w:p w:rsidR="00E351AF" w:rsidRDefault="008941FC" w:rsidP="0036382C">
      <w:pPr>
        <w:pStyle w:val="ListParagraph"/>
        <w:numPr>
          <w:ilvl w:val="0"/>
          <w:numId w:val="6"/>
        </w:numPr>
        <w:tabs>
          <w:tab w:val="left" w:pos="990"/>
          <w:tab w:val="left" w:pos="1170"/>
          <w:tab w:val="left" w:pos="126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0F7BA2">
        <w:rPr>
          <w:rFonts w:ascii="GHEA Grapalat" w:hAnsi="GHEA Grapalat"/>
          <w:sz w:val="24"/>
          <w:szCs w:val="24"/>
          <w:lang w:val="hy-AM"/>
        </w:rPr>
        <w:t>1136</w:t>
      </w:r>
      <w:r w:rsidR="006E0C0D" w:rsidRPr="000F7BA2">
        <w:rPr>
          <w:rFonts w:ascii="GHEA Grapalat" w:hAnsi="GHEA Grapalat"/>
          <w:sz w:val="24"/>
          <w:szCs w:val="24"/>
          <w:lang w:val="hy-AM"/>
        </w:rPr>
        <w:t>-110</w:t>
      </w:r>
      <w:r w:rsidRPr="000F7BA2">
        <w:rPr>
          <w:rFonts w:ascii="GHEA Grapalat" w:hAnsi="GHEA Grapalat"/>
          <w:sz w:val="24"/>
          <w:szCs w:val="24"/>
          <w:lang w:val="hy-AM"/>
        </w:rPr>
        <w:t>1</w:t>
      </w:r>
      <w:r w:rsidR="006E0C0D" w:rsidRPr="000F7BA2">
        <w:rPr>
          <w:rFonts w:ascii="GHEA Grapalat" w:hAnsi="GHEA Grapalat"/>
          <w:sz w:val="24"/>
          <w:szCs w:val="24"/>
          <w:lang w:val="hy-AM"/>
        </w:rPr>
        <w:t>1 «</w:t>
      </w:r>
      <w:r w:rsidRPr="000F7BA2">
        <w:rPr>
          <w:rFonts w:ascii="GHEA Grapalat" w:eastAsia="MS Mincho" w:hAnsi="GHEA Grapalat" w:cs="MS Mincho"/>
          <w:sz w:val="24"/>
          <w:szCs w:val="24"/>
          <w:lang w:val="hy-AM"/>
        </w:rPr>
        <w:t>Համաշխարհային բանկի աջակցությամբ իրականացվող առևտրի և ենթակառուցվածքների զարգացման ծրագիր»</w:t>
      </w:r>
      <w:r w:rsidR="006E0C0D" w:rsidRPr="000F7BA2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C0D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</w:t>
      </w:r>
      <w:r w:rsidR="0018423E" w:rsidRPr="0018423E">
        <w:rPr>
          <w:rFonts w:ascii="GHEA Grapalat" w:eastAsia="MS Mincho" w:hAnsi="GHEA Grapalat" w:cs="MS Mincho"/>
          <w:sz w:val="24"/>
          <w:szCs w:val="24"/>
          <w:lang w:val="hy-AM"/>
        </w:rPr>
        <w:t>մասով</w:t>
      </w:r>
      <w:r w:rsidR="000F0B9A">
        <w:rPr>
          <w:rFonts w:ascii="GHEA Grapalat" w:eastAsia="MS Mincho" w:hAnsi="GHEA Grapalat" w:cs="MS Mincho"/>
          <w:sz w:val="24"/>
          <w:szCs w:val="24"/>
          <w:lang w:val="hy-AM"/>
        </w:rPr>
        <w:t xml:space="preserve"> չի պահպանվել </w:t>
      </w:r>
      <w:r w:rsidR="000F0B9A" w:rsidRPr="0010653B">
        <w:rPr>
          <w:rFonts w:ascii="GHEA Grapalat" w:hAnsi="GHEA Grapalat"/>
          <w:sz w:val="24"/>
          <w:szCs w:val="24"/>
          <w:lang w:val="hy-AM"/>
        </w:rPr>
        <w:t>Աշխատակազմի</w:t>
      </w:r>
      <w:r w:rsidR="000F0B9A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և</w:t>
      </w:r>
      <w:r w:rsidR="000F0B9A" w:rsidRPr="00301B52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="000F0B9A" w:rsidRPr="00301B52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="000F0B9A" w:rsidRPr="00301B52">
        <w:rPr>
          <w:rFonts w:ascii="GHEA Grapalat" w:hAnsi="GHEA Grapalat"/>
          <w:bCs/>
          <w:sz w:val="24"/>
          <w:szCs w:val="24"/>
          <w:lang w:val="hy-AM"/>
        </w:rPr>
        <w:t>»</w:t>
      </w:r>
      <w:r w:rsidR="000F0B9A" w:rsidRPr="00301B52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0F0B9A">
        <w:rPr>
          <w:rFonts w:ascii="GHEA Grapalat" w:hAnsi="GHEA Grapalat"/>
          <w:sz w:val="24"/>
          <w:szCs w:val="24"/>
          <w:lang w:val="hy-AM"/>
        </w:rPr>
        <w:t>ի</w:t>
      </w:r>
      <w:r w:rsidR="006E0C0D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F0B9A">
        <w:rPr>
          <w:rFonts w:ascii="GHEA Grapalat" w:eastAsia="MS Mincho" w:hAnsi="GHEA Grapalat" w:cs="MS Mincho"/>
          <w:sz w:val="24"/>
          <w:szCs w:val="24"/>
          <w:lang w:val="hy-AM"/>
        </w:rPr>
        <w:t>հետ</w:t>
      </w:r>
      <w:r w:rsidR="006E0C0D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351AF" w:rsidRPr="000F7BA2">
        <w:rPr>
          <w:rFonts w:ascii="GHEA Grapalat" w:hAnsi="GHEA Grapalat"/>
          <w:sz w:val="24"/>
          <w:szCs w:val="24"/>
          <w:lang w:val="hy-AM"/>
        </w:rPr>
        <w:t xml:space="preserve">28.07.2021 թվականին կնքված </w:t>
      </w:r>
      <w:r w:rsidR="00E351AF" w:rsidRPr="000F7BA2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E351AF" w:rsidRPr="000F7BA2">
        <w:rPr>
          <w:rFonts w:ascii="GHEA Grapalat" w:hAnsi="GHEA Grapalat"/>
          <w:sz w:val="24"/>
          <w:szCs w:val="24"/>
          <w:lang w:val="hy-AM"/>
        </w:rPr>
        <w:t>Դրամաշնորհի հատկացման վերաբերյալ 04.05.2020 թվականի պայմանագրում փոփոխություն կատարելու մասին» համաձայնագրի 1</w:t>
      </w:r>
      <w:r w:rsidR="001D36BD" w:rsidRPr="001D36BD">
        <w:rPr>
          <w:rFonts w:ascii="GHEA Grapalat" w:hAnsi="GHEA Grapalat"/>
          <w:sz w:val="24"/>
          <w:szCs w:val="24"/>
          <w:lang w:val="hy-AM"/>
        </w:rPr>
        <w:t>-ին</w:t>
      </w:r>
      <w:r w:rsidR="00E351AF" w:rsidRPr="000F7BA2">
        <w:rPr>
          <w:rFonts w:ascii="GHEA Grapalat" w:hAnsi="GHEA Grapalat"/>
          <w:sz w:val="24"/>
          <w:szCs w:val="24"/>
          <w:lang w:val="hy-AM"/>
        </w:rPr>
        <w:t xml:space="preserve"> կետով սահմանված</w:t>
      </w:r>
      <w:r w:rsidR="0018423E" w:rsidRPr="0018423E">
        <w:rPr>
          <w:rFonts w:ascii="GHEA Grapalat" w:hAnsi="GHEA Grapalat"/>
          <w:sz w:val="24"/>
          <w:szCs w:val="24"/>
          <w:lang w:val="hy-AM"/>
        </w:rPr>
        <w:t>՝</w:t>
      </w:r>
      <w:r w:rsidR="00E351AF" w:rsidRPr="000F7BA2">
        <w:rPr>
          <w:rFonts w:ascii="GHEA Grapalat" w:hAnsi="GHEA Grapalat"/>
          <w:sz w:val="24"/>
          <w:szCs w:val="24"/>
          <w:lang w:val="hy-AM"/>
        </w:rPr>
        <w:t xml:space="preserve"> կազմակերպությանը տրամադրվող ամենամսյա կանխավճարի չափը:</w:t>
      </w:r>
    </w:p>
    <w:p w:rsidR="00076AA4" w:rsidRDefault="00AA0257" w:rsidP="002130D9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0" w:line="276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 xml:space="preserve">2021 թվականի </w:t>
      </w:r>
      <w:r w:rsidR="00B478BD">
        <w:rPr>
          <w:rFonts w:ascii="GHEA Grapalat" w:hAnsi="GHEA Grapalat"/>
          <w:sz w:val="24"/>
          <w:szCs w:val="24"/>
          <w:lang w:val="hy-AM"/>
        </w:rPr>
        <w:t>ինն</w:t>
      </w:r>
      <w:r w:rsidRPr="0010653B">
        <w:rPr>
          <w:rFonts w:ascii="GHEA Grapalat" w:hAnsi="GHEA Grapalat"/>
          <w:sz w:val="24"/>
          <w:szCs w:val="24"/>
          <w:lang w:val="hy-AM"/>
        </w:rPr>
        <w:t xml:space="preserve"> ամիսների ընթացքում </w:t>
      </w:r>
      <w:r w:rsidR="000E4663" w:rsidRPr="000D1892">
        <w:rPr>
          <w:rFonts w:ascii="GHEA Grapalat" w:hAnsi="GHEA Grapalat" w:cs="Arial"/>
          <w:sz w:val="24"/>
          <w:szCs w:val="24"/>
          <w:lang w:val="hy-AM"/>
        </w:rPr>
        <w:t>Աշխատակազմի հաստիքների քանակը</w:t>
      </w:r>
      <w:r w:rsidR="00B478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E4663" w:rsidRPr="000D1892">
        <w:rPr>
          <w:rFonts w:ascii="GHEA Grapalat" w:hAnsi="GHEA Grapalat" w:cs="Arial"/>
          <w:sz w:val="24"/>
          <w:szCs w:val="24"/>
          <w:lang w:val="hy-AM"/>
        </w:rPr>
        <w:t xml:space="preserve">ՀՀ վարչապետի 11.02.2021 թվականի թիվ 121-Ա </w:t>
      </w:r>
      <w:r w:rsidR="00B01389" w:rsidRPr="00B01389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0E4663" w:rsidRPr="000E4663">
        <w:rPr>
          <w:rFonts w:ascii="GHEA Grapalat" w:hAnsi="GHEA Grapalat" w:cs="Arial"/>
          <w:sz w:val="24"/>
          <w:szCs w:val="24"/>
          <w:lang w:val="hy-AM"/>
        </w:rPr>
        <w:t>26</w:t>
      </w:r>
      <w:r w:rsidR="000E4663" w:rsidRPr="000D1892">
        <w:rPr>
          <w:rFonts w:ascii="GHEA Grapalat" w:hAnsi="GHEA Grapalat" w:cs="Arial"/>
          <w:sz w:val="24"/>
          <w:szCs w:val="24"/>
          <w:lang w:val="hy-AM"/>
        </w:rPr>
        <w:t>.0</w:t>
      </w:r>
      <w:r w:rsidR="000E4663" w:rsidRPr="000E4663">
        <w:rPr>
          <w:rFonts w:ascii="GHEA Grapalat" w:hAnsi="GHEA Grapalat" w:cs="Arial"/>
          <w:sz w:val="24"/>
          <w:szCs w:val="24"/>
          <w:lang w:val="hy-AM"/>
        </w:rPr>
        <w:t>5</w:t>
      </w:r>
      <w:r w:rsidR="000E4663" w:rsidRPr="000D1892">
        <w:rPr>
          <w:rFonts w:ascii="GHEA Grapalat" w:hAnsi="GHEA Grapalat" w:cs="Arial"/>
          <w:sz w:val="24"/>
          <w:szCs w:val="24"/>
          <w:lang w:val="hy-AM"/>
        </w:rPr>
        <w:t xml:space="preserve">.2021 թվականի թիվ </w:t>
      </w:r>
      <w:r w:rsidR="000E4663" w:rsidRPr="000E4663">
        <w:rPr>
          <w:rFonts w:ascii="GHEA Grapalat" w:hAnsi="GHEA Grapalat" w:cs="Arial"/>
          <w:sz w:val="24"/>
          <w:szCs w:val="24"/>
          <w:lang w:val="hy-AM"/>
        </w:rPr>
        <w:t>569</w:t>
      </w:r>
      <w:r w:rsidR="000E4663" w:rsidRPr="000D1892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B01389" w:rsidRPr="00B01389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="00B01389">
        <w:rPr>
          <w:rFonts w:ascii="GHEA Grapalat" w:hAnsi="GHEA Grapalat" w:cs="Arial"/>
          <w:sz w:val="24"/>
          <w:szCs w:val="24"/>
          <w:lang w:val="hy-AM"/>
        </w:rPr>
        <w:t xml:space="preserve"> սահմանվել է </w:t>
      </w:r>
      <w:r w:rsidR="00B01389" w:rsidRPr="00B01389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="00AB3C4F" w:rsidRPr="00AB3C4F">
        <w:rPr>
          <w:rFonts w:ascii="GHEA Grapalat" w:hAnsi="GHEA Grapalat" w:cs="Arial"/>
          <w:sz w:val="24"/>
          <w:szCs w:val="24"/>
          <w:lang w:val="hy-AM"/>
        </w:rPr>
        <w:t>՝</w:t>
      </w:r>
      <w:r w:rsidR="00B01389" w:rsidRPr="00B01389">
        <w:rPr>
          <w:rFonts w:ascii="GHEA Grapalat" w:hAnsi="GHEA Grapalat" w:cs="Arial"/>
          <w:sz w:val="24"/>
          <w:szCs w:val="24"/>
          <w:lang w:val="hy-AM"/>
        </w:rPr>
        <w:t xml:space="preserve"> 696 և </w:t>
      </w:r>
      <w:r w:rsidR="00B550D2" w:rsidRPr="0010653B">
        <w:rPr>
          <w:rFonts w:ascii="GHEA Grapalat" w:hAnsi="GHEA Grapalat"/>
          <w:sz w:val="24"/>
          <w:szCs w:val="24"/>
          <w:lang w:val="hy-AM"/>
        </w:rPr>
        <w:t>692</w:t>
      </w:r>
      <w:r w:rsidR="00B01389" w:rsidRPr="00B01389">
        <w:rPr>
          <w:rFonts w:ascii="GHEA Grapalat" w:hAnsi="GHEA Grapalat"/>
          <w:sz w:val="24"/>
          <w:szCs w:val="24"/>
          <w:lang w:val="hy-AM"/>
        </w:rPr>
        <w:t>, սակայն</w:t>
      </w:r>
      <w:r w:rsidR="00B30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AB3C4F" w:rsidRPr="00AB3C4F">
        <w:rPr>
          <w:rFonts w:ascii="GHEA Grapalat" w:hAnsi="GHEA Grapalat"/>
          <w:sz w:val="24"/>
          <w:szCs w:val="24"/>
          <w:lang w:val="hy-AM"/>
        </w:rPr>
        <w:t>հաշվետու</w:t>
      </w:r>
      <w:r w:rsidR="002A07F6">
        <w:rPr>
          <w:rFonts w:ascii="GHEA Grapalat" w:hAnsi="GHEA Grapalat"/>
          <w:sz w:val="24"/>
          <w:szCs w:val="24"/>
          <w:lang w:val="hy-AM"/>
        </w:rPr>
        <w:t xml:space="preserve"> ժամանակահատվածում </w:t>
      </w:r>
      <w:r w:rsidR="00BB6D1A" w:rsidRPr="0010653B">
        <w:rPr>
          <w:rFonts w:ascii="GHEA Grapalat" w:hAnsi="GHEA Grapalat"/>
          <w:sz w:val="24"/>
          <w:szCs w:val="24"/>
          <w:lang w:val="hy-AM"/>
        </w:rPr>
        <w:t>156</w:t>
      </w:r>
      <w:r w:rsidR="00B550D2" w:rsidRPr="0010653B">
        <w:rPr>
          <w:rFonts w:ascii="GHEA Grapalat" w:hAnsi="GHEA Grapalat"/>
          <w:sz w:val="24"/>
          <w:szCs w:val="24"/>
          <w:lang w:val="hy-AM"/>
        </w:rPr>
        <w:t>-ից 1</w:t>
      </w:r>
      <w:r w:rsidR="003634E0">
        <w:rPr>
          <w:rFonts w:ascii="GHEA Grapalat" w:hAnsi="GHEA Grapalat"/>
          <w:sz w:val="24"/>
          <w:szCs w:val="24"/>
          <w:lang w:val="hy-AM"/>
        </w:rPr>
        <w:t>70</w:t>
      </w:r>
      <w:r w:rsidR="00D70E51" w:rsidRPr="0010653B">
        <w:rPr>
          <w:rFonts w:ascii="GHEA Grapalat" w:hAnsi="GHEA Grapalat"/>
          <w:sz w:val="24"/>
          <w:szCs w:val="24"/>
          <w:lang w:val="hy-AM"/>
        </w:rPr>
        <w:t xml:space="preserve"> հաստիք չ</w:t>
      </w:r>
      <w:r w:rsidRPr="0010653B">
        <w:rPr>
          <w:rFonts w:ascii="GHEA Grapalat" w:hAnsi="GHEA Grapalat"/>
          <w:sz w:val="24"/>
          <w:szCs w:val="24"/>
          <w:lang w:val="hy-AM"/>
        </w:rPr>
        <w:t>ի</w:t>
      </w:r>
      <w:r w:rsidR="00D70E51" w:rsidRPr="0010653B">
        <w:rPr>
          <w:rFonts w:ascii="GHEA Grapalat" w:hAnsi="GHEA Grapalat"/>
          <w:sz w:val="24"/>
          <w:szCs w:val="24"/>
          <w:lang w:val="hy-AM"/>
        </w:rPr>
        <w:t xml:space="preserve"> համալրվել:</w:t>
      </w:r>
    </w:p>
    <w:p w:rsidR="002504C8" w:rsidRPr="00463405" w:rsidRDefault="002504C8" w:rsidP="00463405">
      <w:pPr>
        <w:tabs>
          <w:tab w:val="left" w:pos="1170"/>
          <w:tab w:val="left" w:pos="126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F0B9A" w:rsidRPr="002504C8" w:rsidRDefault="000F0B9A" w:rsidP="002504C8">
      <w:pPr>
        <w:tabs>
          <w:tab w:val="left" w:pos="1134"/>
        </w:tabs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76AA4" w:rsidRDefault="00076AA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E876BE" w:rsidRDefault="00BB6D1A" w:rsidP="00E876BE">
      <w:pPr>
        <w:pStyle w:val="ListParagraph"/>
        <w:tabs>
          <w:tab w:val="left" w:pos="1134"/>
        </w:tabs>
        <w:spacing w:before="240" w:after="0" w:line="276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:rsidR="00E876BE" w:rsidRPr="00047FEE" w:rsidRDefault="00E876BE" w:rsidP="00047FEE">
      <w:pPr>
        <w:pStyle w:val="ListParagraph"/>
        <w:numPr>
          <w:ilvl w:val="0"/>
          <w:numId w:val="5"/>
        </w:numPr>
        <w:spacing w:after="0" w:line="276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47FEE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ՀԱՇՎԵՔՆՆՈՒԹՅԱՆ ՀԻՄՆԱԿԱՆ ԱՐԴՅՈՒՆՔՆԵՐ</w:t>
      </w:r>
    </w:p>
    <w:p w:rsidR="00E876BE" w:rsidRDefault="00E876BE" w:rsidP="00E876BE">
      <w:pPr>
        <w:pStyle w:val="ListParagraph"/>
        <w:tabs>
          <w:tab w:val="left" w:pos="1134"/>
        </w:tabs>
        <w:spacing w:before="240" w:after="0" w:line="276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876BE" w:rsidRPr="0010653B" w:rsidRDefault="00E876BE" w:rsidP="00E876BE">
      <w:pPr>
        <w:pStyle w:val="ListParagraph"/>
        <w:tabs>
          <w:tab w:val="left" w:pos="1134"/>
        </w:tabs>
        <w:spacing w:before="240"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Հաշվեքննության ընթացքում ստացվել են բավարար տեղեկատվություն հաշվեքննության իրականացման համար:</w:t>
      </w:r>
    </w:p>
    <w:p w:rsidR="00D70E51" w:rsidRPr="0010653B" w:rsidRDefault="00076AA4" w:rsidP="00E876BE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Հաշվեքննության արդյունքում խ</w:t>
      </w:r>
      <w:r w:rsidR="00E876BE">
        <w:rPr>
          <w:rFonts w:ascii="GHEA Grapalat" w:hAnsi="GHEA Grapalat"/>
          <w:sz w:val="24"/>
          <w:szCs w:val="24"/>
          <w:lang w:val="hy-AM"/>
        </w:rPr>
        <w:t>եղաթյուրումներ չեն հայտնաբերվել, հայտնաբերվել է անհամապատասխանություն, որը համատարած չէ:</w:t>
      </w:r>
    </w:p>
    <w:p w:rsidR="00076AA4" w:rsidRPr="001A0CDD" w:rsidRDefault="00076AA4" w:rsidP="003150C1">
      <w:pPr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highlight w:val="yellow"/>
          <w:lang w:val="hy-AM"/>
        </w:rPr>
      </w:pPr>
    </w:p>
    <w:p w:rsidR="006F0311" w:rsidRPr="0010653B" w:rsidRDefault="006F0311" w:rsidP="009371E9">
      <w:pPr>
        <w:spacing w:after="0" w:line="276" w:lineRule="auto"/>
        <w:ind w:right="-2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>Լ. Յոլյան</w:t>
      </w:r>
    </w:p>
    <w:p w:rsidR="006F0311" w:rsidRPr="0010653B" w:rsidRDefault="006F0311" w:rsidP="009371E9">
      <w:pPr>
        <w:spacing w:after="0" w:line="276" w:lineRule="auto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>ՀՀ հաշվեքննիչ պալատի նախագահ</w:t>
      </w:r>
    </w:p>
    <w:p w:rsidR="006F0311" w:rsidRPr="0010653B" w:rsidRDefault="006016CE" w:rsidP="009371E9">
      <w:pPr>
        <w:spacing w:after="0" w:line="276" w:lineRule="auto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0C1">
        <w:rPr>
          <w:rFonts w:ascii="GHEA Grapalat" w:hAnsi="GHEA Grapalat"/>
          <w:sz w:val="24"/>
          <w:szCs w:val="24"/>
          <w:lang w:val="hy-AM"/>
        </w:rPr>
        <w:t>27</w:t>
      </w:r>
      <w:r w:rsidR="006F0311" w:rsidRPr="0010653B">
        <w:rPr>
          <w:rFonts w:ascii="GHEA Grapalat" w:hAnsi="GHEA Grapalat"/>
          <w:sz w:val="24"/>
          <w:szCs w:val="24"/>
          <w:lang w:val="hy-AM"/>
        </w:rPr>
        <w:t>.</w:t>
      </w:r>
      <w:r w:rsidR="00F22096">
        <w:rPr>
          <w:rFonts w:ascii="GHEA Grapalat" w:hAnsi="GHEA Grapalat"/>
          <w:sz w:val="24"/>
          <w:szCs w:val="24"/>
          <w:lang w:val="hy-AM"/>
        </w:rPr>
        <w:t>01</w:t>
      </w:r>
      <w:r w:rsidR="006F0311" w:rsidRPr="0010653B">
        <w:rPr>
          <w:rFonts w:ascii="GHEA Grapalat" w:hAnsi="GHEA Grapalat"/>
          <w:sz w:val="24"/>
          <w:szCs w:val="24"/>
          <w:lang w:val="hy-AM"/>
        </w:rPr>
        <w:t>.202</w:t>
      </w:r>
      <w:r w:rsidR="00F22096">
        <w:rPr>
          <w:rFonts w:ascii="GHEA Grapalat" w:hAnsi="GHEA Grapalat"/>
          <w:sz w:val="24"/>
          <w:szCs w:val="24"/>
          <w:lang w:val="hy-AM"/>
        </w:rPr>
        <w:t>2</w:t>
      </w:r>
      <w:r w:rsidR="006F0311" w:rsidRPr="0010653B">
        <w:rPr>
          <w:rFonts w:ascii="GHEA Grapalat" w:hAnsi="GHEA Grapalat"/>
          <w:sz w:val="24"/>
          <w:szCs w:val="24"/>
          <w:lang w:val="hy-AM"/>
        </w:rPr>
        <w:t>թ.</w:t>
      </w:r>
    </w:p>
    <w:p w:rsidR="006F0311" w:rsidRPr="0010653B" w:rsidRDefault="006F0311" w:rsidP="009371E9">
      <w:pPr>
        <w:spacing w:after="0" w:line="276" w:lineRule="auto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>ՀՀ հաշվեքննիչ պալատ</w:t>
      </w:r>
    </w:p>
    <w:p w:rsidR="00CE1AE1" w:rsidRPr="001A0CDD" w:rsidRDefault="006F0311" w:rsidP="009371E9">
      <w:pPr>
        <w:spacing w:line="276" w:lineRule="auto"/>
        <w:ind w:firstLine="709"/>
        <w:rPr>
          <w:rFonts w:ascii="GHEA Grapalat" w:eastAsia="MS Mincho" w:hAnsi="GHEA Grapalat" w:cs="MS Mincho"/>
          <w:sz w:val="24"/>
          <w:szCs w:val="24"/>
          <w:highlight w:val="yellow"/>
          <w:lang w:val="hy-AM"/>
        </w:rPr>
      </w:pPr>
      <w:r w:rsidRPr="0010653B">
        <w:rPr>
          <w:rFonts w:ascii="GHEA Grapalat" w:hAnsi="GHEA Grapalat"/>
          <w:sz w:val="24"/>
          <w:szCs w:val="24"/>
          <w:lang w:val="hy-AM"/>
        </w:rPr>
        <w:t>Բաղրամյան, 19 փող., ք. Երևան, Հայաստան</w:t>
      </w:r>
      <w:r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E1AE1" w:rsidRPr="001A0CDD">
        <w:rPr>
          <w:rFonts w:ascii="GHEA Grapalat" w:eastAsia="MS Mincho" w:hAnsi="GHEA Grapalat" w:cs="MS Mincho"/>
          <w:sz w:val="24"/>
          <w:szCs w:val="24"/>
          <w:highlight w:val="yellow"/>
          <w:lang w:val="hy-AM"/>
        </w:rPr>
        <w:br w:type="page"/>
      </w:r>
    </w:p>
    <w:p w:rsidR="00ED1A9D" w:rsidRPr="00DE5B10" w:rsidRDefault="00EC4F68" w:rsidP="00047FEE">
      <w:pPr>
        <w:pStyle w:val="ListParagraph"/>
        <w:numPr>
          <w:ilvl w:val="0"/>
          <w:numId w:val="5"/>
        </w:numPr>
        <w:spacing w:after="0" w:line="276" w:lineRule="auto"/>
        <w:ind w:right="-28"/>
        <w:jc w:val="both"/>
        <w:rPr>
          <w:b/>
          <w:sz w:val="28"/>
          <w:szCs w:val="28"/>
          <w:lang w:val="hy-AM"/>
        </w:rPr>
      </w:pPr>
      <w:r w:rsidRPr="00DE5B10"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ՖԻՆԱՆՍԱԿԱՆ ՑՈՒՑԱՆԻՇՆԵՐ</w:t>
      </w:r>
    </w:p>
    <w:tbl>
      <w:tblPr>
        <w:tblW w:w="12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1937"/>
        <w:gridCol w:w="711"/>
        <w:gridCol w:w="2335"/>
        <w:gridCol w:w="859"/>
        <w:gridCol w:w="1056"/>
        <w:gridCol w:w="1134"/>
        <w:gridCol w:w="2132"/>
        <w:gridCol w:w="278"/>
        <w:gridCol w:w="1328"/>
      </w:tblGrid>
      <w:tr w:rsidR="00715775" w:rsidRPr="00DE5B10" w:rsidTr="00A265FF">
        <w:trPr>
          <w:trHeight w:val="26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DE5B10" w:rsidRDefault="00715775" w:rsidP="009371E9">
            <w:pPr>
              <w:spacing w:after="0" w:line="276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E5B10">
              <w:rPr>
                <w:rFonts w:ascii="GHEA Grapalat" w:eastAsia="Times New Roman" w:hAnsi="GHEA Grapalat" w:cs="Times New Roman"/>
                <w:sz w:val="18"/>
                <w:szCs w:val="18"/>
              </w:rPr>
              <w:t>հազ. դրամ</w:t>
            </w:r>
          </w:p>
        </w:tc>
      </w:tr>
    </w:tbl>
    <w:p w:rsidR="007F6396" w:rsidRDefault="007F6396" w:rsidP="007F6396">
      <w:pPr>
        <w:spacing w:after="0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B53D4">
        <w:rPr>
          <w:rFonts w:ascii="GHEA Grapalat" w:hAnsi="GHEA Grapalat" w:cs="Sylfaen"/>
          <w:sz w:val="24"/>
          <w:szCs w:val="24"/>
          <w:lang w:val="hy-AM"/>
        </w:rPr>
        <w:t>Աշխատակազմ</w:t>
      </w:r>
      <w:r>
        <w:rPr>
          <w:rFonts w:ascii="GHEA Grapalat" w:hAnsi="GHEA Grapalat"/>
          <w:sz w:val="24"/>
          <w:szCs w:val="24"/>
        </w:rPr>
        <w:t>ի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3F6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2021 թվականի պետական բյուջեի ինն ամիսների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ճշտված պլանը</w:t>
      </w:r>
      <w:r>
        <w:rPr>
          <w:rFonts w:ascii="GHEA Grapalat" w:eastAsia="MS Mincho" w:hAnsi="GHEA Grapalat" w:cs="MS Mincho"/>
          <w:sz w:val="24"/>
          <w:szCs w:val="24"/>
        </w:rPr>
        <w:t xml:space="preserve"> կազմել է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23,105,697.78 հազ. դրամ, ֆինանսավորումը՝ 17,074,416.21 հազ. դրամ, փաստը </w:t>
      </w:r>
      <w:r w:rsidRPr="000553F6">
        <w:rPr>
          <w:rFonts w:ascii="GHEA Grapalat" w:hAnsi="GHEA Grapalat"/>
          <w:sz w:val="24"/>
          <w:szCs w:val="24"/>
          <w:lang w:val="hy-AM"/>
        </w:rPr>
        <w:t>(դրամարկղային ծախսը)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՝ 16,663,768.</w:t>
      </w:r>
      <w:r w:rsidRPr="000553F6">
        <w:rPr>
          <w:rFonts w:ascii="GHEA Grapalat" w:eastAsia="MS Mincho" w:hAnsi="GHEA Grapalat" w:cs="Times New Roman"/>
          <w:sz w:val="24"/>
          <w:szCs w:val="24"/>
          <w:lang w:val="hy-AM"/>
        </w:rPr>
        <w:t>45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փաստացի ծախսը՝ 16,772,875.</w:t>
      </w:r>
      <w:r w:rsidRPr="000553F6">
        <w:rPr>
          <w:rFonts w:ascii="GHEA Grapalat" w:eastAsia="MS Mincho" w:hAnsi="GHEA Grapalat" w:cs="Times New Roman"/>
          <w:sz w:val="24"/>
          <w:szCs w:val="24"/>
          <w:lang w:val="hy-AM"/>
        </w:rPr>
        <w:t>56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դրամ: Հաշվետու ժամանակա</w:t>
      </w:r>
      <w:r w:rsidRPr="006B53D4">
        <w:rPr>
          <w:rFonts w:ascii="GHEA Grapalat" w:eastAsia="MS Mincho" w:hAnsi="GHEA Grapalat" w:cs="MS Mincho"/>
          <w:sz w:val="24"/>
          <w:szCs w:val="24"/>
          <w:lang w:val="hy-AM"/>
        </w:rPr>
        <w:t>շրջանում,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պլանի նկատմամբ</w:t>
      </w:r>
      <w:r w:rsidRPr="006B53D4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բյուջեն կատարվել է 72.</w:t>
      </w:r>
      <w:r w:rsidRPr="000553F6">
        <w:rPr>
          <w:rFonts w:ascii="GHEA Grapalat" w:eastAsia="MS Mincho" w:hAnsi="GHEA Grapalat" w:cs="Times New Roman"/>
          <w:sz w:val="24"/>
          <w:szCs w:val="24"/>
          <w:lang w:val="hy-AM"/>
        </w:rPr>
        <w:t>12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%-ով:</w:t>
      </w:r>
    </w:p>
    <w:p w:rsidR="007F6396" w:rsidRPr="000553F6" w:rsidRDefault="007F6396" w:rsidP="007F6396">
      <w:pPr>
        <w:spacing w:after="0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F4BCC">
        <w:rPr>
          <w:rFonts w:ascii="GHEA Grapalat" w:eastAsia="MS Mincho" w:hAnsi="GHEA Grapalat" w:cs="MS Mincho"/>
          <w:sz w:val="24"/>
          <w:szCs w:val="24"/>
          <w:lang w:val="hy-AM"/>
        </w:rPr>
        <w:t>Աշխատակազմում 2021 թվականի ինն ամիսների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պլանով ծախս է նախատեսվել 55 միջոցառման համար, որից 11 միջոցառում </w:t>
      </w:r>
      <w:r w:rsidRPr="000553F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ճշտված պլանով նախատեսված ծախսը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1,746,349.50 հազ. դրամ) 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չի իրականացվել:</w:t>
      </w:r>
    </w:p>
    <w:p w:rsidR="00757C0C" w:rsidRPr="000553F6" w:rsidRDefault="007F6396" w:rsidP="00301DD0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F6396">
        <w:rPr>
          <w:rFonts w:ascii="GHEA Grapalat" w:eastAsia="MS Mincho" w:hAnsi="GHEA Grapalat" w:cs="MS Mincho"/>
          <w:sz w:val="24"/>
          <w:szCs w:val="24"/>
          <w:lang w:val="hy-AM"/>
        </w:rPr>
        <w:t>Աշխատակազմում 2021 թվականի պետական բյուջեի ինն ամիսների կատարման հաշվեքննությամբ, ելնելով նշանակալի հաշիվների նվազագույն ծածկույթից, ընդգրկվել է ստորև ներկայացված աղյուսակում բերված ին</w:t>
      </w:r>
      <w:r w:rsidR="00943C65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Pr="007F6396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միջոցառում՝</w:t>
      </w:r>
      <w:r w:rsidR="00757C0C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57C0C" w:rsidRPr="00391089">
        <w:rPr>
          <w:rFonts w:ascii="GHEA Grapalat" w:hAnsi="GHEA Grapalat" w:cs="Calibri"/>
          <w:sz w:val="24"/>
          <w:szCs w:val="24"/>
          <w:lang w:val="hy-AM"/>
        </w:rPr>
        <w:t>9</w:t>
      </w:r>
      <w:r w:rsidR="00757C0C" w:rsidRPr="000553F6">
        <w:rPr>
          <w:rFonts w:ascii="GHEA Grapalat" w:hAnsi="GHEA Grapalat" w:cs="Calibri"/>
          <w:sz w:val="24"/>
          <w:szCs w:val="24"/>
          <w:lang w:val="hy-AM"/>
        </w:rPr>
        <w:t>,</w:t>
      </w:r>
      <w:r w:rsidR="00757C0C" w:rsidRPr="00391089">
        <w:rPr>
          <w:rFonts w:ascii="GHEA Grapalat" w:hAnsi="GHEA Grapalat" w:cs="Calibri"/>
          <w:sz w:val="24"/>
          <w:szCs w:val="24"/>
          <w:lang w:val="hy-AM"/>
        </w:rPr>
        <w:t>876</w:t>
      </w:r>
      <w:r w:rsidR="00757C0C" w:rsidRPr="000553F6">
        <w:rPr>
          <w:rFonts w:ascii="GHEA Grapalat" w:hAnsi="GHEA Grapalat" w:cs="Calibri"/>
          <w:sz w:val="24"/>
          <w:szCs w:val="24"/>
          <w:lang w:val="hy-AM"/>
        </w:rPr>
        <w:t>,</w:t>
      </w:r>
      <w:r w:rsidR="00757C0C" w:rsidRPr="00391089">
        <w:rPr>
          <w:rFonts w:ascii="GHEA Grapalat" w:hAnsi="GHEA Grapalat" w:cs="Calibri"/>
          <w:sz w:val="24"/>
          <w:szCs w:val="24"/>
          <w:lang w:val="hy-AM"/>
        </w:rPr>
        <w:t>864</w:t>
      </w:r>
      <w:r w:rsidR="00757C0C" w:rsidRPr="000553F6">
        <w:rPr>
          <w:rFonts w:ascii="GHEA Grapalat" w:hAnsi="GHEA Grapalat" w:cs="Calibri"/>
          <w:sz w:val="24"/>
          <w:szCs w:val="24"/>
          <w:lang w:val="hy-AM"/>
        </w:rPr>
        <w:t>.</w:t>
      </w:r>
      <w:r w:rsidR="00757C0C" w:rsidRPr="00391089">
        <w:rPr>
          <w:rFonts w:ascii="GHEA Grapalat" w:hAnsi="GHEA Grapalat" w:cs="Calibri"/>
          <w:sz w:val="24"/>
          <w:szCs w:val="24"/>
          <w:lang w:val="hy-AM"/>
        </w:rPr>
        <w:t>11</w:t>
      </w:r>
      <w:r w:rsidR="00757C0C" w:rsidRPr="000553F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57C0C" w:rsidRPr="000553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հազ. դրամ</w:t>
      </w:r>
      <w:r w:rsidRPr="00CB60E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ընդհանուր գումարով</w:t>
      </w:r>
      <w:r w:rsidR="00757C0C"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p w:rsidR="006B7E44" w:rsidRPr="00DE5B10" w:rsidRDefault="006B7E44" w:rsidP="00AF56D9">
      <w:pPr>
        <w:spacing w:line="240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DE5B10">
        <w:rPr>
          <w:rFonts w:ascii="GHEA Grapalat" w:eastAsia="MS Mincho" w:hAnsi="GHEA Grapalat" w:cs="MS Mincho"/>
          <w:sz w:val="20"/>
          <w:szCs w:val="20"/>
          <w:lang w:val="hy-AM"/>
        </w:rPr>
        <w:t>Աղյուսակ 1</w:t>
      </w:r>
    </w:p>
    <w:p w:rsidR="004E3522" w:rsidRPr="00DE5B10" w:rsidRDefault="00820975" w:rsidP="00AF56D9">
      <w:pPr>
        <w:tabs>
          <w:tab w:val="right" w:pos="9930"/>
        </w:tabs>
        <w:spacing w:after="0" w:line="240" w:lineRule="auto"/>
        <w:ind w:firstLine="360"/>
        <w:jc w:val="center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DE5B10">
        <w:rPr>
          <w:rFonts w:ascii="GHEA Grapalat" w:eastAsia="MS Mincho" w:hAnsi="GHEA Grapalat" w:cs="MS Mincho"/>
          <w:sz w:val="20"/>
          <w:szCs w:val="20"/>
          <w:lang w:val="hy-AM"/>
        </w:rPr>
        <w:t>Հաշվեքննությա</w:t>
      </w:r>
      <w:r w:rsidR="006B7E44" w:rsidRPr="00DE5B10">
        <w:rPr>
          <w:rFonts w:ascii="GHEA Grapalat" w:eastAsia="MS Mincho" w:hAnsi="GHEA Grapalat" w:cs="MS Mincho"/>
          <w:sz w:val="20"/>
          <w:szCs w:val="20"/>
          <w:lang w:val="hy-AM"/>
        </w:rPr>
        <w:t xml:space="preserve">մբ ընդգրկված </w:t>
      </w:r>
      <w:r w:rsidR="004F268C" w:rsidRPr="00DE5B10">
        <w:rPr>
          <w:rFonts w:ascii="GHEA Grapalat" w:eastAsia="MS Mincho" w:hAnsi="GHEA Grapalat" w:cs="MS Mincho"/>
          <w:sz w:val="20"/>
          <w:szCs w:val="20"/>
          <w:lang w:val="hy-AM"/>
        </w:rPr>
        <w:t>միջոցառումներ</w:t>
      </w:r>
    </w:p>
    <w:p w:rsidR="00256695" w:rsidRPr="00DE5B10" w:rsidRDefault="00256695" w:rsidP="00AF56D9">
      <w:pPr>
        <w:tabs>
          <w:tab w:val="right" w:pos="9930"/>
        </w:tabs>
        <w:spacing w:after="0" w:line="240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DE5B10">
        <w:rPr>
          <w:rFonts w:ascii="GHEA Grapalat" w:eastAsia="MS Mincho" w:hAnsi="GHEA Grapalat" w:cs="MS Mincho"/>
          <w:sz w:val="20"/>
          <w:szCs w:val="20"/>
          <w:lang w:val="hy-AM"/>
        </w:rPr>
        <w:t>հազ. դրամ</w:t>
      </w:r>
    </w:p>
    <w:tbl>
      <w:tblPr>
        <w:tblW w:w="1000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"/>
        <w:gridCol w:w="14"/>
        <w:gridCol w:w="846"/>
        <w:gridCol w:w="4340"/>
        <w:gridCol w:w="709"/>
        <w:gridCol w:w="2126"/>
        <w:gridCol w:w="1701"/>
      </w:tblGrid>
      <w:tr w:rsidR="00757C0C" w:rsidRPr="000553F6" w:rsidTr="00CC22BD">
        <w:trPr>
          <w:trHeight w:val="743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8A0B5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0553F6">
              <w:rPr>
                <w:rFonts w:ascii="GHEA Grapalat" w:hAnsi="GHEA Grapalat" w:cs="Calibri"/>
                <w:sz w:val="20"/>
                <w:szCs w:val="20"/>
              </w:rPr>
              <w:t>N</w:t>
            </w:r>
          </w:p>
        </w:tc>
        <w:tc>
          <w:tcPr>
            <w:tcW w:w="8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C0C" w:rsidRPr="006902D6" w:rsidRDefault="00757C0C" w:rsidP="008A0B57">
            <w:pPr>
              <w:jc w:val="center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6902D6">
              <w:rPr>
                <w:rFonts w:ascii="GHEA Grapalat" w:hAnsi="GHEA Grapalat" w:cs="Calibri"/>
                <w:bCs/>
                <w:sz w:val="20"/>
                <w:szCs w:val="20"/>
              </w:rPr>
              <w:t>Միջոցառում, հոդված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6902D6" w:rsidRDefault="00757C0C" w:rsidP="008A0B57">
            <w:pPr>
              <w:jc w:val="center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6902D6">
              <w:rPr>
                <w:rFonts w:ascii="GHEA Grapalat" w:hAnsi="GHEA Grapalat" w:cs="Calibri"/>
                <w:bCs/>
                <w:sz w:val="20"/>
                <w:szCs w:val="20"/>
              </w:rPr>
              <w:t xml:space="preserve"> Փաստ</w:t>
            </w:r>
          </w:p>
        </w:tc>
      </w:tr>
      <w:tr w:rsidR="00757C0C" w:rsidRPr="000553F6" w:rsidTr="00CC22BD">
        <w:trPr>
          <w:trHeight w:val="178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1018-32001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DC7BA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Համաշխարհային բանկի աջակցությամբ իրականացվող Պետական հատվածի արդիականացման երրորդ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5129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Այլ մեքենաներ և սարքավորումներ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2,582,952.84</w:t>
            </w:r>
          </w:p>
        </w:tc>
      </w:tr>
      <w:tr w:rsidR="00757C0C" w:rsidRPr="000553F6" w:rsidTr="00CC22BD">
        <w:trPr>
          <w:trHeight w:val="115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1136-11001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Ծառայությունների, ծրագրերի համակարգում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Աշխատողների աշխատավարձեր և հավելավճարներ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1,614,023.61</w:t>
            </w:r>
          </w:p>
        </w:tc>
      </w:tr>
      <w:tr w:rsidR="00757C0C" w:rsidRPr="000553F6" w:rsidTr="00CC22BD">
        <w:trPr>
          <w:trHeight w:val="120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1136-11001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Ծառայությունների, ծրագրերի համակարգում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Պարգևատրումներ, դրամական խրախուսումներ և հատուկ վճարներ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383,551.60</w:t>
            </w:r>
          </w:p>
        </w:tc>
      </w:tr>
      <w:tr w:rsidR="00757C0C" w:rsidRPr="000553F6" w:rsidTr="00CC22BD">
        <w:trPr>
          <w:trHeight w:val="133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1136-11001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Ծառայությունների, ծրագրերի համակարգում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Քաղաքացիական, դատական և պետական այլ ծառայողների պարգևատրում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149,389.20</w:t>
            </w:r>
          </w:p>
        </w:tc>
      </w:tr>
      <w:tr w:rsidR="00757C0C" w:rsidRPr="000553F6" w:rsidTr="00CC22BD">
        <w:trPr>
          <w:trHeight w:val="149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1136-11011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ծրագիր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Սուբսիդիաներ ոչ պետական ոչ ֆինանսական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1,662,223.32</w:t>
            </w:r>
          </w:p>
        </w:tc>
      </w:tr>
      <w:tr w:rsidR="00757C0C" w:rsidRPr="000553F6" w:rsidTr="00CC22BD">
        <w:trPr>
          <w:trHeight w:val="139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1136-31004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ծրագրի շրջանակներում սարքավորումների ձեռքբերում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5129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Այլ մեքենաներ և սարքավորումներ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1,340,207.65</w:t>
            </w:r>
          </w:p>
        </w:tc>
      </w:tr>
      <w:tr w:rsidR="00757C0C" w:rsidRPr="000553F6" w:rsidTr="00CC22BD">
        <w:trPr>
          <w:trHeight w:val="106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1213-11001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 ոլորտում վերահսկողության ծառայություններ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Աշխատողների աշխատավարձեր և հավելավճարներ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551,735.32</w:t>
            </w:r>
          </w:p>
        </w:tc>
      </w:tr>
      <w:tr w:rsidR="00757C0C" w:rsidRPr="000553F6" w:rsidTr="00CC22BD">
        <w:trPr>
          <w:trHeight w:val="119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1213-11007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Սննդամթերքի անվտանգության բնագավառում վերահսկողության իրականացման ծառայություններ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Աշխատողների աշխատավարձեր և հավելավճարներ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572,259.87</w:t>
            </w:r>
          </w:p>
        </w:tc>
      </w:tr>
      <w:tr w:rsidR="00757C0C" w:rsidRPr="000553F6" w:rsidTr="00CC22BD">
        <w:trPr>
          <w:trHeight w:val="16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1223-11001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Հայաստանի Հանրապետության շահերի ներկայացմանն ու պաշտպանությանն ուղղված փաստաբանական, իրավաբանական ծառայություններ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Այլ ծախսեր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1,020,520.70</w:t>
            </w:r>
          </w:p>
        </w:tc>
      </w:tr>
      <w:tr w:rsidR="00757C0C" w:rsidRPr="000553F6" w:rsidTr="00CC22BD">
        <w:trPr>
          <w:trHeight w:val="406"/>
        </w:trPr>
        <w:tc>
          <w:tcPr>
            <w:tcW w:w="5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9018C">
              <w:rPr>
                <w:rFonts w:ascii="GHEA Grapalat" w:eastAsia="Times New Roman" w:hAnsi="GHEA Grapalat" w:cs="Times New Roman"/>
                <w:sz w:val="20"/>
                <w:szCs w:val="20"/>
              </w:rPr>
              <w:t>Ընդամենը</w:t>
            </w:r>
          </w:p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C" w:rsidRPr="000553F6" w:rsidRDefault="00757C0C" w:rsidP="00EF221E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Times New Roman"/>
                <w:sz w:val="20"/>
                <w:szCs w:val="20"/>
              </w:rPr>
              <w:t>9,876,864.11</w:t>
            </w:r>
          </w:p>
        </w:tc>
      </w:tr>
    </w:tbl>
    <w:p w:rsidR="007D2F05" w:rsidRPr="001A0CDD" w:rsidRDefault="007D2F05" w:rsidP="00EF221E">
      <w:pPr>
        <w:tabs>
          <w:tab w:val="right" w:pos="9930"/>
        </w:tabs>
        <w:spacing w:line="276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highlight w:val="yellow"/>
          <w:lang w:val="hy-AM"/>
        </w:rPr>
      </w:pPr>
    </w:p>
    <w:p w:rsidR="0019711B" w:rsidRPr="00C4241A" w:rsidRDefault="0019711B" w:rsidP="0019711B">
      <w:pPr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B33C44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ԾՐԱԳԻՐ՝ </w:t>
      </w:r>
      <w:bookmarkStart w:id="1" w:name="_Hlk83726050"/>
      <w:r w:rsidRPr="00B33C44">
        <w:rPr>
          <w:rFonts w:ascii="GHEA Grapalat" w:eastAsia="Calibri" w:hAnsi="GHEA Grapalat" w:cs="Calibri"/>
          <w:b/>
          <w:sz w:val="24"/>
          <w:szCs w:val="24"/>
          <w:lang w:val="hy-AM"/>
        </w:rPr>
        <w:t>1018</w:t>
      </w: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 xml:space="preserve"> «Պետական հատվածի արդիականաց</w:t>
      </w:r>
      <w:r w:rsidRPr="004D4847">
        <w:rPr>
          <w:rFonts w:ascii="GHEA Grapalat" w:eastAsia="Calibri" w:hAnsi="GHEA Grapalat" w:cs="Calibri"/>
          <w:sz w:val="24"/>
          <w:szCs w:val="24"/>
          <w:lang w:val="hy-AM"/>
        </w:rPr>
        <w:t>ման ծրագիր</w:t>
      </w: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>»</w:t>
      </w:r>
      <w:bookmarkEnd w:id="1"/>
    </w:p>
    <w:p w:rsidR="0019711B" w:rsidRPr="00C4241A" w:rsidRDefault="0019711B" w:rsidP="0019711B">
      <w:pPr>
        <w:spacing w:after="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B33C44">
        <w:rPr>
          <w:rFonts w:ascii="GHEA Grapalat" w:eastAsia="Calibri" w:hAnsi="GHEA Grapalat" w:cs="Calibri"/>
          <w:b/>
          <w:sz w:val="24"/>
          <w:szCs w:val="24"/>
          <w:lang w:val="hy-AM"/>
        </w:rPr>
        <w:t>ՄԻՋՈՑԱՌՈՒՄ՝ 32001</w:t>
      </w: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 xml:space="preserve"> «Համաշխարհային բանկի աջակցությամբ իրականա</w:t>
      </w:r>
      <w:r w:rsidRPr="001C45C1">
        <w:rPr>
          <w:rFonts w:ascii="GHEA Grapalat" w:eastAsia="Calibri" w:hAnsi="GHEA Grapalat" w:cs="Calibri"/>
          <w:sz w:val="24"/>
          <w:szCs w:val="24"/>
          <w:lang w:val="hy-AM"/>
        </w:rPr>
        <w:t>ց</w:t>
      </w: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>վող Պետական հատվածի արդիականացման երրորդ ծրագրի շրջանակներում էլեկտրոնային կառավարման համակարգերի և սարքավորումների ձեռքբերում»</w:t>
      </w:r>
    </w:p>
    <w:p w:rsidR="0019711B" w:rsidRPr="00C4241A" w:rsidRDefault="0019711B" w:rsidP="0019711B">
      <w:pPr>
        <w:spacing w:after="0"/>
        <w:ind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 xml:space="preserve">Ծրագրի նպատակն է հանրային ֆինանսական հաշվետվությունների որակի և ընտրված էլեկտրոնային կառավարման կատարելագործված ծառայությունների հասանելիության բարելավումը: </w:t>
      </w:r>
    </w:p>
    <w:p w:rsidR="0019711B" w:rsidRPr="00C4241A" w:rsidRDefault="0019711B" w:rsidP="0019711B">
      <w:pPr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C4241A">
        <w:rPr>
          <w:rFonts w:ascii="GHEA Grapalat" w:eastAsia="Calibri" w:hAnsi="GHEA Grapalat" w:cs="Calibri"/>
          <w:sz w:val="24"/>
          <w:szCs w:val="24"/>
          <w:lang w:val="hy-AM"/>
        </w:rPr>
        <w:t>Ծրագիրը բաղկացած է չորս մասից՝</w:t>
      </w:r>
    </w:p>
    <w:p w:rsidR="0019711B" w:rsidRPr="00E55D50" w:rsidRDefault="0019711B" w:rsidP="006902D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55D50">
        <w:rPr>
          <w:rFonts w:ascii="GHEA Grapalat" w:hAnsi="GHEA Grapalat" w:cs="Calibri"/>
          <w:sz w:val="24"/>
          <w:szCs w:val="24"/>
          <w:lang w:val="hy-AM"/>
        </w:rPr>
        <w:t>Պետական ֆինանսների կառավարման տեղեկատվական համակարգեր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:rsidR="0019711B" w:rsidRPr="00E55D50" w:rsidRDefault="0019711B" w:rsidP="0099018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55D50">
        <w:rPr>
          <w:rFonts w:ascii="GHEA Grapalat" w:hAnsi="GHEA Grapalat" w:cs="Calibri"/>
          <w:sz w:val="24"/>
          <w:szCs w:val="24"/>
          <w:lang w:val="hy-AM"/>
        </w:rPr>
        <w:t>Ծառայությունների մատուցման բարելավմանն ուղղված էլեկտրոնային կառավարման լուծումներ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:rsidR="0019711B" w:rsidRPr="00E55D50" w:rsidRDefault="0019711B" w:rsidP="0099018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55D50">
        <w:rPr>
          <w:rFonts w:ascii="GHEA Grapalat" w:hAnsi="GHEA Grapalat" w:cs="Calibri"/>
          <w:sz w:val="24"/>
          <w:szCs w:val="24"/>
          <w:lang w:val="hy-AM"/>
        </w:rPr>
        <w:t>Կարողությունների զարգացում և կարողությունների ստեղծման փոքր միջամտություններ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:rsidR="0019711B" w:rsidRDefault="0019711B" w:rsidP="0099018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>Ծրագրի կառավարում</w:t>
      </w:r>
      <w:r>
        <w:rPr>
          <w:rFonts w:ascii="GHEA Grapalat" w:hAnsi="GHEA Grapalat" w:cs="Calibri"/>
          <w:sz w:val="24"/>
          <w:szCs w:val="24"/>
          <w:lang w:val="hy-AM"/>
        </w:rPr>
        <w:t>:</w:t>
      </w:r>
    </w:p>
    <w:p w:rsidR="0019711B" w:rsidRPr="00A8102B" w:rsidRDefault="0019711B" w:rsidP="0099018C">
      <w:pPr>
        <w:spacing w:after="0" w:line="276" w:lineRule="auto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lastRenderedPageBreak/>
        <w:t>Ծրագիրն ընգրկում է երկու միջոցառում՝ 11001 «</w:t>
      </w:r>
      <w:r w:rsidRPr="00A8102B">
        <w:rPr>
          <w:rFonts w:ascii="GHEA Grapalat" w:eastAsia="Calibri" w:hAnsi="GHEA Grapalat" w:cs="Calibri"/>
          <w:sz w:val="24"/>
          <w:szCs w:val="24"/>
        </w:rPr>
        <w:t>Համաշխարհային բանկի աջակցությամբ իրականացվող Պետական հատվածի արդիականացման</w:t>
      </w:r>
      <w:r>
        <w:rPr>
          <w:rFonts w:ascii="GHEA Grapalat" w:eastAsia="Calibri" w:hAnsi="GHEA Grapalat" w:cs="Calibri"/>
          <w:sz w:val="24"/>
          <w:szCs w:val="24"/>
        </w:rPr>
        <w:t xml:space="preserve"> </w:t>
      </w:r>
      <w:r w:rsidRPr="00A8102B">
        <w:rPr>
          <w:rFonts w:ascii="GHEA Grapalat" w:eastAsia="Calibri" w:hAnsi="GHEA Grapalat" w:cs="Calibri"/>
          <w:sz w:val="24"/>
          <w:szCs w:val="24"/>
        </w:rPr>
        <w:t>երրորդ ծրագիր</w:t>
      </w:r>
      <w:r>
        <w:rPr>
          <w:rFonts w:ascii="GHEA Grapalat" w:eastAsia="Calibri" w:hAnsi="GHEA Grapalat" w:cs="Calibri"/>
          <w:sz w:val="24"/>
          <w:szCs w:val="24"/>
        </w:rPr>
        <w:t>» և 32001 «</w:t>
      </w:r>
      <w:r w:rsidRPr="00A8102B">
        <w:rPr>
          <w:rFonts w:ascii="GHEA Grapalat" w:eastAsia="Calibri" w:hAnsi="GHEA Grapalat" w:cs="Calibri"/>
          <w:sz w:val="24"/>
          <w:szCs w:val="24"/>
        </w:rPr>
        <w:t>Համաշխարհային բանկի աջակցությամբ իրականացվող Պետական հատվածի արդիականացման</w:t>
      </w:r>
      <w:r>
        <w:rPr>
          <w:rFonts w:ascii="GHEA Grapalat" w:eastAsia="Calibri" w:hAnsi="GHEA Grapalat" w:cs="Calibri"/>
          <w:sz w:val="24"/>
          <w:szCs w:val="24"/>
        </w:rPr>
        <w:t xml:space="preserve"> </w:t>
      </w:r>
      <w:r w:rsidRPr="00A8102B">
        <w:rPr>
          <w:rFonts w:ascii="GHEA Grapalat" w:eastAsia="Calibri" w:hAnsi="GHEA Grapalat" w:cs="Calibri"/>
          <w:sz w:val="24"/>
          <w:szCs w:val="24"/>
        </w:rPr>
        <w:t>երրորդ</w:t>
      </w:r>
      <w:r>
        <w:rPr>
          <w:rFonts w:ascii="GHEA Grapalat" w:eastAsia="Calibri" w:hAnsi="GHEA Grapalat" w:cs="Calibri"/>
          <w:sz w:val="24"/>
          <w:szCs w:val="24"/>
        </w:rPr>
        <w:t xml:space="preserve"> </w:t>
      </w:r>
      <w:r w:rsidRPr="00A8102B">
        <w:rPr>
          <w:rFonts w:ascii="GHEA Grapalat" w:eastAsia="Calibri" w:hAnsi="GHEA Grapalat" w:cs="Calibri"/>
          <w:sz w:val="24"/>
          <w:szCs w:val="24"/>
        </w:rPr>
        <w:t>ծրագրի շրջանակներում էլեկտրոնային կառավարման համակարգերի և սարքավորումների ձեռքբերում</w:t>
      </w:r>
      <w:r>
        <w:rPr>
          <w:rFonts w:ascii="GHEA Grapalat" w:eastAsia="Calibri" w:hAnsi="GHEA Grapalat" w:cs="Calibri"/>
          <w:sz w:val="24"/>
          <w:szCs w:val="24"/>
        </w:rPr>
        <w:t>»:</w:t>
      </w:r>
    </w:p>
    <w:p w:rsidR="0019711B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t>1018-32001 «</w:t>
      </w:r>
      <w:r w:rsidRPr="00A8102B">
        <w:rPr>
          <w:rFonts w:ascii="GHEA Grapalat" w:eastAsia="Calibri" w:hAnsi="GHEA Grapalat" w:cs="Calibri"/>
          <w:sz w:val="24"/>
          <w:szCs w:val="24"/>
        </w:rPr>
        <w:t>Համաշխարհային բանկի աջակցությամբ իրականացվող Պետական հատվածի արդիականացման</w:t>
      </w:r>
      <w:r>
        <w:rPr>
          <w:rFonts w:ascii="GHEA Grapalat" w:eastAsia="Calibri" w:hAnsi="GHEA Grapalat" w:cs="Calibri"/>
          <w:sz w:val="24"/>
          <w:szCs w:val="24"/>
        </w:rPr>
        <w:t xml:space="preserve"> </w:t>
      </w:r>
      <w:r w:rsidRPr="00A8102B">
        <w:rPr>
          <w:rFonts w:ascii="GHEA Grapalat" w:eastAsia="Calibri" w:hAnsi="GHEA Grapalat" w:cs="Calibri"/>
          <w:sz w:val="24"/>
          <w:szCs w:val="24"/>
        </w:rPr>
        <w:t>երրորդ</w:t>
      </w:r>
      <w:r>
        <w:rPr>
          <w:rFonts w:ascii="GHEA Grapalat" w:eastAsia="Calibri" w:hAnsi="GHEA Grapalat" w:cs="Calibri"/>
          <w:sz w:val="24"/>
          <w:szCs w:val="24"/>
        </w:rPr>
        <w:t xml:space="preserve"> </w:t>
      </w:r>
      <w:r w:rsidRPr="00A8102B">
        <w:rPr>
          <w:rFonts w:ascii="GHEA Grapalat" w:eastAsia="Calibri" w:hAnsi="GHEA Grapalat" w:cs="Calibri"/>
          <w:sz w:val="24"/>
          <w:szCs w:val="24"/>
        </w:rPr>
        <w:t>ծրագրի շրջանակներում էլեկտրոնային կառավարման համակարգերի և սարքավորումների ձեռքբերում</w:t>
      </w:r>
      <w:r>
        <w:rPr>
          <w:rFonts w:ascii="GHEA Grapalat" w:eastAsia="Calibri" w:hAnsi="GHEA Grapalat" w:cs="Calibri"/>
          <w:sz w:val="24"/>
          <w:szCs w:val="24"/>
        </w:rPr>
        <w:t>» միջոցառման 5129 «</w:t>
      </w:r>
      <w:r w:rsidRPr="00A8102B">
        <w:rPr>
          <w:rFonts w:ascii="GHEA Grapalat" w:eastAsia="Calibri" w:hAnsi="GHEA Grapalat" w:cs="Calibri"/>
          <w:sz w:val="24"/>
          <w:szCs w:val="24"/>
        </w:rPr>
        <w:t>Այլ մեքենաներ և սարքավորումներ</w:t>
      </w:r>
      <w:r>
        <w:rPr>
          <w:rFonts w:ascii="GHEA Grapalat" w:eastAsia="Calibri" w:hAnsi="GHEA Grapalat" w:cs="Calibri"/>
          <w:sz w:val="24"/>
          <w:szCs w:val="24"/>
        </w:rPr>
        <w:t xml:space="preserve">» հոդվածի ինն ամիսների ճշտված պլանով նախատեսվել է </w:t>
      </w:r>
      <w:r w:rsidRPr="00E522F3">
        <w:rPr>
          <w:rFonts w:ascii="GHEA Grapalat" w:eastAsia="Calibri" w:hAnsi="GHEA Grapalat" w:cs="Calibri"/>
          <w:sz w:val="24"/>
          <w:szCs w:val="24"/>
        </w:rPr>
        <w:t>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E522F3">
        <w:rPr>
          <w:rFonts w:ascii="GHEA Grapalat" w:eastAsia="Calibri" w:hAnsi="GHEA Grapalat" w:cs="Calibri"/>
          <w:sz w:val="24"/>
          <w:szCs w:val="24"/>
        </w:rPr>
        <w:t>925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E522F3">
        <w:rPr>
          <w:rFonts w:ascii="GHEA Grapalat" w:eastAsia="Calibri" w:hAnsi="GHEA Grapalat" w:cs="Calibri"/>
          <w:sz w:val="24"/>
          <w:szCs w:val="24"/>
        </w:rPr>
        <w:t>581.3</w:t>
      </w:r>
      <w:r>
        <w:rPr>
          <w:rFonts w:ascii="GHEA Grapalat" w:eastAsia="Calibri" w:hAnsi="GHEA Grapalat" w:cs="Calibri"/>
          <w:sz w:val="24"/>
          <w:szCs w:val="24"/>
        </w:rPr>
        <w:t xml:space="preserve">0 հազ. դրամ, ֆինանսավորվել է </w:t>
      </w:r>
      <w:bookmarkStart w:id="2" w:name="OLE_LINK1"/>
      <w:r>
        <w:rPr>
          <w:rFonts w:ascii="GHEA Grapalat" w:eastAsia="Calibri" w:hAnsi="GHEA Grapalat" w:cs="Calibri"/>
          <w:sz w:val="24"/>
          <w:szCs w:val="24"/>
        </w:rPr>
        <w:t>302,000</w:t>
      </w:r>
      <w:r w:rsidRPr="00E522F3">
        <w:rPr>
          <w:rFonts w:ascii="GHEA Grapalat" w:eastAsia="Calibri" w:hAnsi="GHEA Grapalat" w:cs="Calibri"/>
          <w:sz w:val="24"/>
          <w:szCs w:val="24"/>
        </w:rPr>
        <w:t>.</w:t>
      </w:r>
      <w:r>
        <w:rPr>
          <w:rFonts w:ascii="GHEA Grapalat" w:eastAsia="Calibri" w:hAnsi="GHEA Grapalat" w:cs="Calibri"/>
          <w:sz w:val="24"/>
          <w:szCs w:val="24"/>
        </w:rPr>
        <w:t xml:space="preserve">0 </w:t>
      </w:r>
      <w:bookmarkEnd w:id="2"/>
      <w:r>
        <w:rPr>
          <w:rFonts w:ascii="GHEA Grapalat" w:eastAsia="Calibri" w:hAnsi="GHEA Grapalat" w:cs="Calibri"/>
          <w:sz w:val="24"/>
          <w:szCs w:val="24"/>
        </w:rPr>
        <w:t xml:space="preserve">հազ. դրամ (ՀՀ պետական համաֆինանսավորման միջոցներից), փաստը և փաստացի ծախսը կազմել է 2,582,952.84 հազ. դրամ: </w:t>
      </w:r>
    </w:p>
    <w:p w:rsidR="0019711B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t>2021 թվականի ինն ամիսների ընթացքում կատարված վճարումների ընդհանուր գումարը (դրամա</w:t>
      </w:r>
      <w:r w:rsidR="00FE5855">
        <w:rPr>
          <w:rFonts w:ascii="GHEA Grapalat" w:eastAsia="Calibri" w:hAnsi="GHEA Grapalat" w:cs="Calibri"/>
          <w:sz w:val="24"/>
          <w:szCs w:val="24"/>
          <w:lang w:val="hy-AM"/>
        </w:rPr>
        <w:t>ր</w:t>
      </w:r>
      <w:r>
        <w:rPr>
          <w:rFonts w:ascii="GHEA Grapalat" w:eastAsia="Calibri" w:hAnsi="GHEA Grapalat" w:cs="Calibri"/>
          <w:sz w:val="24"/>
          <w:szCs w:val="24"/>
        </w:rPr>
        <w:t xml:space="preserve">կղային ծախսը) կազմել է՝ </w:t>
      </w:r>
      <w:bookmarkStart w:id="3" w:name="_Hlk83734481"/>
      <w:r w:rsidRPr="00CB2261">
        <w:rPr>
          <w:rFonts w:ascii="GHEA Grapalat" w:eastAsia="Calibri" w:hAnsi="GHEA Grapalat" w:cs="Calibri"/>
          <w:sz w:val="24"/>
          <w:szCs w:val="24"/>
        </w:rPr>
        <w:t>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CB2261">
        <w:rPr>
          <w:rFonts w:ascii="GHEA Grapalat" w:eastAsia="Calibri" w:hAnsi="GHEA Grapalat" w:cs="Calibri"/>
          <w:sz w:val="24"/>
          <w:szCs w:val="24"/>
        </w:rPr>
        <w:t>562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CB2261">
        <w:rPr>
          <w:rFonts w:ascii="GHEA Grapalat" w:eastAsia="Calibri" w:hAnsi="GHEA Grapalat" w:cs="Calibri"/>
          <w:sz w:val="24"/>
          <w:szCs w:val="24"/>
        </w:rPr>
        <w:t>726.48</w:t>
      </w:r>
      <w:r>
        <w:rPr>
          <w:rFonts w:ascii="GHEA Grapalat" w:eastAsia="Calibri" w:hAnsi="GHEA Grapalat" w:cs="Calibri"/>
          <w:sz w:val="24"/>
          <w:szCs w:val="24"/>
        </w:rPr>
        <w:t xml:space="preserve"> հազ. դրամ</w:t>
      </w:r>
      <w:bookmarkEnd w:id="3"/>
      <w:r>
        <w:rPr>
          <w:rFonts w:ascii="GHEA Grapalat" w:eastAsia="Calibri" w:hAnsi="GHEA Grapalat" w:cs="Calibri"/>
          <w:sz w:val="24"/>
          <w:szCs w:val="24"/>
        </w:rPr>
        <w:t xml:space="preserve">, այդ թվում՝ վարկային միջոցներից </w:t>
      </w:r>
      <w:r w:rsidRPr="00CB2261">
        <w:rPr>
          <w:rFonts w:ascii="GHEA Grapalat" w:eastAsia="Calibri" w:hAnsi="GHEA Grapalat" w:cs="Calibri"/>
          <w:sz w:val="24"/>
          <w:szCs w:val="24"/>
        </w:rPr>
        <w:t>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CB2261">
        <w:rPr>
          <w:rFonts w:ascii="GHEA Grapalat" w:eastAsia="Calibri" w:hAnsi="GHEA Grapalat" w:cs="Calibri"/>
          <w:sz w:val="24"/>
          <w:szCs w:val="24"/>
        </w:rPr>
        <w:t>297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CB2261">
        <w:rPr>
          <w:rFonts w:ascii="GHEA Grapalat" w:eastAsia="Calibri" w:hAnsi="GHEA Grapalat" w:cs="Calibri"/>
          <w:sz w:val="24"/>
          <w:szCs w:val="24"/>
        </w:rPr>
        <w:t>140.68</w:t>
      </w:r>
      <w:r w:rsidRPr="00F70AB6">
        <w:rPr>
          <w:rFonts w:ascii="GHEA Grapalat" w:eastAsia="Calibri" w:hAnsi="GHEA Grapalat" w:cs="Calibri"/>
          <w:sz w:val="24"/>
          <w:szCs w:val="24"/>
        </w:rPr>
        <w:t xml:space="preserve"> </w:t>
      </w:r>
      <w:r>
        <w:rPr>
          <w:rFonts w:ascii="GHEA Grapalat" w:eastAsia="Calibri" w:hAnsi="GHEA Grapalat" w:cs="Calibri"/>
          <w:sz w:val="24"/>
          <w:szCs w:val="24"/>
        </w:rPr>
        <w:t xml:space="preserve">հազ. դրամ և ՀՀ պետական համաֆինանսավորման միջոցներից </w:t>
      </w:r>
      <w:r w:rsidRPr="00CB2261">
        <w:rPr>
          <w:rFonts w:ascii="GHEA Grapalat" w:eastAsia="Calibri" w:hAnsi="GHEA Grapalat" w:cs="Calibri"/>
          <w:sz w:val="24"/>
          <w:szCs w:val="24"/>
        </w:rPr>
        <w:t>265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CB2261">
        <w:rPr>
          <w:rFonts w:ascii="GHEA Grapalat" w:eastAsia="Calibri" w:hAnsi="GHEA Grapalat" w:cs="Calibri"/>
          <w:sz w:val="24"/>
          <w:szCs w:val="24"/>
        </w:rPr>
        <w:t>585.8</w:t>
      </w:r>
      <w:r>
        <w:rPr>
          <w:rFonts w:ascii="GHEA Grapalat" w:eastAsia="Calibri" w:hAnsi="GHEA Grapalat" w:cs="Calibri"/>
          <w:sz w:val="24"/>
          <w:szCs w:val="24"/>
        </w:rPr>
        <w:t>0</w:t>
      </w:r>
      <w:r w:rsidRPr="001F0F9B">
        <w:rPr>
          <w:rFonts w:ascii="GHEA Grapalat" w:eastAsia="Calibri" w:hAnsi="GHEA Grapalat" w:cs="Calibri"/>
          <w:sz w:val="24"/>
          <w:szCs w:val="24"/>
        </w:rPr>
        <w:t xml:space="preserve"> </w:t>
      </w:r>
      <w:r>
        <w:rPr>
          <w:rFonts w:ascii="GHEA Grapalat" w:eastAsia="Calibri" w:hAnsi="GHEA Grapalat" w:cs="Calibri"/>
          <w:sz w:val="24"/>
          <w:szCs w:val="24"/>
        </w:rPr>
        <w:t>հազ. դրամ: Սակայն ՀՀ ֆինանսների նախարարության հաշվետվությունների համակարգից (LSREP) արտահանված 2021 թվականի ինն ամիսների բյուջետային ծախսերի մասին հաշվետվությամբ 5129 «</w:t>
      </w:r>
      <w:r w:rsidRPr="00A8102B">
        <w:rPr>
          <w:rFonts w:ascii="GHEA Grapalat" w:eastAsia="Calibri" w:hAnsi="GHEA Grapalat" w:cs="Calibri"/>
          <w:sz w:val="24"/>
          <w:szCs w:val="24"/>
        </w:rPr>
        <w:t>Այլ մեքենաներ և սարքավորումներ</w:t>
      </w:r>
      <w:r>
        <w:rPr>
          <w:rFonts w:ascii="GHEA Grapalat" w:eastAsia="Calibri" w:hAnsi="GHEA Grapalat" w:cs="Calibri"/>
          <w:sz w:val="24"/>
          <w:szCs w:val="24"/>
        </w:rPr>
        <w:t xml:space="preserve">» հոդվածով դրամարկղային ծախսը կազմել է </w:t>
      </w:r>
      <w:r w:rsidRPr="000B3516">
        <w:rPr>
          <w:rFonts w:ascii="GHEA Grapalat" w:eastAsia="Calibri" w:hAnsi="GHEA Grapalat" w:cs="Calibri"/>
          <w:sz w:val="24"/>
          <w:szCs w:val="24"/>
        </w:rPr>
        <w:t>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0B3516">
        <w:rPr>
          <w:rFonts w:ascii="GHEA Grapalat" w:eastAsia="Calibri" w:hAnsi="GHEA Grapalat" w:cs="Calibri"/>
          <w:sz w:val="24"/>
          <w:szCs w:val="24"/>
        </w:rPr>
        <w:t>582</w:t>
      </w:r>
      <w:r>
        <w:rPr>
          <w:rFonts w:ascii="GHEA Grapalat" w:eastAsia="Calibri" w:hAnsi="GHEA Grapalat" w:cs="Calibri"/>
          <w:sz w:val="24"/>
          <w:szCs w:val="24"/>
        </w:rPr>
        <w:t>,</w:t>
      </w:r>
      <w:r w:rsidRPr="000B3516">
        <w:rPr>
          <w:rFonts w:ascii="GHEA Grapalat" w:eastAsia="Calibri" w:hAnsi="GHEA Grapalat" w:cs="Calibri"/>
          <w:sz w:val="24"/>
          <w:szCs w:val="24"/>
        </w:rPr>
        <w:t xml:space="preserve">952.84 </w:t>
      </w:r>
      <w:r>
        <w:rPr>
          <w:rFonts w:ascii="GHEA Grapalat" w:eastAsia="Calibri" w:hAnsi="GHEA Grapalat" w:cs="Calibri"/>
          <w:sz w:val="24"/>
          <w:szCs w:val="24"/>
        </w:rPr>
        <w:t>հազ. դրամ: Որպես 20,226.36 հազ. դրամի տարբերության հիմնավորում, ՀՀ աշխատակազմի կողմից ներկայացվել է ՀՀ ֆինանսների նախարարի համապատասխան գրությունը, համաձայն որի 2021 թվականի մարտի 1-ից սկսած փոփոխություն է կատարվել արտաքին ֆինանսավորմամբ իրականացվող վարկային և դրամաշնորհային ծրագրերի գծով իրականացվող հայկական դրամի փոխարկման հետ կապված:</w:t>
      </w:r>
    </w:p>
    <w:p w:rsidR="0019711B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t xml:space="preserve">Միջոցառման ծախսն ուղղվել է էլեկտրոնային համակարգերի և համակարգչային սարքավորումների մատակարարմանը: Մատակարարումներն իրականացվել են թվով 12 պայմանագրերի շրջանակներում, որոնցից թվով </w:t>
      </w:r>
      <w:r>
        <w:rPr>
          <w:rFonts w:ascii="GHEA Grapalat" w:eastAsia="Calibri" w:hAnsi="GHEA Grapalat" w:cs="Calibri"/>
          <w:sz w:val="24"/>
          <w:szCs w:val="24"/>
          <w:lang w:val="hy-AM"/>
        </w:rPr>
        <w:t>հինգը</w:t>
      </w:r>
      <w:r>
        <w:rPr>
          <w:rFonts w:ascii="GHEA Grapalat" w:eastAsia="Calibri" w:hAnsi="GHEA Grapalat" w:cs="Calibri"/>
          <w:sz w:val="24"/>
          <w:szCs w:val="24"/>
        </w:rPr>
        <w:t xml:space="preserve"> ստորագրվել են 2021 թվականին:</w:t>
      </w:r>
    </w:p>
    <w:p w:rsidR="0019711B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t>31.12.2020</w:t>
      </w:r>
      <w:r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Calibri"/>
          <w:sz w:val="24"/>
          <w:szCs w:val="24"/>
        </w:rPr>
        <w:t>թվականի դրությամբ 1018 ծրագրի արտարժութային հատուկ հաշվի մնացորդը կազմել է 1,500,000.0 ԱՄՆ դոլար:</w:t>
      </w:r>
    </w:p>
    <w:p w:rsidR="00CC22BD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t xml:space="preserve">Պայմանագրերով սահմանված ժամկետներից ուշ մատակարարված </w:t>
      </w:r>
      <w:proofErr w:type="gramStart"/>
      <w:r>
        <w:rPr>
          <w:rFonts w:ascii="GHEA Grapalat" w:eastAsia="Calibri" w:hAnsi="GHEA Grapalat" w:cs="Calibri"/>
          <w:sz w:val="24"/>
          <w:szCs w:val="24"/>
        </w:rPr>
        <w:t>ապրանքների  վճարումներից</w:t>
      </w:r>
      <w:proofErr w:type="gramEnd"/>
      <w:r>
        <w:rPr>
          <w:rFonts w:ascii="GHEA Grapalat" w:eastAsia="Calibri" w:hAnsi="GHEA Grapalat" w:cs="Calibri"/>
          <w:sz w:val="24"/>
          <w:szCs w:val="24"/>
        </w:rPr>
        <w:t xml:space="preserve"> հաշվարկվել և գանձվել են տուգանքներ` ստորև ներկայացված պայմանագրերով.</w:t>
      </w:r>
    </w:p>
    <w:p w:rsidR="00CC22BD" w:rsidRDefault="00CC22BD">
      <w:pPr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br w:type="page"/>
      </w:r>
    </w:p>
    <w:p w:rsidR="0019711B" w:rsidRDefault="0019711B" w:rsidP="0019711B">
      <w:pPr>
        <w:spacing w:after="0"/>
        <w:ind w:left="360" w:firstLine="360"/>
        <w:jc w:val="both"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sz w:val="24"/>
          <w:szCs w:val="24"/>
        </w:rPr>
        <w:lastRenderedPageBreak/>
        <w:t xml:space="preserve"> </w:t>
      </w:r>
    </w:p>
    <w:p w:rsidR="00943C65" w:rsidRPr="00DE5B10" w:rsidRDefault="00943C65" w:rsidP="00943C65">
      <w:pPr>
        <w:spacing w:line="276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DE5B10">
        <w:rPr>
          <w:rFonts w:ascii="GHEA Grapalat" w:eastAsia="MS Mincho" w:hAnsi="GHEA Grapalat" w:cs="MS Mincho"/>
          <w:sz w:val="20"/>
          <w:szCs w:val="20"/>
          <w:lang w:val="hy-AM"/>
        </w:rPr>
        <w:t xml:space="preserve">Աղյուսակ </w:t>
      </w:r>
      <w:r>
        <w:rPr>
          <w:rFonts w:ascii="GHEA Grapalat" w:eastAsia="MS Mincho" w:hAnsi="GHEA Grapalat" w:cs="MS Mincho"/>
          <w:sz w:val="20"/>
          <w:szCs w:val="20"/>
          <w:lang w:val="hy-AM"/>
        </w:rPr>
        <w:t>2</w:t>
      </w:r>
    </w:p>
    <w:p w:rsidR="00943C65" w:rsidRPr="00DE5B10" w:rsidRDefault="00943C65" w:rsidP="0099018C">
      <w:pPr>
        <w:tabs>
          <w:tab w:val="right" w:pos="9930"/>
        </w:tabs>
        <w:spacing w:after="0" w:line="276" w:lineRule="auto"/>
        <w:ind w:firstLine="360"/>
        <w:jc w:val="center"/>
        <w:rPr>
          <w:rFonts w:ascii="GHEA Grapalat" w:eastAsia="MS Mincho" w:hAnsi="GHEA Grapalat" w:cs="MS Mincho"/>
          <w:sz w:val="20"/>
          <w:szCs w:val="20"/>
          <w:lang w:val="hy-AM"/>
        </w:rPr>
      </w:pPr>
      <w:r>
        <w:rPr>
          <w:rFonts w:ascii="GHEA Grapalat" w:eastAsia="MS Mincho" w:hAnsi="GHEA Grapalat" w:cs="MS Mincho"/>
          <w:sz w:val="20"/>
          <w:szCs w:val="20"/>
          <w:lang w:val="hy-AM"/>
        </w:rPr>
        <w:t>Հաշվարկված և գանձված տուգանքներ</w:t>
      </w:r>
    </w:p>
    <w:p w:rsidR="0019711B" w:rsidRPr="00144784" w:rsidRDefault="0019711B" w:rsidP="0099018C">
      <w:pPr>
        <w:spacing w:after="0" w:line="276" w:lineRule="auto"/>
        <w:ind w:left="360"/>
        <w:jc w:val="right"/>
        <w:rPr>
          <w:rFonts w:ascii="GHEA Grapalat" w:eastAsia="Calibri" w:hAnsi="GHEA Grapalat" w:cs="Calibri"/>
          <w:sz w:val="20"/>
          <w:szCs w:val="20"/>
        </w:rPr>
      </w:pPr>
      <w:r w:rsidRPr="00144784">
        <w:rPr>
          <w:rFonts w:ascii="GHEA Grapalat" w:eastAsia="Calibri" w:hAnsi="GHEA Grapalat" w:cs="Calibri"/>
          <w:sz w:val="20"/>
          <w:szCs w:val="20"/>
        </w:rPr>
        <w:t>հազ. դրամ</w:t>
      </w:r>
    </w:p>
    <w:tbl>
      <w:tblPr>
        <w:tblW w:w="9341" w:type="dxa"/>
        <w:tblInd w:w="265" w:type="dxa"/>
        <w:tblLook w:val="04A0" w:firstRow="1" w:lastRow="0" w:firstColumn="1" w:lastColumn="0" w:noHBand="0" w:noVBand="1"/>
      </w:tblPr>
      <w:tblGrid>
        <w:gridCol w:w="458"/>
        <w:gridCol w:w="4605"/>
        <w:gridCol w:w="3127"/>
        <w:gridCol w:w="1151"/>
      </w:tblGrid>
      <w:tr w:rsidR="0019711B" w:rsidRPr="00144784" w:rsidTr="00362C5B">
        <w:trPr>
          <w:trHeight w:val="3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Մատակարար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Պայմանագրի համար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Տուգանքի գումարը </w:t>
            </w:r>
          </w:p>
        </w:tc>
      </w:tr>
      <w:tr w:rsidR="0019711B" w:rsidRPr="00144784" w:rsidTr="00362C5B">
        <w:trPr>
          <w:trHeight w:val="2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ՅՈՒՆԻՔՈՄՓ ՓԲԸ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PSMP3-GO-2.2.1.2` 16.03.2021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12,075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</w:tr>
      <w:tr w:rsidR="0019711B" w:rsidRPr="00144784" w:rsidTr="00362C5B">
        <w:trPr>
          <w:trHeight w:val="3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Harmony ITED Fund և Helix Consulting LLC ՀՁ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PSMP3-GO-2.2.10` 25.11.2020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</w:tr>
      <w:tr w:rsidR="0019711B" w:rsidRPr="00144784" w:rsidTr="00362C5B">
        <w:trPr>
          <w:trHeight w:val="2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ՖՈՏՈՆ ՍՊԸ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PSMP3-GO-2-2-22/1`</w:t>
            </w:r>
            <w:r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11.01.2021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1194C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19711B" w:rsidRPr="00144784" w:rsidTr="00362C5B">
        <w:trPr>
          <w:trHeight w:val="4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Էֆ-Լայն Թրեյդինգ ՍՊԸ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PSMP3-GO-2-2-22/2`</w:t>
            </w:r>
            <w:r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</w:t>
            </w: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25.12.2020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</w:t>
            </w:r>
          </w:p>
        </w:tc>
      </w:tr>
      <w:tr w:rsidR="0019711B" w:rsidRPr="00144784" w:rsidTr="00362C5B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IUnetworks LLC, Teched Consulting Services Ltd., Nikita Mobile LLC </w:t>
            </w: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>ՀՁ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PSMP3-GO-2-2-4` 14.12.2020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2,424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</w:tr>
      <w:tr w:rsidR="0019711B" w:rsidRPr="00144784" w:rsidTr="00362C5B">
        <w:trPr>
          <w:trHeight w:val="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Ընդամենը վճարումներ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144784" w:rsidRDefault="0019711B" w:rsidP="008A0B57">
            <w:pPr>
              <w:spacing w:after="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144784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14,884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.</w:t>
            </w:r>
            <w:r w:rsidRPr="00144784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82</w:t>
            </w:r>
          </w:p>
        </w:tc>
      </w:tr>
    </w:tbl>
    <w:p w:rsidR="0019711B" w:rsidRPr="00144784" w:rsidRDefault="0019711B" w:rsidP="0019711B">
      <w:pPr>
        <w:ind w:left="360"/>
        <w:jc w:val="both"/>
        <w:rPr>
          <w:rFonts w:ascii="GHEA Grapalat" w:eastAsia="Calibri" w:hAnsi="GHEA Grapalat" w:cs="Calibri"/>
          <w:sz w:val="20"/>
          <w:szCs w:val="20"/>
        </w:rPr>
      </w:pPr>
    </w:p>
    <w:p w:rsidR="0019711B" w:rsidRDefault="0019711B" w:rsidP="0019711B">
      <w:pPr>
        <w:jc w:val="both"/>
        <w:rPr>
          <w:rFonts w:ascii="GHEA Grapalat" w:eastAsia="Calibri" w:hAnsi="GHEA Grapalat" w:cs="Calibri"/>
          <w:sz w:val="24"/>
          <w:szCs w:val="24"/>
        </w:rPr>
        <w:sectPr w:rsidR="0019711B" w:rsidSect="00CB2ADB">
          <w:headerReference w:type="default" r:id="rId9"/>
          <w:footerReference w:type="default" r:id="rId10"/>
          <w:pgSz w:w="11909" w:h="16834" w:code="9"/>
          <w:pgMar w:top="1304" w:right="1304" w:bottom="1304" w:left="1304" w:header="720" w:footer="720" w:gutter="0"/>
          <w:cols w:space="720"/>
          <w:docGrid w:linePitch="360"/>
        </w:sectPr>
      </w:pPr>
    </w:p>
    <w:tbl>
      <w:tblPr>
        <w:tblW w:w="5191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425"/>
        <w:gridCol w:w="1154"/>
        <w:gridCol w:w="1819"/>
        <w:gridCol w:w="754"/>
        <w:gridCol w:w="1420"/>
        <w:gridCol w:w="1065"/>
        <w:gridCol w:w="993"/>
        <w:gridCol w:w="1031"/>
        <w:gridCol w:w="1037"/>
        <w:gridCol w:w="1027"/>
        <w:gridCol w:w="1065"/>
        <w:gridCol w:w="1153"/>
        <w:gridCol w:w="974"/>
        <w:gridCol w:w="1794"/>
      </w:tblGrid>
      <w:tr w:rsidR="00943C65" w:rsidRPr="00971168" w:rsidTr="00971168">
        <w:trPr>
          <w:trHeight w:val="313"/>
        </w:trPr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C65" w:rsidRPr="00003809" w:rsidRDefault="00943C65" w:rsidP="008A0B57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984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C65" w:rsidRPr="00003809" w:rsidRDefault="006F5A35" w:rsidP="0097116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1018-32001 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միջոցառման</w:t>
            </w: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(hոդված՝ 5129) 2021 թվականի 9 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ամիսների</w:t>
            </w: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ընթացքում կատարված վճարումների վերաբերյալ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3C65" w:rsidRPr="00971168" w:rsidRDefault="00943C65" w:rsidP="00971168">
            <w:pPr>
              <w:spacing w:line="240" w:lineRule="auto"/>
              <w:ind w:firstLine="360"/>
              <w:jc w:val="right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971168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Աղյուսակ 3</w:t>
            </w:r>
          </w:p>
          <w:p w:rsidR="00943C65" w:rsidRPr="00971168" w:rsidRDefault="00943C65" w:rsidP="00971168">
            <w:pPr>
              <w:spacing w:line="240" w:lineRule="auto"/>
              <w:ind w:firstLine="360"/>
              <w:jc w:val="right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  <w:p w:rsidR="00943C65" w:rsidRPr="00971168" w:rsidRDefault="00943C65" w:rsidP="00971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943C65" w:rsidRPr="00971168" w:rsidRDefault="00943C65" w:rsidP="0097116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711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71168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 դրամ</w:t>
            </w:r>
            <w:r w:rsidRPr="009711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71168" w:rsidRPr="00BA7C13" w:rsidTr="00971168">
        <w:trPr>
          <w:trHeight w:val="611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Հ/Հ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Ընթացակարգի ծածկագիր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Գնման առարկայի նկարագրությունը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Գնման ձևը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Մասնակիցները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Հաղթող կազմակերպությունը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Պայմանագրի արժեքը ԱԱՀ-ն ներառյալ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Պայմանագրի կնքման օրը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Փաստացի վճարումները կատարված 2021թ. 9 ամսվա ընթացքում 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Մեկնաբանություններ</w:t>
            </w:r>
          </w:p>
        </w:tc>
      </w:tr>
      <w:tr w:rsidR="00971168" w:rsidRPr="00BA7C13" w:rsidTr="00971168">
        <w:trPr>
          <w:trHeight w:val="575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Սկիզբ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Փոփոխություններ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Փոփոխություններ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Սկիզբ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Ավարտ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Վարկային միջոցներ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971168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Համաֆինանսավորում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</w:tr>
      <w:tr w:rsidR="00971168" w:rsidRPr="00BA7C13" w:rsidTr="00971168">
        <w:trPr>
          <w:trHeight w:val="2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PSMP3-GO-2-2-9/A-3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ՀՀ ոստիկանության համար Երևանում, Գյումրիում ու Վանաձորում օպերատիվ կառավարման պիլոտային համակարգերի ներդրման և պահանջվող սարքավորումների ձեռքբերում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SOS Systems LLC, X-Art LLC, Smart Production LLC and GEOMAPIS LLC</w:t>
            </w:r>
            <w:r w:rsidRPr="00A455AF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ՀՁ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A455AF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SOS Systems LLC, X-Art LLC, Smart Production LLC and GEOMAPIS LLC</w:t>
            </w:r>
            <w:r w:rsidRPr="00A455AF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376,911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60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673,458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,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,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հազ.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16/08/2019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25/03/2022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350,242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70,048.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 իրականացվել է 3 (b), 4-րդ և 5-րդ և 6(ա) փուլերը:</w:t>
            </w:r>
          </w:p>
        </w:tc>
      </w:tr>
      <w:tr w:rsidR="00971168" w:rsidRPr="00BA7C13" w:rsidTr="00971168">
        <w:trPr>
          <w:trHeight w:val="17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sz w:val="16"/>
                <w:szCs w:val="16"/>
              </w:rPr>
              <w:t>PSMP3-GO-2-2-6/1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Էլեկտրոնային նորմատիվ իրավական ակտերի համակարգի մատակարարում և տեղադրում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455AF" w:rsidRDefault="0019711B" w:rsidP="008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55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 IQUSION IT ՍՊԸ</w:t>
            </w:r>
          </w:p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A455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 VXSoft Limited (</w:t>
            </w:r>
            <w:r w:rsidRPr="00E40FE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Իռլանդիա) (առաջատար) և</w:t>
            </w:r>
            <w:r w:rsidRPr="00A455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Unicomp CJSC</w:t>
            </w: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A455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ՀՁ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Համատեղ ձեռնարկություն VXSoft Limited և Unicomp CJSC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284,615 </w:t>
            </w:r>
            <w:proofErr w:type="gramStart"/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Եվրո  և</w:t>
            </w:r>
            <w:proofErr w:type="gramEnd"/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69,366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568,615 Եվրո </w:t>
            </w:r>
            <w:proofErr w:type="gramStart"/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և  69,366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proofErr w:type="gramEnd"/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15/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1/05/2021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66,802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1,156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 իրականացվել է Պայմանագրի  5-րդ փուլի (բ/2) մասը և կատարվել է համակարգի գործառնական ընդունումը:</w:t>
            </w:r>
          </w:p>
        </w:tc>
      </w:tr>
      <w:tr w:rsidR="00971168" w:rsidRPr="00BA7C13" w:rsidTr="00971168">
        <w:trPr>
          <w:trHeight w:val="21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Փաստաթղթերի վավերականացման և անձնական էլ. գրասենյակի համակարգի մատակարարում և տեղադրում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1. Softengi Ukraine LLC (Ուկրաինա);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2. ՀՁ  VXSOFT Limited (Իռլանդիա) և VXSOFT LLC (Հայաստան)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ՀՁ  VXSOFT Limited (Իռլանդիա) և VXSOFT LLC (Հայաստան)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430,000 Եվրո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854,050 Եվրո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24/11/2020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14/06/2022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169,430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իրականացվել է Պայմանագրի 1-ին և 2-րդ փուլերը:</w:t>
            </w:r>
          </w:p>
        </w:tc>
      </w:tr>
      <w:tr w:rsidR="00971168" w:rsidRPr="00BA7C13" w:rsidTr="00CC22BD">
        <w:trPr>
          <w:trHeight w:val="197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PSMP3-GO-2-2-10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Անհատական և հրապարակային ծանուցումների միասնական E-Notification համակարգի մատակարարում և տեղադրում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1. </w:t>
            </w:r>
            <w:r w:rsidR="00CC22BD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Softengi Ukraine LLC (Ուկրաինա)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2. ՀՁ  "Harmony" ITED Fun</w:t>
            </w:r>
            <w:r w:rsidR="0013197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d (Հայաստան) և Helix Consulting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LLC (Հայաստան)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ՀՁ  "Harmony" ITED Fun</w:t>
            </w:r>
            <w:r w:rsidR="0013197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d (Հայաստան) և Helix Consulting LLC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(Հայաստան)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267,268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.00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25/11/2020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2/02/2022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24,237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4,847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իրականացվել է Պայմանագրի 1-ին փուլը:</w:t>
            </w:r>
          </w:p>
        </w:tc>
      </w:tr>
      <w:tr w:rsidR="00971168" w:rsidRPr="00BA7C13" w:rsidTr="00971168">
        <w:trPr>
          <w:trHeight w:val="140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PSMP3-GO-2-2-22/2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Իրավապահ և այլ պետական մարմինների համար ՏՏ սարքավորումների  ձեռքբերում (Լոտ 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Ազգային մրցակցային մրցույթ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Էֆ-Լայն Թրեյդինգ ՍՊԸ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«Էֆ-Լայն Թրեյդինգ» ՍՊԸ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25,673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25/12/2020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21,386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4,277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Պայմանագրի իրականացումը ավարտվել է:</w:t>
            </w:r>
          </w:p>
        </w:tc>
      </w:tr>
      <w:tr w:rsidR="00971168" w:rsidRPr="00BA7C13" w:rsidTr="00971168">
        <w:trPr>
          <w:trHeight w:val="140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PSMP3-GO-2-2-22/3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Իրավապահ և այլ պետական մարմինների համար աուդիո-վիդեո սարքավորումների ձեռքբերում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Գնումներ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«Գրիման» ՍՊԸ;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«Էլկոմպ» ՍՊԸ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«Գրիման» ՍՊԸ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1,055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29/12/2020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28/01/2021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175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Պայմանագրի իրականացումը ավարտվել է:</w:t>
            </w:r>
          </w:p>
        </w:tc>
      </w:tr>
      <w:tr w:rsidR="00971168" w:rsidRPr="00BA7C13" w:rsidTr="00971168">
        <w:trPr>
          <w:trHeight w:val="202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Հայաստանի քրեական գործերի մինչդատական վարույթի էլեկտրոնային կառավարման hամակարգի մատակարարում և տեղադրում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1. JV of IUnetworks LLC, Teched Consulting Services Ltd., Nikita Mobile LLC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 w:type="page"/>
              <w:t xml:space="preserve">2. Synergy International Systems, Inc.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1. JV of IUnetworks LLC, Teched Consulting Services Ltd., Nikita Mobile LLC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850,186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.80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 և 170,037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6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հազ.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դրամ ԱԱՀ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14/12/2020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14/03/2022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440,159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88,031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իրականացվել է Պայմանագրի 1-ին փուլը և մատակարարվել են սարքավորումները:</w:t>
            </w:r>
          </w:p>
        </w:tc>
      </w:tr>
      <w:tr w:rsidR="00971168" w:rsidRPr="00BA7C13" w:rsidTr="00971168">
        <w:trPr>
          <w:trHeight w:val="138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PSMP3-GO-2-2-22/1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Իրավապահ և այլ պետական մարմինների համար գրասենյակային կահույքի ձեռքբերում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«Արգավանդ Կահույք» ՍՊԸ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«Գործ-555» ՓԲԸ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Նեկա ՍՊԸ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Ֆոտոն ՍՊԸ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«Ֆոտոն» ՍՊԸ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50,318.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3 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11/01/2021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17/08/2021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34,31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6,863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Մատակարարվել է կահույքի մի մասը:</w:t>
            </w:r>
          </w:p>
        </w:tc>
      </w:tr>
      <w:tr w:rsidR="00971168" w:rsidRPr="00BA7C13" w:rsidTr="00971168">
        <w:trPr>
          <w:trHeight w:val="155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PSMP3-GO-2.2.15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Ինտեգրված անվտանգության համակարգ (Cybersecurity) էլ. </w:t>
            </w:r>
            <w:r w:rsidRPr="00003809">
              <w:rPr>
                <w:rFonts w:ascii="GHEA Grapalat" w:eastAsia="Times New Roman" w:hAnsi="GHEA Grapalat" w:cs="GHEA Grapalat"/>
                <w:color w:val="000000"/>
                <w:sz w:val="16"/>
                <w:szCs w:val="16"/>
              </w:rPr>
              <w:t>կառավարման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03809">
              <w:rPr>
                <w:rFonts w:ascii="GHEA Grapalat" w:eastAsia="Times New Roman" w:hAnsi="GHEA Grapalat" w:cs="GHEA Grapalat"/>
                <w:color w:val="000000"/>
                <w:sz w:val="16"/>
                <w:szCs w:val="16"/>
              </w:rPr>
              <w:t>բոլոր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03809">
              <w:rPr>
                <w:rFonts w:ascii="GHEA Grapalat" w:eastAsia="Times New Roman" w:hAnsi="GHEA Grapalat" w:cs="GHEA Grapalat"/>
                <w:color w:val="000000"/>
                <w:sz w:val="16"/>
                <w:szCs w:val="16"/>
              </w:rPr>
              <w:t>հարթակների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003809">
              <w:rPr>
                <w:rFonts w:ascii="GHEA Grapalat" w:eastAsia="Times New Roman" w:hAnsi="GHEA Grapalat" w:cs="GHEA Grapalat"/>
                <w:color w:val="000000"/>
                <w:sz w:val="16"/>
                <w:szCs w:val="16"/>
              </w:rPr>
              <w:t>համա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Green Systems LLC (առաջատար) և Unicomp CJSC ՀՁ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Green Systems LLC (առաջատար) և Unicomp CJSC ՀՁ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110,574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հազ.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դրամ և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1,563,321 ԱՄՆ դոլար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17/03/2021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15/09/2021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764,755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14,419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մատակարարվել են Պայմանագրով նախատեսված սարքավորումների մի մասը:</w:t>
            </w:r>
          </w:p>
        </w:tc>
      </w:tr>
      <w:tr w:rsidR="00971168" w:rsidRPr="00BA7C13" w:rsidTr="00971168">
        <w:trPr>
          <w:trHeight w:val="118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PSMP3-GO-2.2.1.2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ՀՀ Վարչապետի աշխատակազմի սերվերային կենտրոնի արդիականացում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Unicomp CJSC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Unicomp CJSC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433,464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16/03/2021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24/06/2021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351,157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70,231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Պայմանագրի իրականացումը ավարտվել է:</w:t>
            </w:r>
          </w:p>
        </w:tc>
      </w:tr>
      <w:tr w:rsidR="00971168" w:rsidRPr="00BA7C13" w:rsidTr="00971168">
        <w:trPr>
          <w:trHeight w:val="179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PSMP3-GO-2-2-13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Սմարթֆոնների համար թվային ստորագրությունների և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նույնականացման համակարգերի (Smart ID) ներդրում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Միջազգային մրցակցային մրցույթ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1. Bestsoft CJSC, Methics Oy, Nikita Mobile LLC and SOS Systems LLC ՀՁ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 xml:space="preserve">2. IUnetworks LLC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Bestsoft CJSC, Methics Oy, Nikita Mobile LLC and SOS Systems LLC ՀՁ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,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820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հազ.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դրամ և 22,364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հազ.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դրամ ԱԱՀ և 120,000 Եվրո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18/06/2021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18/02/2022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63,201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3,420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2021թ. 9 ամսվա ընթացքում  իրականացվել է Պայմանագրի 1-ին փուլը:</w:t>
            </w:r>
          </w:p>
        </w:tc>
      </w:tr>
      <w:tr w:rsidR="00971168" w:rsidRPr="00BA7C13" w:rsidTr="00971168">
        <w:trPr>
          <w:trHeight w:val="69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PSMP3-GO-2-2-24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Պարեկային ծառայության համար ՏՏ սարքավորումների ձեռքբերում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Գնումներ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«Բի Լայն» ՍՊԸ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Էդիտա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«Լանար Սերվիս» ՍՊԸ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«Էֆ-Լայն Թրեյդինգ» ՍՊԸ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«Էֆ-Լայն Թրեյդինգ» ՍՊԸ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,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687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հազ. 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դրամ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14/08/2021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13/09/2021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10,572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2,114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Պայմանագրի իրականացումը ավարտվել է:</w:t>
            </w:r>
          </w:p>
        </w:tc>
      </w:tr>
      <w:tr w:rsidR="00971168" w:rsidRPr="00BA7C13" w:rsidTr="00971168">
        <w:trPr>
          <w:trHeight w:val="29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971168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</w:pPr>
            <w:r w:rsidRPr="0097116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Ընդամենը վճարումներ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2,297,140.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 265,585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.</w:t>
            </w:r>
            <w:r w:rsidRPr="00003809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03809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038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19711B" w:rsidRPr="000553F6" w:rsidRDefault="0019711B" w:rsidP="0019711B">
      <w:pPr>
        <w:tabs>
          <w:tab w:val="left" w:pos="709"/>
        </w:tabs>
        <w:ind w:right="-602"/>
        <w:jc w:val="both"/>
        <w:rPr>
          <w:rFonts w:ascii="GHEA Grapalat" w:hAnsi="GHEA Grapalat"/>
          <w:sz w:val="24"/>
          <w:szCs w:val="24"/>
          <w:lang w:val="hy-AM"/>
        </w:rPr>
        <w:sectPr w:rsidR="0019711B" w:rsidRPr="000553F6" w:rsidSect="008A0B57">
          <w:footerReference w:type="default" r:id="rId11"/>
          <w:pgSz w:w="16834" w:h="11909" w:orient="landscape" w:code="9"/>
          <w:pgMar w:top="1134" w:right="1134" w:bottom="567" w:left="567" w:header="720" w:footer="720" w:gutter="0"/>
          <w:cols w:space="720"/>
          <w:docGrid w:linePitch="360"/>
        </w:sectPr>
      </w:pPr>
      <w:r w:rsidRPr="000553F6">
        <w:rPr>
          <w:rFonts w:ascii="GHEA Grapalat" w:hAnsi="GHEA Grapalat"/>
          <w:sz w:val="24"/>
          <w:szCs w:val="24"/>
          <w:lang w:val="hy-AM"/>
        </w:rPr>
        <w:tab/>
      </w:r>
      <w:r w:rsidRPr="000553F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</w:p>
    <w:p w:rsidR="0019711B" w:rsidRPr="000D1892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/>
          <w:b/>
          <w:sz w:val="24"/>
          <w:szCs w:val="24"/>
          <w:lang w:val="hy-AM"/>
        </w:rPr>
        <w:lastRenderedPageBreak/>
        <w:t>Ծրագիր՝ 1136</w:t>
      </w:r>
      <w:r w:rsidRPr="000D18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0D1892">
        <w:rPr>
          <w:rFonts w:ascii="GHEA Grapalat" w:hAnsi="GHEA Grapalat"/>
          <w:sz w:val="24"/>
          <w:szCs w:val="24"/>
          <w:lang w:val="hy-AM"/>
        </w:rPr>
        <w:t>ՀՀ վարչապետի լիազորությունների իրականացման ապահովում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b/>
          <w:sz w:val="24"/>
          <w:szCs w:val="24"/>
          <w:lang w:val="hy-AM"/>
        </w:rPr>
        <w:t xml:space="preserve">Միջոցառում՝  </w:t>
      </w:r>
      <w:r w:rsidRPr="000D1892">
        <w:rPr>
          <w:rFonts w:ascii="GHEA Grapalat" w:hAnsi="GHEA Grapalat"/>
          <w:b/>
          <w:sz w:val="24"/>
          <w:szCs w:val="24"/>
          <w:lang w:val="hy-AM"/>
        </w:rPr>
        <w:t>11001</w:t>
      </w:r>
      <w:r w:rsidRPr="000D18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0D1892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ED03EC" w:rsidRDefault="0019711B" w:rsidP="0019711B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ED03EC">
        <w:rPr>
          <w:rFonts w:ascii="GHEA Grapalat" w:hAnsi="GHEA Grapalat" w:cs="Arial"/>
          <w:sz w:val="24"/>
          <w:szCs w:val="24"/>
          <w:lang w:val="hy-AM"/>
        </w:rPr>
        <w:t>Աշխատանքի վարձատրություն</w:t>
      </w:r>
    </w:p>
    <w:p w:rsidR="0019711B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b/>
          <w:sz w:val="24"/>
          <w:szCs w:val="24"/>
          <w:lang w:val="hy-AM"/>
        </w:rPr>
        <w:t>Հոդված՝ 4111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0D1892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C27064" w:rsidRDefault="0019711B" w:rsidP="0019711B">
      <w:pPr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D1892">
        <w:rPr>
          <w:rFonts w:ascii="GHEA Grapalat" w:hAnsi="GHEA Grapalat" w:cs="Arial"/>
          <w:b/>
          <w:sz w:val="24"/>
          <w:szCs w:val="24"/>
          <w:lang w:val="hy-AM"/>
        </w:rPr>
        <w:t>Հոդված՝</w:t>
      </w:r>
      <w:r>
        <w:rPr>
          <w:rFonts w:ascii="GHEA Grapalat" w:hAnsi="GHEA Grapalat" w:cs="Arial"/>
          <w:b/>
          <w:sz w:val="24"/>
          <w:szCs w:val="24"/>
          <w:lang w:val="hy-AM"/>
        </w:rPr>
        <w:t>4112</w:t>
      </w:r>
      <w:r w:rsidRPr="00C2706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C27064">
        <w:rPr>
          <w:rFonts w:ascii="GHEA Grapalat" w:hAnsi="GHEA Grapalat" w:cs="Arial"/>
          <w:sz w:val="24"/>
          <w:szCs w:val="24"/>
          <w:lang w:val="hy-AM"/>
        </w:rPr>
        <w:t>Պարգևատրումներ, դրամական խրախուսումներ և հատուկ վճարներ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8A728F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b/>
          <w:sz w:val="24"/>
          <w:szCs w:val="24"/>
          <w:lang w:val="hy-AM"/>
        </w:rPr>
        <w:t>Հոդված՝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4113</w:t>
      </w:r>
      <w:r w:rsidRPr="00C2706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C27064">
        <w:rPr>
          <w:rFonts w:ascii="GHEA Grapalat" w:hAnsi="GHEA Grapalat" w:cs="Arial"/>
          <w:sz w:val="24"/>
          <w:szCs w:val="24"/>
          <w:lang w:val="hy-AM"/>
        </w:rPr>
        <w:t>Քաղաքացիական, դատական և պետական այլ ծառայողների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պարգևատրում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2021 թ</w:t>
      </w:r>
      <w:r w:rsidRPr="000D1892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վականի</w:t>
      </w: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0D1892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0D1892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Pr="00C2706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9 ամիսների </w:t>
      </w:r>
      <w:r w:rsidRPr="000D1892">
        <w:rPr>
          <w:rFonts w:ascii="GHEA Grapalat" w:hAnsi="GHEA Grapalat" w:cs="Arial"/>
          <w:sz w:val="24"/>
          <w:szCs w:val="24"/>
          <w:lang w:val="hy-AM"/>
        </w:rPr>
        <w:t>ճշտված պլանը կազմել է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1,740,723.</w:t>
      </w:r>
      <w:r w:rsidRPr="00BD6650">
        <w:rPr>
          <w:rFonts w:ascii="GHEA Grapalat" w:hAnsi="GHEA Grapalat" w:cs="Arial"/>
          <w:sz w:val="24"/>
          <w:szCs w:val="24"/>
          <w:lang w:val="hy-AM"/>
        </w:rPr>
        <w:t>70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հազ</w:t>
      </w:r>
      <w:r w:rsidRPr="00BD6650">
        <w:rPr>
          <w:rFonts w:ascii="GHEA Grapalat" w:hAnsi="GHEA Grapalat" w:cs="Arial"/>
          <w:sz w:val="24"/>
          <w:szCs w:val="24"/>
          <w:lang w:val="hy-AM"/>
        </w:rPr>
        <w:t>.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դրամ,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ֆինանսավորումը 1,740,325.20 հազ</w:t>
      </w:r>
      <w:r w:rsidRPr="00BD6650">
        <w:rPr>
          <w:rFonts w:ascii="GHEA Grapalat" w:hAnsi="GHEA Grapalat" w:cs="Arial"/>
          <w:sz w:val="24"/>
          <w:szCs w:val="24"/>
          <w:lang w:val="hy-AM"/>
        </w:rPr>
        <w:t>.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Pr="00E80BD1">
        <w:rPr>
          <w:rFonts w:ascii="GHEA Grapalat" w:hAnsi="GHEA Grapalat" w:cs="Arial"/>
          <w:sz w:val="24"/>
          <w:szCs w:val="24"/>
          <w:lang w:val="hy-AM"/>
        </w:rPr>
        <w:t>,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փաստը (դրամարկղային </w:t>
      </w:r>
      <w:r w:rsidRPr="00AF3280">
        <w:rPr>
          <w:rFonts w:ascii="GHEA Grapalat" w:hAnsi="GHEA Grapalat" w:cs="Arial"/>
          <w:sz w:val="24"/>
          <w:szCs w:val="24"/>
          <w:lang w:val="hy-AM"/>
        </w:rPr>
        <w:t xml:space="preserve">ծախսը)՝ </w:t>
      </w:r>
      <w:r w:rsidRPr="00C27064">
        <w:rPr>
          <w:rFonts w:ascii="GHEA Grapalat" w:hAnsi="GHEA Grapalat" w:cs="Arial"/>
          <w:sz w:val="24"/>
          <w:szCs w:val="24"/>
          <w:lang w:val="hy-AM"/>
        </w:rPr>
        <w:t>1,614,023.61</w:t>
      </w:r>
      <w:r w:rsidRPr="00AF3280">
        <w:rPr>
          <w:rFonts w:ascii="GHEA Grapalat" w:hAnsi="GHEA Grapalat" w:cs="Arial"/>
          <w:sz w:val="24"/>
          <w:szCs w:val="24"/>
          <w:lang w:val="hy-AM"/>
        </w:rPr>
        <w:t xml:space="preserve"> հազ. դրամ, փաստացի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ծախսը՝ </w:t>
      </w:r>
      <w:r w:rsidRPr="00C27064">
        <w:rPr>
          <w:rFonts w:ascii="GHEA Grapalat" w:hAnsi="GHEA Grapalat" w:cs="Arial"/>
          <w:sz w:val="24"/>
          <w:szCs w:val="24"/>
          <w:lang w:val="hy-AM"/>
        </w:rPr>
        <w:t>1,763,223.42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հազ. դրամ: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0D1892">
        <w:rPr>
          <w:rFonts w:ascii="GHEA Grapalat" w:hAnsi="GHEA Grapalat" w:cs="Arial"/>
          <w:sz w:val="24"/>
          <w:szCs w:val="24"/>
          <w:lang w:val="hy-AM"/>
        </w:rPr>
        <w:t>շխատակազմի կողմից տրամադրված Client-Treasury համակարգից արտահանված տեղեկանքի՝ 4111 հոդվածով կատարված դրամարկղային ծախսերի վերաբերյալ տեղեկատվությունը ներկայացվ</w:t>
      </w:r>
      <w:r>
        <w:rPr>
          <w:rFonts w:ascii="GHEA Grapalat" w:hAnsi="GHEA Grapalat" w:cs="Arial"/>
          <w:sz w:val="24"/>
          <w:szCs w:val="24"/>
          <w:lang w:val="hy-AM"/>
        </w:rPr>
        <w:t>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է ստորև՝</w:t>
      </w:r>
      <w:r w:rsidRPr="000B628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9711B" w:rsidRDefault="0019711B" w:rsidP="0019711B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  <w:sectPr w:rsidR="0019711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85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260"/>
        <w:gridCol w:w="1440"/>
        <w:gridCol w:w="1350"/>
        <w:gridCol w:w="1530"/>
        <w:gridCol w:w="1350"/>
        <w:gridCol w:w="1350"/>
        <w:gridCol w:w="1350"/>
        <w:gridCol w:w="1350"/>
        <w:gridCol w:w="1440"/>
        <w:gridCol w:w="2808"/>
      </w:tblGrid>
      <w:tr w:rsidR="00131970" w:rsidRPr="007F11A3" w:rsidTr="00E65B03">
        <w:trPr>
          <w:trHeight w:val="992"/>
        </w:trPr>
        <w:tc>
          <w:tcPr>
            <w:tcW w:w="15750" w:type="dxa"/>
            <w:gridSpan w:val="11"/>
            <w:shd w:val="clear" w:color="auto" w:fill="auto"/>
            <w:vAlign w:val="center"/>
          </w:tcPr>
          <w:p w:rsidR="007F11A3" w:rsidRDefault="007F11A3" w:rsidP="007F11A3">
            <w:pPr>
              <w:spacing w:after="0"/>
              <w:jc w:val="right"/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lastRenderedPageBreak/>
              <w:t>Աղյուսակ 4</w:t>
            </w:r>
          </w:p>
          <w:p w:rsidR="00131970" w:rsidRDefault="00435581" w:rsidP="00131970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1136-11001</w:t>
            </w:r>
            <w:r w:rsidR="00131970"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 </w:t>
            </w:r>
            <w:r w:rsid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միջոցառման</w:t>
            </w:r>
            <w:r w:rsidR="00131970"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 (hոդված՝ 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4111</w:t>
            </w:r>
            <w:r w:rsidR="00131970"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) 2021 թվականի 9 </w:t>
            </w:r>
            <w:r w:rsid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ամիսների</w:t>
            </w:r>
            <w:r w:rsidR="00131970"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 ընթացքում կատարված վճարումների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 </w:t>
            </w:r>
            <w:r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դրամարկղային ծախս</w:t>
            </w:r>
            <w:r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)</w:t>
            </w:r>
            <w:r w:rsidR="00131970" w:rsidRPr="00131970"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 xml:space="preserve"> վերաբերյալ</w:t>
            </w:r>
          </w:p>
          <w:p w:rsidR="007F11A3" w:rsidRDefault="007F11A3" w:rsidP="007F11A3">
            <w:pPr>
              <w:spacing w:after="0"/>
              <w:jc w:val="right"/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  <w:t>հազ. դրամ</w:t>
            </w:r>
          </w:p>
          <w:p w:rsidR="00131970" w:rsidRPr="00131970" w:rsidRDefault="00131970" w:rsidP="00131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808" w:type="dxa"/>
            <w:vAlign w:val="center"/>
          </w:tcPr>
          <w:p w:rsidR="00131970" w:rsidRPr="00971168" w:rsidRDefault="00131970" w:rsidP="00131970">
            <w:pPr>
              <w:spacing w:line="240" w:lineRule="auto"/>
              <w:ind w:firstLine="360"/>
              <w:jc w:val="right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971168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Աղյուսակ 3</w:t>
            </w:r>
          </w:p>
          <w:p w:rsidR="00131970" w:rsidRPr="00971168" w:rsidRDefault="00131970" w:rsidP="00131970">
            <w:pPr>
              <w:spacing w:line="240" w:lineRule="auto"/>
              <w:ind w:firstLine="360"/>
              <w:jc w:val="right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  <w:p w:rsidR="00131970" w:rsidRPr="007F11A3" w:rsidRDefault="00131970" w:rsidP="00131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</w:p>
          <w:p w:rsidR="00131970" w:rsidRPr="007F11A3" w:rsidRDefault="00131970" w:rsidP="0013197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6"/>
                <w:szCs w:val="16"/>
                <w:lang w:val="hy-AM"/>
              </w:rPr>
            </w:pPr>
            <w:r w:rsidRPr="007F11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7F11A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հազ. դրամ</w:t>
            </w:r>
            <w:r w:rsidRPr="007F11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 xml:space="preserve"> </w:t>
            </w:r>
          </w:p>
        </w:tc>
      </w:tr>
      <w:tr w:rsidR="00131970" w:rsidRPr="007F11A3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Վճարման նպատակ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Հունվար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Փետրվար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Օգոստոս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Սեպտեմբեր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</w:tr>
      <w:tr w:rsidR="00131970" w:rsidRPr="000D11CE" w:rsidTr="00D5722F">
        <w:trPr>
          <w:gridAfter w:val="1"/>
          <w:wAfter w:w="2808" w:type="dxa"/>
          <w:trHeight w:val="37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7F11A3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7F11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Աշխատավարձ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92,297.10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101,072.53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200,215.90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100,343.90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95,132.90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200.12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90,018.10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81,530.40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760,810.93</w:t>
            </w:r>
          </w:p>
        </w:tc>
      </w:tr>
      <w:tr w:rsidR="00131970" w:rsidRPr="000D11CE" w:rsidTr="00D5722F">
        <w:trPr>
          <w:gridAfter w:val="1"/>
          <w:wAfter w:w="2808" w:type="dxa"/>
          <w:trHeight w:val="44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Եկամտային հարկ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34,528.80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36,142.43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37,135.40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35,236.50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36,076.40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41,130.49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47,257.16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46,969.30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314,476.47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Սոցիալական վճար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5,744.18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5,773.05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5,718.40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5,834.80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5,742.70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6,695.07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8,283.82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6,567.25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50,359.27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Դրոշմանիշային վճար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2,205.00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2,373.50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2,255.00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2,152.00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2,212.50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2,498.50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2,693.00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2,637.00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19,026.50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Արձակուրդային վճար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8,396.97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12,162.00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16,103.27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19,422.60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18,069.00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33,561.60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55,056.42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34,409.60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12,280.94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209,462.39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Պարգևավճար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398.65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12,787.28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10,179.86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7,030.40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9,884.60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16,000.80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21,644.70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9,589.76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52,143.65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139,659.69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Վերջնահաշվարկ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5,434.57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6,532.57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1,100.74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4,649.10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2,485.10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10,229.90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14,100.56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32,093.73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8,548.54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85,174.82</w:t>
            </w:r>
          </w:p>
        </w:tc>
      </w:tr>
      <w:tr w:rsidR="00131970" w:rsidRPr="000D11CE" w:rsidTr="00131970">
        <w:trPr>
          <w:gridAfter w:val="1"/>
          <w:wAfter w:w="2808" w:type="dxa"/>
          <w:trHeight w:val="90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Ժամանակավոր անաշխատունակության և մայրության նպաստ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564.52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3,898.41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1,898.37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5,107.70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4,603.20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4,202.70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4,312.46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3,704.42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3,527.93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31,819.70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Օգնություն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391.56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103.20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277.00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778.80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692.50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2,243.06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Թաղման նպաստ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114.42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446.45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493.40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973.60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2,027.87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Անդամավճար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155.94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187.02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170.30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197.80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194.10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205.37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300.65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164.95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1,576.13</w:t>
            </w:r>
          </w:p>
        </w:tc>
      </w:tr>
      <w:tr w:rsidR="00131970" w:rsidRPr="000D11CE" w:rsidTr="00131970">
        <w:trPr>
          <w:gridAfter w:val="1"/>
          <w:wAfter w:w="2808" w:type="dxa"/>
          <w:trHeight w:val="48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ԸՆԴԱՄԵՆԸ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14,909.13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171,149.29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175,324.16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282,781.60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179,083.90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204,132.40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145,843.68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229,042.72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214,369.95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70" w:rsidRPr="000D11CE" w:rsidRDefault="00131970" w:rsidP="00131970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D11CE">
              <w:rPr>
                <w:rFonts w:ascii="GHEA Grapalat" w:eastAsia="Times New Roman" w:hAnsi="GHEA Grapalat" w:cs="Times New Roman"/>
                <w:sz w:val="20"/>
                <w:szCs w:val="20"/>
              </w:rPr>
              <w:t>1,616,636.83</w:t>
            </w:r>
          </w:p>
        </w:tc>
      </w:tr>
    </w:tbl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  <w:sectPr w:rsidR="0019711B" w:rsidSect="008A0B57">
          <w:pgSz w:w="16838" w:h="11906" w:orient="landscape"/>
          <w:pgMar w:top="1699" w:right="1138" w:bottom="850" w:left="1138" w:header="706" w:footer="706" w:gutter="0"/>
          <w:cols w:space="720"/>
        </w:sectPr>
      </w:pP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Client-Treasury համակարգից արտահանված տեղեկանքի համաձայն՝ 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>1,616,636.83</w:t>
      </w:r>
      <w:r w:rsidRPr="00C27064">
        <w:rPr>
          <w:rFonts w:ascii="GHEA Grapalat" w:eastAsia="Times New Roman" w:hAnsi="GHEA Grapalat" w:cs="Calibri"/>
          <w:sz w:val="20"/>
          <w:szCs w:val="20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>հազ.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դրամից 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>2,613.</w:t>
      </w:r>
      <w:r w:rsidRPr="00B43281">
        <w:rPr>
          <w:rFonts w:ascii="GHEA Grapalat" w:eastAsia="Times New Roman" w:hAnsi="GHEA Grapalat" w:cs="Calibri"/>
          <w:sz w:val="24"/>
          <w:szCs w:val="24"/>
          <w:lang w:val="hy-AM"/>
        </w:rPr>
        <w:t>22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հազ. դրամը հաշվետու ժամանակահատվածում ծախսի վերաձևակերպում է: </w:t>
      </w:r>
    </w:p>
    <w:p w:rsidR="0019711B" w:rsidRPr="006E4DAE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26DB6">
        <w:rPr>
          <w:rFonts w:ascii="GHEA Grapalat" w:hAnsi="GHEA Grapalat" w:cs="Arial"/>
          <w:sz w:val="24"/>
          <w:szCs w:val="24"/>
          <w:lang w:val="hy-AM"/>
        </w:rPr>
        <w:t>Համաձայն ՀՀ վարչապետի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26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.05.2021 թվականի թիվ </w:t>
      </w:r>
      <w:r w:rsidRPr="00C27064">
        <w:rPr>
          <w:rFonts w:ascii="GHEA Grapalat" w:hAnsi="GHEA Grapalat" w:cs="Arial"/>
          <w:sz w:val="24"/>
          <w:szCs w:val="24"/>
          <w:lang w:val="hy-AM"/>
        </w:rPr>
        <w:t>569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-Ա որոշման՝ Աշխատակազմի հաստիքների քանակը սահմանվել է 692: </w:t>
      </w:r>
      <w:r w:rsidRPr="00B43281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Աշխատակազմի կողմից տրամադրված ՀԾ-ից արտահանված 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3-րդ եռամսյակի 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ընդլայնված հաշվետվության՝ աշխատակիցների քանակը </w:t>
      </w:r>
      <w:r w:rsidRPr="00C27064">
        <w:rPr>
          <w:rFonts w:ascii="GHEA Grapalat" w:hAnsi="GHEA Grapalat" w:cs="Arial"/>
          <w:sz w:val="24"/>
          <w:szCs w:val="24"/>
          <w:lang w:val="hy-AM"/>
        </w:rPr>
        <w:t>հուլիս-սեպտեմբեր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 ամիսներին կազմել է համապատասխանաբար 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534, 531, 522 </w:t>
      </w: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հաստիք: </w:t>
      </w:r>
    </w:p>
    <w:p w:rsidR="0019711B" w:rsidRPr="006E4DAE" w:rsidRDefault="0019711B" w:rsidP="0019711B">
      <w:pPr>
        <w:shd w:val="clear" w:color="auto" w:fill="FFFFFF"/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E4DAE">
        <w:rPr>
          <w:rFonts w:ascii="GHEA Grapalat" w:hAnsi="GHEA Grapalat" w:cs="Arial"/>
          <w:sz w:val="24"/>
          <w:szCs w:val="24"/>
          <w:lang w:val="hy-AM"/>
        </w:rPr>
        <w:t xml:space="preserve">4111 «Աշխատողների աշխատավարձեր և հավելավճարներ» հոդվածով ծախսերի արժանահավատության գնահատման նպատակով ՀՀ հաշվեքննիչ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</w:t>
      </w:r>
      <w:r w:rsidRPr="006E4DAE">
        <w:rPr>
          <w:rFonts w:ascii="GHEA Grapalat" w:eastAsia="MS Mincho" w:hAnsi="GHEA Grapalat" w:cs="MS Mincho"/>
          <w:sz w:val="24"/>
          <w:szCs w:val="24"/>
          <w:lang w:val="hy-AM"/>
        </w:rPr>
        <w:t>Ուսումնասիրվել է ընտրված 18 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անհամապատասխանություններ չեն հայտնաբերվել: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2021 թ</w:t>
      </w:r>
      <w:r w:rsidRPr="000D1892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վականի</w:t>
      </w: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</w:t>
      </w:r>
      <w:r w:rsidRPr="00C2706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4112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C27064">
        <w:rPr>
          <w:rFonts w:ascii="GHEA Grapalat" w:hAnsi="GHEA Grapalat" w:cs="Arial"/>
          <w:sz w:val="24"/>
          <w:szCs w:val="24"/>
          <w:lang w:val="hy-AM"/>
        </w:rPr>
        <w:t>Պարգևատրումներ, դրամական խրախուսումներ և հատուկ վճարներ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հոդվածով </w:t>
      </w:r>
      <w:r w:rsidRPr="00C2706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9 ամիսների </w:t>
      </w:r>
      <w:r w:rsidRPr="000D1892">
        <w:rPr>
          <w:rFonts w:ascii="GHEA Grapalat" w:hAnsi="GHEA Grapalat" w:cs="Arial"/>
          <w:sz w:val="24"/>
          <w:szCs w:val="24"/>
          <w:lang w:val="hy-AM"/>
        </w:rPr>
        <w:t>ճշտված պլանը կազմել է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399,700.90 </w:t>
      </w:r>
      <w:r w:rsidRPr="000D1892">
        <w:rPr>
          <w:rFonts w:ascii="GHEA Grapalat" w:hAnsi="GHEA Grapalat" w:cs="Arial"/>
          <w:sz w:val="24"/>
          <w:szCs w:val="24"/>
          <w:lang w:val="hy-AM"/>
        </w:rPr>
        <w:t>հազ դրամ,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ֆինանսավորումը 399,700.25 հազ. դրամ</w:t>
      </w:r>
      <w:r w:rsidRPr="006A4689">
        <w:rPr>
          <w:rFonts w:ascii="GHEA Grapalat" w:hAnsi="GHEA Grapalat" w:cs="Arial"/>
          <w:sz w:val="24"/>
          <w:szCs w:val="24"/>
          <w:lang w:val="hy-AM"/>
        </w:rPr>
        <w:t>,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փաստը (դրամարկղային </w:t>
      </w:r>
      <w:r w:rsidRPr="00AF3280">
        <w:rPr>
          <w:rFonts w:ascii="GHEA Grapalat" w:hAnsi="GHEA Grapalat" w:cs="Arial"/>
          <w:sz w:val="24"/>
          <w:szCs w:val="24"/>
          <w:lang w:val="hy-AM"/>
        </w:rPr>
        <w:t xml:space="preserve">ծախսը)՝ </w:t>
      </w:r>
      <w:r w:rsidRPr="00C27064">
        <w:rPr>
          <w:rFonts w:ascii="GHEA Grapalat" w:hAnsi="GHEA Grapalat" w:cs="Arial"/>
          <w:sz w:val="24"/>
          <w:szCs w:val="24"/>
          <w:lang w:val="hy-AM"/>
        </w:rPr>
        <w:t>383,551.60</w:t>
      </w:r>
      <w:r w:rsidRPr="00AF3280">
        <w:rPr>
          <w:rFonts w:ascii="GHEA Grapalat" w:hAnsi="GHEA Grapalat" w:cs="Arial"/>
          <w:sz w:val="24"/>
          <w:szCs w:val="24"/>
          <w:lang w:val="hy-AM"/>
        </w:rPr>
        <w:t xml:space="preserve"> հազ. դրամ, փաստացի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ծախսը՝ </w:t>
      </w:r>
      <w:r w:rsidRPr="00C27064">
        <w:rPr>
          <w:rFonts w:ascii="GHEA Grapalat" w:hAnsi="GHEA Grapalat" w:cs="Arial"/>
          <w:sz w:val="24"/>
          <w:szCs w:val="24"/>
          <w:lang w:val="hy-AM"/>
        </w:rPr>
        <w:t>396,434.76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հազ. դրամ: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0D1892">
        <w:rPr>
          <w:rFonts w:ascii="GHEA Grapalat" w:hAnsi="GHEA Grapalat" w:cs="Arial"/>
          <w:sz w:val="24"/>
          <w:szCs w:val="24"/>
          <w:lang w:val="hy-AM"/>
        </w:rPr>
        <w:t>շխատակազմի կողմից տրամադրված Client-Treasury համակարգից արտահանված տեղեկանքի՝</w:t>
      </w:r>
      <w:r>
        <w:rPr>
          <w:rFonts w:ascii="GHEA Grapalat" w:hAnsi="GHEA Grapalat" w:cs="Arial"/>
          <w:sz w:val="24"/>
          <w:szCs w:val="24"/>
          <w:lang w:val="hy-AM"/>
        </w:rPr>
        <w:t xml:space="preserve"> 4112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հոդվածով կատարված դրամարկղային ծախսերի վերաբերյալ տեղեկատվությունը ներկայացվ</w:t>
      </w:r>
      <w:r>
        <w:rPr>
          <w:rFonts w:ascii="GHEA Grapalat" w:hAnsi="GHEA Grapalat" w:cs="Arial"/>
          <w:sz w:val="24"/>
          <w:szCs w:val="24"/>
          <w:lang w:val="hy-AM"/>
        </w:rPr>
        <w:t>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է ստորև՝</w:t>
      </w:r>
      <w:r w:rsidRPr="000B6282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D5722F" w:rsidRDefault="00D5722F" w:rsidP="00D5722F">
      <w:pPr>
        <w:spacing w:after="0"/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  <w:r>
        <w:rPr>
          <w:rFonts w:ascii="GHEA Grapalat" w:eastAsia="Times New Roman" w:hAnsi="GHEA Grapalat" w:cs="Calibri"/>
          <w:sz w:val="16"/>
          <w:szCs w:val="16"/>
          <w:lang w:val="hy-AM"/>
        </w:rPr>
        <w:t>Աղյուսակ 5</w:t>
      </w:r>
    </w:p>
    <w:p w:rsidR="00D5722F" w:rsidRDefault="00D5722F" w:rsidP="00D5722F">
      <w:pPr>
        <w:spacing w:after="0"/>
        <w:jc w:val="center"/>
        <w:rPr>
          <w:rFonts w:ascii="GHEA Grapalat" w:eastAsia="Times New Roman" w:hAnsi="GHEA Grapalat" w:cs="Calibri"/>
          <w:sz w:val="16"/>
          <w:szCs w:val="16"/>
          <w:lang w:val="hy-AM"/>
        </w:rPr>
      </w:pPr>
      <w:r>
        <w:rPr>
          <w:rFonts w:ascii="GHEA Grapalat" w:eastAsia="Times New Roman" w:hAnsi="GHEA Grapalat" w:cs="Calibri"/>
          <w:sz w:val="16"/>
          <w:szCs w:val="16"/>
          <w:lang w:val="hy-AM"/>
        </w:rPr>
        <w:t>1136-11001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Calibri"/>
          <w:sz w:val="16"/>
          <w:szCs w:val="16"/>
          <w:lang w:val="hy-AM"/>
        </w:rPr>
        <w:t>միջոցառման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 xml:space="preserve"> (hոդված՝ </w:t>
      </w:r>
      <w:r>
        <w:rPr>
          <w:rFonts w:ascii="GHEA Grapalat" w:eastAsia="Times New Roman" w:hAnsi="GHEA Grapalat" w:cs="Calibri"/>
          <w:sz w:val="16"/>
          <w:szCs w:val="16"/>
          <w:lang w:val="hy-AM"/>
        </w:rPr>
        <w:t>4112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 xml:space="preserve">) 2021 թվականի 9 </w:t>
      </w:r>
      <w:r>
        <w:rPr>
          <w:rFonts w:ascii="GHEA Grapalat" w:eastAsia="Times New Roman" w:hAnsi="GHEA Grapalat" w:cs="Calibri"/>
          <w:sz w:val="16"/>
          <w:szCs w:val="16"/>
          <w:lang w:val="hy-AM"/>
        </w:rPr>
        <w:t>ամիսների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 xml:space="preserve"> ընթացքում կատարված վճարումների</w:t>
      </w:r>
      <w:r>
        <w:rPr>
          <w:rFonts w:ascii="GHEA Grapalat" w:eastAsia="Times New Roman" w:hAnsi="GHEA Grapalat" w:cs="Calibri"/>
          <w:sz w:val="16"/>
          <w:szCs w:val="16"/>
          <w:lang w:val="hy-AM"/>
        </w:rPr>
        <w:t xml:space="preserve"> 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>(</w:t>
      </w:r>
      <w:r>
        <w:rPr>
          <w:rFonts w:ascii="GHEA Grapalat" w:eastAsia="Times New Roman" w:hAnsi="GHEA Grapalat" w:cs="Calibri"/>
          <w:sz w:val="16"/>
          <w:szCs w:val="16"/>
          <w:lang w:val="hy-AM"/>
        </w:rPr>
        <w:t>դրամարկղային ծախս</w:t>
      </w:r>
      <w:r w:rsidRPr="00131970">
        <w:rPr>
          <w:rFonts w:ascii="GHEA Grapalat" w:eastAsia="Times New Roman" w:hAnsi="GHEA Grapalat" w:cs="Calibri"/>
          <w:sz w:val="16"/>
          <w:szCs w:val="16"/>
          <w:lang w:val="hy-AM"/>
        </w:rPr>
        <w:t>) վերաբերյալ</w:t>
      </w:r>
    </w:p>
    <w:p w:rsidR="0019711B" w:rsidRPr="00D5722F" w:rsidRDefault="0019711B" w:rsidP="00D5722F">
      <w:pPr>
        <w:spacing w:after="0"/>
        <w:jc w:val="right"/>
        <w:rPr>
          <w:rFonts w:ascii="GHEA Grapalat" w:hAnsi="GHEA Grapalat" w:cs="Arial"/>
          <w:sz w:val="16"/>
          <w:szCs w:val="16"/>
        </w:rPr>
      </w:pPr>
      <w:r w:rsidRPr="00D5722F">
        <w:rPr>
          <w:rFonts w:ascii="GHEA Grapalat" w:hAnsi="GHEA Grapalat" w:cs="Arial"/>
          <w:sz w:val="16"/>
          <w:szCs w:val="16"/>
        </w:rPr>
        <w:t>հազ. դրամ</w:t>
      </w:r>
    </w:p>
    <w:tbl>
      <w:tblPr>
        <w:tblW w:w="1098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990"/>
        <w:gridCol w:w="990"/>
        <w:gridCol w:w="990"/>
        <w:gridCol w:w="990"/>
        <w:gridCol w:w="990"/>
        <w:gridCol w:w="990"/>
        <w:gridCol w:w="957"/>
        <w:gridCol w:w="1023"/>
        <w:gridCol w:w="1080"/>
      </w:tblGrid>
      <w:tr w:rsidR="0019711B" w:rsidRPr="009F76F7" w:rsidTr="008A0B57">
        <w:trPr>
          <w:trHeight w:val="40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Վճարման նպատակ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Հունվար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Փետրվար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Մարտ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Ապրիլ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Մայիս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Հունիս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Հուլիս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Օգոստոս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Սեպտեմբեր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Ը</w:t>
            </w: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նդամենը</w:t>
            </w:r>
          </w:p>
        </w:tc>
      </w:tr>
      <w:tr w:rsidR="0019711B" w:rsidRPr="009F76F7" w:rsidTr="008A0B57">
        <w:trPr>
          <w:trHeight w:val="57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Եկամտային հարկ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153.74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10,804.09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11,763.75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12,781.78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10,503.04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19,778.33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106.66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10,882.51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76,773.90</w:t>
            </w:r>
          </w:p>
        </w:tc>
      </w:tr>
      <w:tr w:rsidR="0019711B" w:rsidRPr="009F76F7" w:rsidTr="008A0B57">
        <w:trPr>
          <w:trHeight w:val="3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Սոցիալական վճար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1,675.20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1,740.71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1,898.48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1,792.92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2,835.61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16.97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1,635.49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11,595.37</w:t>
            </w:r>
          </w:p>
        </w:tc>
      </w:tr>
      <w:tr w:rsidR="0019711B" w:rsidRPr="009F76F7" w:rsidTr="008A0B57">
        <w:trPr>
          <w:trHeight w:val="5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Դրոշմանիշային վճար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879.00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988.50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1,120.50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1,006.00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1,418.50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787.00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6,205.00</w:t>
            </w:r>
          </w:p>
        </w:tc>
      </w:tr>
      <w:tr w:rsidR="0019711B" w:rsidRPr="009F76F7" w:rsidTr="008A0B57">
        <w:trPr>
          <w:trHeight w:val="33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Պարգևավճար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545.06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35,720.97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38,930.18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42,246.94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39,482.37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35,601.86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25,491.96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36,113.63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34,579.34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288,712.32</w:t>
            </w:r>
          </w:p>
        </w:tc>
      </w:tr>
      <w:tr w:rsidR="0019711B" w:rsidRPr="009F76F7" w:rsidTr="008A0B57">
        <w:trPr>
          <w:trHeight w:val="33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Անդամավճար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51.30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39.78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265.01</w:t>
            </w:r>
          </w:p>
        </w:tc>
      </w:tr>
      <w:tr w:rsidR="0019711B" w:rsidRPr="009F76F7" w:rsidTr="008A0B57">
        <w:trPr>
          <w:trHeight w:val="33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sz w:val="16"/>
                <w:szCs w:val="16"/>
              </w:rPr>
              <w:t>ԸՆԴԱՄԵՆԸ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545.06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35,874.71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52,318.71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56,788.36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55,334.43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48,951.73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49,564.18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36,242.75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47,931.67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9F76F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F76F7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383,551.60</w:t>
            </w:r>
          </w:p>
        </w:tc>
      </w:tr>
    </w:tbl>
    <w:p w:rsidR="0019711B" w:rsidRPr="000B6282" w:rsidRDefault="0019711B" w:rsidP="0019711B">
      <w:pPr>
        <w:spacing w:after="0"/>
        <w:rPr>
          <w:rFonts w:ascii="GHEA Grapalat" w:hAnsi="GHEA Grapalat" w:cs="Arial"/>
          <w:sz w:val="20"/>
          <w:szCs w:val="20"/>
          <w:lang w:val="hy-AM"/>
        </w:rPr>
      </w:pP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2021 թ</w:t>
      </w:r>
      <w:r w:rsidRPr="000D1892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վականի</w:t>
      </w:r>
      <w:r w:rsidRPr="000D189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</w:t>
      </w:r>
      <w:r w:rsidRPr="009F76F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4113 </w:t>
      </w:r>
      <w:r w:rsidRPr="000D1892">
        <w:rPr>
          <w:rFonts w:ascii="GHEA Grapalat" w:hAnsi="GHEA Grapalat" w:cs="Arial"/>
          <w:sz w:val="24"/>
          <w:szCs w:val="24"/>
          <w:lang w:val="hy-AM"/>
        </w:rPr>
        <w:t>«</w:t>
      </w:r>
      <w:r w:rsidRPr="009F76F7">
        <w:rPr>
          <w:rFonts w:ascii="GHEA Grapalat" w:hAnsi="GHEA Grapalat" w:cs="Arial"/>
          <w:sz w:val="24"/>
          <w:szCs w:val="24"/>
          <w:lang w:val="hy-AM"/>
        </w:rPr>
        <w:t>Քաղաքացիական, դատական և պետական այլ ծառայողների պարգևատրում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>»</w:t>
      </w:r>
      <w:r w:rsidRPr="009F76F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հոդվածով </w:t>
      </w:r>
      <w:r w:rsidRPr="009F76F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9 ամիսների </w:t>
      </w:r>
      <w:r w:rsidRPr="000D1892">
        <w:rPr>
          <w:rFonts w:ascii="GHEA Grapalat" w:hAnsi="GHEA Grapalat" w:cs="Arial"/>
          <w:sz w:val="24"/>
          <w:szCs w:val="24"/>
          <w:lang w:val="hy-AM"/>
        </w:rPr>
        <w:t>ճշտված պլանը</w:t>
      </w:r>
      <w:r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9F76F7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 w:rsidRPr="00BB34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փաստը (դրամարկղային </w:t>
      </w:r>
      <w:r w:rsidRPr="00AF3280">
        <w:rPr>
          <w:rFonts w:ascii="GHEA Grapalat" w:hAnsi="GHEA Grapalat" w:cs="Arial"/>
          <w:sz w:val="24"/>
          <w:szCs w:val="24"/>
          <w:lang w:val="hy-AM"/>
        </w:rPr>
        <w:t>ծախսը)</w:t>
      </w:r>
      <w:r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9F76F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F3280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ծախսը կազմել է</w:t>
      </w:r>
      <w:r w:rsidRPr="009F76F7">
        <w:rPr>
          <w:rFonts w:ascii="GHEA Grapalat" w:hAnsi="GHEA Grapalat" w:cs="Arial"/>
          <w:sz w:val="24"/>
          <w:szCs w:val="24"/>
          <w:lang w:val="hy-AM"/>
        </w:rPr>
        <w:t xml:space="preserve"> 149,383.20 </w:t>
      </w:r>
      <w:r w:rsidRPr="000D1892">
        <w:rPr>
          <w:rFonts w:ascii="GHEA Grapalat" w:hAnsi="GHEA Grapalat" w:cs="Arial"/>
          <w:sz w:val="24"/>
          <w:szCs w:val="24"/>
          <w:lang w:val="hy-AM"/>
        </w:rPr>
        <w:t>հազ</w:t>
      </w:r>
      <w:r>
        <w:rPr>
          <w:rFonts w:ascii="GHEA Grapalat" w:hAnsi="GHEA Grapalat" w:cs="Arial"/>
          <w:sz w:val="24"/>
          <w:szCs w:val="24"/>
          <w:lang w:val="hy-AM"/>
        </w:rPr>
        <w:t>.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Pr="009F76F7">
        <w:rPr>
          <w:rFonts w:ascii="GHEA Grapalat" w:hAnsi="GHEA Grapalat" w:cs="Arial"/>
          <w:sz w:val="24"/>
          <w:szCs w:val="24"/>
          <w:lang w:val="hy-AM"/>
        </w:rPr>
        <w:t>:</w:t>
      </w:r>
      <w:r w:rsidRPr="00183CE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D5722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0D1892">
        <w:rPr>
          <w:rFonts w:ascii="GHEA Grapalat" w:hAnsi="GHEA Grapalat" w:cs="Arial"/>
          <w:sz w:val="24"/>
          <w:szCs w:val="24"/>
          <w:lang w:val="hy-AM"/>
        </w:rPr>
        <w:t>շխատակազմի կողմից տրամադրված Client-Treasury համակարգից արտահանված տեղեկանքի՝</w:t>
      </w:r>
      <w:r>
        <w:rPr>
          <w:rFonts w:ascii="GHEA Grapalat" w:hAnsi="GHEA Grapalat" w:cs="Arial"/>
          <w:sz w:val="24"/>
          <w:szCs w:val="24"/>
          <w:lang w:val="hy-AM"/>
        </w:rPr>
        <w:t xml:space="preserve"> 4113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հոդվածով կատարված դրամարկղային ծախսերի վերաբերյալ տեղեկատվությունը ներկայացվ</w:t>
      </w:r>
      <w:r>
        <w:rPr>
          <w:rFonts w:ascii="GHEA Grapalat" w:hAnsi="GHEA Grapalat" w:cs="Arial"/>
          <w:sz w:val="24"/>
          <w:szCs w:val="24"/>
          <w:lang w:val="hy-AM"/>
        </w:rPr>
        <w:t>ում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 է ստորև՝</w:t>
      </w:r>
    </w:p>
    <w:p w:rsidR="00D5722F" w:rsidRPr="00D5722F" w:rsidRDefault="00D5722F" w:rsidP="00D5722F">
      <w:pPr>
        <w:spacing w:after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Աղյուսակ 6</w:t>
      </w:r>
    </w:p>
    <w:p w:rsidR="00D5722F" w:rsidRPr="00D5722F" w:rsidRDefault="00D5722F" w:rsidP="00D5722F">
      <w:pPr>
        <w:spacing w:after="0"/>
        <w:jc w:val="center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1136-11001 միջոցառման (hոդված՝ 411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3</w:t>
      </w: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) 2021 թվականի 9 ամիսների ընթացքում կատարված վճարումների (դրամարկղային ծախս) վերաբերյալ</w:t>
      </w:r>
    </w:p>
    <w:p w:rsidR="0019711B" w:rsidRDefault="0019711B" w:rsidP="00D5722F">
      <w:pPr>
        <w:spacing w:after="0"/>
        <w:ind w:firstLine="72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B62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E031A">
        <w:rPr>
          <w:rFonts w:ascii="GHEA Grapalat" w:hAnsi="GHEA Grapalat" w:cs="Arial"/>
          <w:sz w:val="20"/>
          <w:szCs w:val="20"/>
          <w:lang w:val="hy-AM"/>
        </w:rPr>
        <w:t>հազ. դրամ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477"/>
        <w:gridCol w:w="1209"/>
        <w:gridCol w:w="1899"/>
        <w:gridCol w:w="1954"/>
        <w:gridCol w:w="1821"/>
      </w:tblGrid>
      <w:tr w:rsidR="0019711B" w:rsidRPr="006938AB" w:rsidTr="008A0B57">
        <w:trPr>
          <w:trHeight w:val="3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Վճարման նպատակ</w:t>
            </w: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Հունվար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Փետրվար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Հուլիս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Եկամտային հարկ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16,426.65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16,438.97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32,865.62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Սոցիալական վճար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2,145.55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2,611.86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4,757.41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Դրոշմանիշային վճար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1,152.50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836.50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1,989.00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Պարգևավճար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54,808.41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54,798.23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109,606.65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Անդամավճար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</w:rPr>
            </w:pPr>
            <w:r w:rsidRPr="006938AB">
              <w:rPr>
                <w:rFonts w:ascii="GHEA Grapalat" w:eastAsia="Times New Roman" w:hAnsi="GHEA Grapalat" w:cs="Calibri"/>
              </w:rPr>
              <w:t>133.83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116.03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249.87</w:t>
            </w:r>
          </w:p>
        </w:tc>
      </w:tr>
      <w:tr w:rsidR="0019711B" w:rsidRPr="006938AB" w:rsidTr="008A0B57">
        <w:trPr>
          <w:trHeight w:val="34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938AB">
              <w:rPr>
                <w:rFonts w:ascii="GHEA Grapalat" w:eastAsia="Times New Roman" w:hAnsi="GHEA Grapalat" w:cs="Calibri"/>
                <w:sz w:val="20"/>
                <w:szCs w:val="20"/>
              </w:rPr>
              <w:t>ԸՆԴԱՄԵՆԸ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54,808.41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19,858.53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74,801.60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6938AB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938AB">
              <w:rPr>
                <w:rFonts w:ascii="GHEA Grapalat" w:eastAsia="Times New Roman" w:hAnsi="GHEA Grapalat" w:cs="Calibri"/>
                <w:color w:val="000000"/>
              </w:rPr>
              <w:t>149,468.54</w:t>
            </w:r>
          </w:p>
        </w:tc>
      </w:tr>
    </w:tbl>
    <w:p w:rsidR="0019711B" w:rsidRDefault="0019711B" w:rsidP="0019711B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C27064" w:rsidRDefault="0019711B" w:rsidP="0019711B">
      <w:pPr>
        <w:ind w:firstLine="720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Client-Treasury համակարգից արտահանված տեղեկանքի համաձայն՝ 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 xml:space="preserve">149,468.54 </w:t>
      </w:r>
      <w:r w:rsidRPr="000D1892">
        <w:rPr>
          <w:rFonts w:ascii="GHEA Grapalat" w:hAnsi="GHEA Grapalat" w:cs="Arial"/>
          <w:sz w:val="24"/>
          <w:szCs w:val="24"/>
          <w:lang w:val="hy-AM"/>
        </w:rPr>
        <w:t>հազ.</w:t>
      </w:r>
      <w:r w:rsidRPr="00C2706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դրամից 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>79</w:t>
      </w:r>
      <w:r w:rsidRPr="00A516FA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Pr="00C27064">
        <w:rPr>
          <w:rFonts w:ascii="GHEA Grapalat" w:eastAsia="Times New Roman" w:hAnsi="GHEA Grapalat" w:cs="Calibri"/>
          <w:sz w:val="24"/>
          <w:szCs w:val="24"/>
          <w:lang w:val="hy-AM"/>
        </w:rPr>
        <w:t>34</w:t>
      </w:r>
      <w:r w:rsidRPr="00C27064">
        <w:rPr>
          <w:rFonts w:ascii="GHEA Grapalat" w:eastAsia="Times New Roman" w:hAnsi="GHEA Grapalat" w:cs="Calibri"/>
          <w:color w:val="FF0000"/>
          <w:sz w:val="24"/>
          <w:szCs w:val="24"/>
          <w:lang w:val="hy-AM"/>
        </w:rPr>
        <w:t xml:space="preserve"> </w:t>
      </w:r>
      <w:r w:rsidRPr="000D1892">
        <w:rPr>
          <w:rFonts w:ascii="GHEA Grapalat" w:hAnsi="GHEA Grapalat" w:cs="Arial"/>
          <w:sz w:val="24"/>
          <w:szCs w:val="24"/>
          <w:lang w:val="hy-AM"/>
        </w:rPr>
        <w:t xml:space="preserve">հազ. դրամը հաշվետու ժամանակահատվածում ծախսի վերաձևակերպում է: </w:t>
      </w:r>
    </w:p>
    <w:p w:rsidR="0019711B" w:rsidRPr="00535058" w:rsidRDefault="0019711B" w:rsidP="0019711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35058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35058">
        <w:rPr>
          <w:rFonts w:ascii="GHEA Grapalat" w:eastAsia="MS Mincho" w:hAnsi="GHEA Grapalat" w:cs="MS Mincho"/>
          <w:b/>
          <w:sz w:val="24"/>
          <w:szCs w:val="24"/>
          <w:lang w:val="hy-AM"/>
        </w:rPr>
        <w:t>1136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 «ՀՀ վարչապետի լիազորությունների իրականացման ապահովում» </w:t>
      </w:r>
    </w:p>
    <w:p w:rsidR="0019711B" w:rsidRPr="00535058" w:rsidRDefault="0019711B" w:rsidP="0019711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35058">
        <w:rPr>
          <w:rFonts w:ascii="GHEA Grapalat" w:eastAsia="MS Mincho" w:hAnsi="GHEA Grapalat" w:cs="MS Mincho"/>
          <w:b/>
          <w:sz w:val="24"/>
          <w:szCs w:val="24"/>
          <w:lang w:val="hy-AM"/>
        </w:rPr>
        <w:t>ՄԻՋՈՑԱՌՈՒՄ՝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35058">
        <w:rPr>
          <w:rFonts w:ascii="GHEA Grapalat" w:eastAsia="MS Mincho" w:hAnsi="GHEA Grapalat" w:cs="MS Mincho"/>
          <w:b/>
          <w:sz w:val="24"/>
          <w:szCs w:val="24"/>
          <w:lang w:val="hy-AM"/>
        </w:rPr>
        <w:t>11011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  «Համաշխարհային բանկի աջակցությամբ իրականացվող առևտրի և ենթակառուցվածքների զարգացման ծրագիր»</w:t>
      </w:r>
    </w:p>
    <w:p w:rsidR="0019711B" w:rsidRPr="00535058" w:rsidRDefault="0019711B" w:rsidP="0019711B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35058">
        <w:rPr>
          <w:rFonts w:ascii="GHEA Grapalat" w:hAnsi="GHEA Grapalat" w:cs="Arial"/>
          <w:b/>
          <w:sz w:val="24"/>
          <w:szCs w:val="24"/>
          <w:lang w:val="hy-AM"/>
        </w:rPr>
        <w:t xml:space="preserve">Հոդված՝ 4521 </w:t>
      </w:r>
      <w:r w:rsidRPr="00535058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35058">
        <w:rPr>
          <w:rFonts w:ascii="GHEA Grapalat" w:hAnsi="GHEA Grapalat"/>
          <w:sz w:val="24"/>
          <w:szCs w:val="24"/>
          <w:lang w:val="hy-AM"/>
        </w:rPr>
        <w:t>Սուբսիդիաներ ոչ պետական, ոչ ֆինանսական կազմակերպություններին</w:t>
      </w:r>
      <w:r w:rsidRPr="00535058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19711B" w:rsidRPr="00D96838" w:rsidRDefault="0019711B" w:rsidP="0019711B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Pr="00B0351E">
        <w:rPr>
          <w:rFonts w:ascii="GHEA Grapalat" w:hAnsi="GHEA Grapalat"/>
          <w:sz w:val="24"/>
          <w:szCs w:val="24"/>
          <w:lang w:val="hy-AM"/>
        </w:rPr>
        <w:t>Առևտրի խթանման և որակի ենթակառուցվածքների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վարկային պայմանագիրը Հայաստանի Հանրապետության և Վերակառուցման և զարգացման միջազգային բանկի միջև կնքվել է 2014թ. օգոստոսի 6-ին: Այն վերաձևակերպվել է 2020թ. հունվարի 10-ին: Վարկի ընդհանուր գումարը կազմում է 50.000.000 ԱՄՆ դոլարին (հիսուն միլիոն ԱՄՆ դոլար) համարժեք դրամ:</w:t>
      </w:r>
    </w:p>
    <w:p w:rsidR="0019711B" w:rsidRPr="00B0351E" w:rsidRDefault="0019711B" w:rsidP="0019711B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t>Հատուկ հաշվի մնացորդը 31.12.2020</w:t>
      </w:r>
      <w:r w:rsidRPr="00D968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թվականի դրությամբ կազմել է 1,184,741.65 ԱՄՆ դոլար, </w:t>
      </w:r>
      <w:r w:rsidRPr="005F2E30">
        <w:rPr>
          <w:rFonts w:ascii="GHEA Grapalat" w:hAnsi="GHEA Grapalat"/>
          <w:sz w:val="24"/>
          <w:szCs w:val="24"/>
          <w:lang w:val="hy-AM"/>
        </w:rPr>
        <w:t>վարկի դուրս չգրված գումարը (մնացորդը</w:t>
      </w:r>
      <w:r w:rsidRPr="00B0351E">
        <w:rPr>
          <w:rFonts w:ascii="GHEA Grapalat" w:hAnsi="GHEA Grapalat"/>
          <w:sz w:val="24"/>
          <w:szCs w:val="24"/>
          <w:lang w:val="hy-AM"/>
        </w:rPr>
        <w:t>) կազմել է 34,626,085.43 ԱՄՆ դոլար:</w:t>
      </w:r>
    </w:p>
    <w:p w:rsidR="0019711B" w:rsidRPr="00B0351E" w:rsidRDefault="0019711B" w:rsidP="0019711B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t xml:space="preserve">ՀՀ 2021 թվականի պետական բյուջեով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Pr="00A9757E">
        <w:rPr>
          <w:rFonts w:ascii="GHEA Grapalat" w:hAnsi="GHEA Grapalat"/>
          <w:sz w:val="24"/>
          <w:szCs w:val="24"/>
          <w:lang w:val="hy-AM"/>
        </w:rPr>
        <w:t>1136-11011</w:t>
      </w:r>
      <w:r w:rsidRPr="00A9757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>«Համաշխարհային բանկի աջակցությամբ իրականացվող առևտրի և ենթակառուցվածքների զարգացման ծրագիր»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միջոցառման  4521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Սուբսիդիաներ ոչ </w:t>
      </w:r>
      <w:r w:rsidRPr="00B0351E">
        <w:rPr>
          <w:rFonts w:ascii="GHEA Grapalat" w:hAnsi="GHEA Grapalat"/>
          <w:sz w:val="24"/>
          <w:szCs w:val="24"/>
          <w:lang w:val="hy-AM"/>
        </w:rPr>
        <w:lastRenderedPageBreak/>
        <w:t>պետական, ոչ ֆինանսական կազմակերպություններին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հոդվածով 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ժամանակահատվածի ճշտված պլանով նախատեսվել է </w:t>
      </w:r>
      <w:r w:rsidRPr="009F7C84">
        <w:rPr>
          <w:rFonts w:ascii="GHEA Grapalat" w:hAnsi="GHEA Grapalat"/>
          <w:sz w:val="24"/>
          <w:szCs w:val="24"/>
          <w:lang w:val="hy-AM"/>
        </w:rPr>
        <w:t>2</w:t>
      </w:r>
      <w:r w:rsidRPr="003B3DB8">
        <w:rPr>
          <w:rFonts w:ascii="GHEA Grapalat" w:hAnsi="GHEA Grapalat"/>
          <w:sz w:val="24"/>
          <w:szCs w:val="24"/>
          <w:lang w:val="hy-AM"/>
        </w:rPr>
        <w:t>,</w:t>
      </w:r>
      <w:r w:rsidRPr="009F7C84">
        <w:rPr>
          <w:rFonts w:ascii="GHEA Grapalat" w:hAnsi="GHEA Grapalat"/>
          <w:sz w:val="24"/>
          <w:szCs w:val="24"/>
          <w:lang w:val="hy-AM"/>
        </w:rPr>
        <w:t>690,137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931B67">
        <w:rPr>
          <w:rFonts w:ascii="GHEA Grapalat" w:hAnsi="GHEA Grapalat"/>
          <w:sz w:val="24"/>
          <w:szCs w:val="24"/>
          <w:lang w:val="hy-AM"/>
        </w:rPr>
        <w:t>9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0 հազ. դրամի ծախս, ֆինանսավորումը կազմել է </w:t>
      </w:r>
      <w:r w:rsidRPr="006A2C7D">
        <w:rPr>
          <w:rFonts w:ascii="GHEA Grapalat" w:hAnsi="GHEA Grapalat"/>
          <w:sz w:val="24"/>
          <w:szCs w:val="24"/>
          <w:lang w:val="hy-AM"/>
        </w:rPr>
        <w:t>53</w:t>
      </w:r>
      <w:r w:rsidRPr="00931B67">
        <w:rPr>
          <w:rFonts w:ascii="GHEA Grapalat" w:hAnsi="GHEA Grapalat"/>
          <w:sz w:val="24"/>
          <w:szCs w:val="24"/>
          <w:lang w:val="hy-AM"/>
        </w:rPr>
        <w:t>0</w:t>
      </w:r>
      <w:r w:rsidRPr="006A2C7D">
        <w:rPr>
          <w:rFonts w:ascii="GHEA Grapalat" w:hAnsi="GHEA Grapalat"/>
          <w:sz w:val="24"/>
          <w:szCs w:val="24"/>
          <w:lang w:val="hy-AM"/>
        </w:rPr>
        <w:t>,000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6A2C7D">
        <w:rPr>
          <w:rFonts w:ascii="GHEA Grapalat" w:hAnsi="GHEA Grapalat"/>
          <w:sz w:val="24"/>
          <w:szCs w:val="24"/>
          <w:lang w:val="hy-AM"/>
        </w:rPr>
        <w:t>0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դրամ, </w:t>
      </w:r>
      <w:r>
        <w:rPr>
          <w:rFonts w:ascii="GHEA Grapalat" w:hAnsi="GHEA Grapalat"/>
          <w:sz w:val="24"/>
          <w:szCs w:val="24"/>
          <w:lang w:val="hy-AM"/>
        </w:rPr>
        <w:t>փաստը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C84">
        <w:rPr>
          <w:rFonts w:ascii="GHEA Grapalat" w:hAnsi="GHEA Grapalat"/>
          <w:sz w:val="24"/>
          <w:szCs w:val="24"/>
          <w:lang w:val="hy-AM"/>
        </w:rPr>
        <w:t>և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փաստացի ծախսը՝  </w:t>
      </w:r>
      <w:r w:rsidRPr="009F7C84">
        <w:rPr>
          <w:rFonts w:ascii="GHEA Grapalat" w:hAnsi="GHEA Grapalat"/>
          <w:sz w:val="24"/>
          <w:szCs w:val="24"/>
          <w:lang w:val="hy-AM"/>
        </w:rPr>
        <w:t>1</w:t>
      </w:r>
      <w:r w:rsidRPr="003B3DB8">
        <w:rPr>
          <w:rFonts w:ascii="GHEA Grapalat" w:hAnsi="GHEA Grapalat"/>
          <w:sz w:val="24"/>
          <w:szCs w:val="24"/>
          <w:lang w:val="hy-AM"/>
        </w:rPr>
        <w:t>,</w:t>
      </w:r>
      <w:r w:rsidRPr="006A2C7D">
        <w:rPr>
          <w:rFonts w:ascii="GHEA Grapalat" w:hAnsi="GHEA Grapalat"/>
          <w:sz w:val="24"/>
          <w:szCs w:val="24"/>
          <w:lang w:val="hy-AM"/>
        </w:rPr>
        <w:t>662,223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6A2C7D">
        <w:rPr>
          <w:rFonts w:ascii="GHEA Grapalat" w:hAnsi="GHEA Grapalat"/>
          <w:sz w:val="24"/>
          <w:szCs w:val="24"/>
          <w:lang w:val="hy-AM"/>
        </w:rPr>
        <w:t>3</w:t>
      </w:r>
      <w:r w:rsidRPr="00882B96">
        <w:rPr>
          <w:rFonts w:ascii="GHEA Grapalat" w:hAnsi="GHEA Grapalat"/>
          <w:sz w:val="24"/>
          <w:szCs w:val="24"/>
          <w:lang w:val="hy-AM"/>
        </w:rPr>
        <w:t>2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հազ. դրամ։ Հաշվետու ժամանակաշրջանում ճշտված պլանի նկատմամբ բյուջեն կատարվել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2B96">
        <w:rPr>
          <w:rFonts w:ascii="GHEA Grapalat" w:hAnsi="GHEA Grapalat"/>
          <w:sz w:val="24"/>
          <w:szCs w:val="24"/>
          <w:lang w:val="hy-AM"/>
        </w:rPr>
        <w:t>6</w:t>
      </w:r>
      <w:r w:rsidRPr="00900467">
        <w:rPr>
          <w:rFonts w:ascii="GHEA Grapalat" w:hAnsi="GHEA Grapalat"/>
          <w:sz w:val="24"/>
          <w:szCs w:val="24"/>
          <w:lang w:val="hy-AM"/>
        </w:rPr>
        <w:t>1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900467">
        <w:rPr>
          <w:rFonts w:ascii="GHEA Grapalat" w:hAnsi="GHEA Grapalat"/>
          <w:sz w:val="24"/>
          <w:szCs w:val="24"/>
          <w:lang w:val="hy-AM"/>
        </w:rPr>
        <w:t>7</w:t>
      </w:r>
      <w:r w:rsidRPr="009F7C84">
        <w:rPr>
          <w:rFonts w:ascii="GHEA Grapalat" w:hAnsi="GHEA Grapalat"/>
          <w:sz w:val="24"/>
          <w:szCs w:val="24"/>
          <w:lang w:val="hy-AM"/>
        </w:rPr>
        <w:t>9</w:t>
      </w:r>
      <w:r w:rsidRPr="00E13C57">
        <w:rPr>
          <w:rFonts w:ascii="GHEA Grapalat" w:hAnsi="GHEA Grapalat"/>
          <w:sz w:val="24"/>
          <w:szCs w:val="24"/>
          <w:lang w:val="hy-AM"/>
        </w:rPr>
        <w:t>%-ով:</w:t>
      </w:r>
    </w:p>
    <w:p w:rsidR="0019711B" w:rsidRDefault="0019711B" w:rsidP="0019711B">
      <w:pPr>
        <w:ind w:firstLine="426"/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t>Վերոնշյալ հոդվածով 2021 թվականի ին</w:t>
      </w:r>
      <w:r w:rsidRPr="00900467">
        <w:rPr>
          <w:rFonts w:ascii="GHEA Grapalat" w:hAnsi="GHEA Grapalat"/>
          <w:sz w:val="24"/>
          <w:szCs w:val="24"/>
          <w:lang w:val="hy-AM"/>
        </w:rPr>
        <w:t>ն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ամիսների ընթացքում երեք կազմակերպություններին կատարվել են վճարումներ, որը  ներկայացվում է </w:t>
      </w:r>
      <w:r w:rsidRPr="00F227D9">
        <w:rPr>
          <w:rFonts w:ascii="GHEA Grapalat" w:hAnsi="GHEA Grapalat"/>
          <w:sz w:val="24"/>
          <w:szCs w:val="24"/>
          <w:lang w:val="hy-AM"/>
        </w:rPr>
        <w:t>ներքոնշված աղյուսակում:</w:t>
      </w:r>
      <w:r w:rsidRPr="00F227D9">
        <w:rPr>
          <w:rFonts w:ascii="GHEA Grapalat" w:hAnsi="GHEA Grapalat"/>
          <w:b/>
          <w:sz w:val="20"/>
          <w:szCs w:val="24"/>
          <w:lang w:val="hy-AM"/>
        </w:rPr>
        <w:t xml:space="preserve">        </w:t>
      </w:r>
    </w:p>
    <w:p w:rsidR="00D5722F" w:rsidRPr="00D5722F" w:rsidRDefault="00D5722F" w:rsidP="00D5722F">
      <w:pPr>
        <w:spacing w:after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7</w:t>
      </w:r>
    </w:p>
    <w:p w:rsidR="00D5722F" w:rsidRPr="00D5722F" w:rsidRDefault="00D5722F" w:rsidP="00D5722F">
      <w:pPr>
        <w:spacing w:after="0"/>
        <w:jc w:val="center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1136-110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1</w:t>
      </w: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1 միջոցառման (hոդված՝ 4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521</w:t>
      </w: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>) 2021 թվականի 9 ամիսների ընթացքում կատարված վճարումների վերաբերյալ</w:t>
      </w:r>
    </w:p>
    <w:p w:rsidR="0019711B" w:rsidRPr="00F227D9" w:rsidRDefault="0019711B" w:rsidP="0019711B">
      <w:pPr>
        <w:spacing w:after="0"/>
        <w:ind w:firstLine="426"/>
        <w:jc w:val="right"/>
        <w:rPr>
          <w:rFonts w:ascii="GHEA Grapalat" w:hAnsi="GHEA Grapalat"/>
          <w:sz w:val="20"/>
          <w:szCs w:val="20"/>
        </w:rPr>
      </w:pPr>
      <w:r w:rsidRPr="0018363E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F227D9">
        <w:rPr>
          <w:rFonts w:ascii="GHEA Grapalat" w:hAnsi="GHEA Grapalat"/>
          <w:sz w:val="20"/>
          <w:szCs w:val="20"/>
        </w:rPr>
        <w:t>հազ. դրամ</w:t>
      </w: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2430"/>
        <w:gridCol w:w="900"/>
        <w:gridCol w:w="1710"/>
        <w:gridCol w:w="1710"/>
        <w:gridCol w:w="1170"/>
        <w:gridCol w:w="1318"/>
        <w:gridCol w:w="9"/>
      </w:tblGrid>
      <w:tr w:rsidR="007D61A9" w:rsidRPr="00A90B3A" w:rsidTr="007D61A9">
        <w:trPr>
          <w:trHeight w:val="10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Կազմակերպություն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Պայմանագրի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համար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ՀԲ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վարկային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միջոցներից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(075400000908 )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ՀԲ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վարկային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միջոցներից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(900000908302)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gramStart"/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ՀՀ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համաֆին</w:t>
            </w:r>
            <w:proofErr w:type="gramEnd"/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միջոցներից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Ընդամենը</w:t>
            </w:r>
          </w:p>
        </w:tc>
      </w:tr>
      <w:tr w:rsidR="007D61A9" w:rsidRPr="00A90B3A" w:rsidTr="007D61A9">
        <w:trPr>
          <w:trHeight w:val="16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ՁԵՌՆԱՐԿՈՒԹՅՈՒՆՆԵՐԻ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ԻՆԿՈՒԲԱՏՈՐ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ՀԻՄՆԱԴՐԱՄ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գործառնական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ծախսեր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և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ենթադրամաշնորհներ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),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այդ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թվում՝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375,353.35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371,968.57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164,918.17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536,886.73</w:t>
            </w:r>
          </w:p>
        </w:tc>
      </w:tr>
      <w:tr w:rsidR="007D61A9" w:rsidRPr="00A90B3A" w:rsidTr="007D61A9">
        <w:trPr>
          <w:trHeight w:val="101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ՁԵՌՆԱՐԿՈՒԹՅՈՒՆՆԵՐԻ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ԻՆԿՈՒԲԱՏՈՐ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ՀԻՄՆԱԴՐԱՄ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(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գործառնական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ծախսեր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TPQI-EIF-OP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249,390.11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247,302.71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123,328.83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370,631.54</w:t>
            </w:r>
          </w:p>
        </w:tc>
      </w:tr>
      <w:tr w:rsidR="007D61A9" w:rsidRPr="00A90B3A" w:rsidTr="007D61A9">
        <w:trPr>
          <w:trHeight w:val="12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(EIF)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Նորարարության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զարգացման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/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Մարզային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զարգացման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համաֆինանավորվող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ենթադրամաշնորհներ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125,963.24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124,665.86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41,589.34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166,255.19</w:t>
            </w:r>
          </w:p>
        </w:tc>
      </w:tr>
      <w:tr w:rsidR="007D61A9" w:rsidRPr="00A90B3A" w:rsidTr="007D61A9">
        <w:trPr>
          <w:trHeight w:val="15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ՆԵՐԴՐՈՒՄՆԵՐԻ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ԱՋԱԿՑՄԱՆ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ԿԵՆՏՐՈՆ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ՀԻՄՆԱԴՐԱՄ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գործառնական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ծախսեր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և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ենթադրամաշնորհներ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),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այդ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թվում՝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269,334.55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266,924.52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30,567.29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297,491.80</w:t>
            </w:r>
          </w:p>
        </w:tc>
      </w:tr>
      <w:tr w:rsidR="007D61A9" w:rsidRPr="00A90B3A" w:rsidTr="007D61A9">
        <w:trPr>
          <w:trHeight w:val="12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(ISC)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Արտահանման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զարգացմանն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ուղղված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դրամաշնորհների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ենթաբաղադրիչի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գործառնական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ծախսեր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TPQI-ISC-OP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7,196.00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7,132.16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4,677.59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11,809.74</w:t>
            </w:r>
          </w:p>
        </w:tc>
      </w:tr>
      <w:tr w:rsidR="007D61A9" w:rsidRPr="00A90B3A" w:rsidTr="007D61A9">
        <w:trPr>
          <w:trHeight w:val="72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(ISC)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Արտահանման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զարգացմանն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ուղղված</w:t>
            </w:r>
            <w:r w:rsidRPr="00A90B3A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 </w:t>
            </w:r>
            <w:r w:rsidRPr="00A90B3A">
              <w:rPr>
                <w:rFonts w:ascii="GHEA Grapalat" w:hAnsi="GHEA Grapalat" w:cs="Arial"/>
                <w:iCs/>
                <w:color w:val="000000"/>
                <w:sz w:val="18"/>
                <w:szCs w:val="18"/>
              </w:rPr>
              <w:t>ենթադրամաշնորհներ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A90B3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262,138.56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259,792.36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25,889.70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285,682.06</w:t>
            </w:r>
          </w:p>
        </w:tc>
      </w:tr>
      <w:tr w:rsidR="007D61A9" w:rsidRPr="00A90B3A" w:rsidTr="007D61A9">
        <w:trPr>
          <w:trHeight w:val="3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ՀԱՅԱՍՏԱՆԻ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ՊԵՏԱԿԱՆ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ՀԵՏԱՔՐՔՐՈՒԹՅՈՒՆՆԵՐԻ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ՖՈՆԴ</w:t>
            </w: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A90B3A">
              <w:rPr>
                <w:rFonts w:ascii="GHEA Grapalat" w:hAnsi="GHEA Grapalat" w:cs="Arial"/>
                <w:color w:val="000000"/>
                <w:sz w:val="18"/>
                <w:szCs w:val="18"/>
              </w:rPr>
              <w:t>ՓԲԸ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TPQI-ANIF-OP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512,752.95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509,470.00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309,297.01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818,767.01</w:t>
            </w:r>
          </w:p>
        </w:tc>
      </w:tr>
      <w:tr w:rsidR="00D12612" w:rsidRPr="00A90B3A" w:rsidTr="007D61A9">
        <w:trPr>
          <w:gridAfter w:val="1"/>
          <w:wAfter w:w="9" w:type="dxa"/>
          <w:trHeight w:val="188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Ընդամենը վճարումներ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1,157,440.86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1,148,363.08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504,782.46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3A" w:rsidRDefault="0019711B" w:rsidP="00D1261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3A">
              <w:rPr>
                <w:rFonts w:ascii="GHEA Grapalat" w:hAnsi="GHEA Grapalat" w:cs="Calibri"/>
                <w:color w:val="000000"/>
                <w:sz w:val="18"/>
                <w:szCs w:val="18"/>
              </w:rPr>
              <w:t>1,653,145.54</w:t>
            </w:r>
          </w:p>
        </w:tc>
      </w:tr>
    </w:tbl>
    <w:p w:rsidR="0019711B" w:rsidRPr="00B0351E" w:rsidRDefault="0019711B" w:rsidP="0019711B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19711B" w:rsidRPr="00D96838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t xml:space="preserve">Թիվ 8390-AM վարկային պայմանագրով նախատեսվող աշխատանքները իրականացնելու նպատակով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շխատակազմի և ընտրված երեք կազմակերպությունների`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  <w:lang w:val="hy-AM"/>
        </w:rPr>
        <w:t>Ձեռնարկությունների ինկուբատոր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(ՁԻՀ),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  <w:lang w:val="hy-AM"/>
        </w:rPr>
        <w:t>Ներդրումների աջակցման կենտրոն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ՓԲԸ</w:t>
      </w:r>
      <w:r>
        <w:rPr>
          <w:rFonts w:ascii="GHEA Grapalat" w:hAnsi="GHEA Grapalat"/>
          <w:sz w:val="24"/>
          <w:szCs w:val="24"/>
          <w:lang w:val="hy-AM"/>
        </w:rPr>
        <w:t>-ների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միջև կնքվել են դրամաշնորհի հատկացման վերաբերյալ պայմանագրեր:</w:t>
      </w:r>
    </w:p>
    <w:p w:rsidR="0019711B" w:rsidRPr="00276F57" w:rsidRDefault="0019711B" w:rsidP="000E21A0">
      <w:pPr>
        <w:pStyle w:val="ListParagraph"/>
        <w:numPr>
          <w:ilvl w:val="0"/>
          <w:numId w:val="3"/>
        </w:numPr>
        <w:spacing w:after="200" w:line="276" w:lineRule="auto"/>
        <w:ind w:left="720"/>
        <w:jc w:val="both"/>
        <w:rPr>
          <w:rFonts w:ascii="GHEA Grapalat" w:hAnsi="GHEA Grapalat"/>
          <w:b/>
          <w:sz w:val="24"/>
          <w:szCs w:val="24"/>
        </w:rPr>
      </w:pPr>
      <w:r w:rsidRPr="00276F57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276F57">
        <w:rPr>
          <w:rFonts w:ascii="GHEA Grapalat" w:hAnsi="GHEA Grapalat"/>
          <w:b/>
          <w:sz w:val="24"/>
          <w:szCs w:val="24"/>
        </w:rPr>
        <w:t>Ձեռնարկությունների ինկուբատոր հիմնադրամ</w:t>
      </w:r>
      <w:r w:rsidRPr="00276F57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19711B" w:rsidRPr="00B0351E" w:rsidRDefault="0019711B" w:rsidP="0019711B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</w:rPr>
        <w:t xml:space="preserve">շխատակազմը մի կողմից և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</w:rPr>
        <w:t>Ձեռնարկությունների ինկուբատոր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</w:rPr>
        <w:t>-ը մյուս կողմից, կազմակերպության կանոնադրական նպատակների իրականացման աջակցության նպատակով` կողմերը 2020թ. մայիսի 4-ին կնքել են դրամաշնորհի հատկացման վերաբերյալ պայմանագիր:</w:t>
      </w:r>
    </w:p>
    <w:p w:rsidR="0019711B" w:rsidRPr="00B0351E" w:rsidRDefault="0019711B" w:rsidP="0019711B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B0351E">
        <w:rPr>
          <w:rFonts w:ascii="GHEA Grapalat" w:hAnsi="GHEA Grapalat"/>
          <w:sz w:val="24"/>
          <w:szCs w:val="24"/>
        </w:rPr>
        <w:tab/>
        <w:t xml:space="preserve">Պայմանագրի առարկան վարկային համաձայնագրով նախատեսված պետական – մասնավոր գործընկերությունների (ՊՄԳ) և համաֆինանսավորվող </w:t>
      </w:r>
      <w:proofErr w:type="gramStart"/>
      <w:r w:rsidRPr="00B0351E">
        <w:rPr>
          <w:rFonts w:ascii="GHEA Grapalat" w:hAnsi="GHEA Grapalat"/>
          <w:sz w:val="24"/>
          <w:szCs w:val="24"/>
        </w:rPr>
        <w:t>դրամաշնորհների  իրականացման</w:t>
      </w:r>
      <w:proofErr w:type="gramEnd"/>
      <w:r w:rsidRPr="00B0351E">
        <w:rPr>
          <w:rFonts w:ascii="GHEA Grapalat" w:hAnsi="GHEA Grapalat"/>
          <w:sz w:val="24"/>
          <w:szCs w:val="24"/>
        </w:rPr>
        <w:t xml:space="preserve"> նպատակով կազմակերպության գործառնական ծախսերի փոխհատուցումն է:</w:t>
      </w:r>
    </w:p>
    <w:p w:rsidR="0019711B" w:rsidRPr="00B0351E" w:rsidRDefault="0019711B" w:rsidP="0019711B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0351E">
        <w:rPr>
          <w:rFonts w:ascii="GHEA Grapalat" w:hAnsi="GHEA Grapalat"/>
          <w:sz w:val="24"/>
          <w:szCs w:val="24"/>
        </w:rPr>
        <w:t>Պայմանագրով սահմանված չափով և կարգով կազմակերպությանը տրամադրվում է դրամաշնորհ գործառնական ծախսերի կատարման համար: Դրամաշնորհի գումարը կազմում է գործառնական ծախսերի ընդհանուր գումարը:</w:t>
      </w:r>
    </w:p>
    <w:p w:rsidR="0019711B" w:rsidRPr="00B80100" w:rsidRDefault="0019711B" w:rsidP="0019711B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0351E">
        <w:rPr>
          <w:rFonts w:ascii="GHEA Grapalat" w:hAnsi="GHEA Grapalat"/>
          <w:sz w:val="24"/>
          <w:szCs w:val="24"/>
        </w:rPr>
        <w:t>Յուրաքանչյուր տարվա համար կազմակերպությունը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ծրագրի կառավարման գրասենյակ</w:t>
      </w:r>
      <w:r w:rsidRPr="00B0351E">
        <w:rPr>
          <w:rFonts w:ascii="GHEA Grapalat" w:hAnsi="GHEA Grapalat"/>
          <w:sz w:val="24"/>
          <w:szCs w:val="24"/>
        </w:rPr>
        <w:t>ին (ԾԿԳ) է ներկայացնում տարեկան նախահաշիվը</w:t>
      </w:r>
      <w:r>
        <w:rPr>
          <w:rFonts w:ascii="GHEA Grapalat" w:hAnsi="GHEA Grapalat"/>
          <w:sz w:val="24"/>
          <w:szCs w:val="24"/>
        </w:rPr>
        <w:t>:</w:t>
      </w:r>
    </w:p>
    <w:p w:rsidR="0019711B" w:rsidRPr="00B0351E" w:rsidRDefault="0019711B" w:rsidP="0019711B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</w:rPr>
        <w:t>Ձեռնարկությունների ինկուբատոր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</w:rPr>
        <w:t xml:space="preserve">-ի 2021 թվականի համար Համաշխարհային բանկի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</w:rPr>
        <w:t>Առևտրի խթանման և որակի  ենթակառուցվածքների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</w:rPr>
        <w:t xml:space="preserve"> վարկային ծրագրի միջոցների հաշվին կատարվող գործառնական ծախսերի նախահաշվով նախատեսվել է ծախսեր հետևյալ բաղադրիչներով`</w:t>
      </w:r>
    </w:p>
    <w:p w:rsidR="0019711B" w:rsidRPr="00B0351E" w:rsidRDefault="0019711B" w:rsidP="0019711B">
      <w:pPr>
        <w:spacing w:after="0"/>
        <w:ind w:firstLine="708"/>
        <w:jc w:val="both"/>
        <w:rPr>
          <w:rFonts w:ascii="GHEA Grapalat" w:hAnsi="GHEA Grapalat"/>
          <w:sz w:val="6"/>
          <w:szCs w:val="24"/>
        </w:rPr>
      </w:pPr>
    </w:p>
    <w:p w:rsidR="0019711B" w:rsidRPr="00B0351E" w:rsidRDefault="0019711B" w:rsidP="0019711B">
      <w:pPr>
        <w:spacing w:after="0"/>
        <w:ind w:left="1843" w:hanging="1843"/>
        <w:jc w:val="both"/>
        <w:rPr>
          <w:rFonts w:ascii="GHEA Grapalat" w:hAnsi="GHEA Grapalat"/>
          <w:sz w:val="24"/>
          <w:szCs w:val="24"/>
        </w:rPr>
      </w:pPr>
      <w:r w:rsidRPr="00B0351E">
        <w:rPr>
          <w:rFonts w:ascii="GHEA Grapalat" w:hAnsi="GHEA Grapalat"/>
          <w:sz w:val="24"/>
          <w:szCs w:val="24"/>
        </w:rPr>
        <w:t>Բաղադրիչ</w:t>
      </w:r>
      <w:r>
        <w:rPr>
          <w:rFonts w:ascii="GHEA Grapalat" w:hAnsi="GHEA Grapalat"/>
          <w:sz w:val="24"/>
          <w:szCs w:val="24"/>
        </w:rPr>
        <w:t xml:space="preserve"> 1</w:t>
      </w:r>
      <w:r w:rsidRPr="00B0351E">
        <w:rPr>
          <w:rFonts w:ascii="GHEA Grapalat" w:hAnsi="GHEA Grapalat"/>
          <w:sz w:val="24"/>
          <w:szCs w:val="24"/>
        </w:rPr>
        <w:t xml:space="preserve">–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</w:rPr>
        <w:t>Ձեռնարկությունների ինկուբատոր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/>
          <w:sz w:val="24"/>
          <w:szCs w:val="24"/>
        </w:rPr>
        <w:t>-ի գործառնական ծախսեր</w:t>
      </w:r>
    </w:p>
    <w:p w:rsidR="0019711B" w:rsidRPr="00B0351E" w:rsidRDefault="0019711B" w:rsidP="0019711B">
      <w:pPr>
        <w:spacing w:after="0"/>
        <w:ind w:left="1843" w:hanging="1843"/>
        <w:jc w:val="both"/>
        <w:rPr>
          <w:rFonts w:ascii="GHEA Grapalat" w:hAnsi="GHEA Grapalat"/>
          <w:sz w:val="24"/>
          <w:szCs w:val="24"/>
        </w:rPr>
      </w:pPr>
      <w:proofErr w:type="gramStart"/>
      <w:r w:rsidRPr="00B0351E">
        <w:rPr>
          <w:rFonts w:ascii="GHEA Grapalat" w:hAnsi="GHEA Grapalat"/>
          <w:sz w:val="24"/>
          <w:szCs w:val="24"/>
        </w:rPr>
        <w:t xml:space="preserve">Բաղադրիչ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proofErr w:type="gramEnd"/>
      <w:r w:rsidRPr="00B0351E">
        <w:rPr>
          <w:rFonts w:ascii="GHEA Grapalat" w:hAnsi="GHEA Grapalat"/>
          <w:sz w:val="24"/>
          <w:szCs w:val="24"/>
        </w:rPr>
        <w:t xml:space="preserve"> – Ինժեներական քաղաք բաղադրիչի գործառնական ծախսեր</w:t>
      </w:r>
    </w:p>
    <w:p w:rsidR="0019711B" w:rsidRPr="00510DED" w:rsidRDefault="0019711B" w:rsidP="0019711B">
      <w:pPr>
        <w:spacing w:after="0"/>
        <w:ind w:left="1843" w:hanging="1843"/>
        <w:jc w:val="both"/>
        <w:rPr>
          <w:rFonts w:ascii="GHEA Grapalat" w:hAnsi="GHEA Grapalat"/>
          <w:sz w:val="24"/>
          <w:szCs w:val="24"/>
        </w:rPr>
      </w:pPr>
      <w:r w:rsidRPr="00510DED">
        <w:rPr>
          <w:rFonts w:ascii="GHEA Grapalat" w:hAnsi="GHEA Grapalat"/>
          <w:sz w:val="24"/>
          <w:szCs w:val="24"/>
        </w:rPr>
        <w:t>Բաղադրիչ</w:t>
      </w:r>
      <w:r>
        <w:rPr>
          <w:rFonts w:ascii="GHEA Grapalat" w:hAnsi="GHEA Grapalat"/>
          <w:sz w:val="24"/>
          <w:szCs w:val="24"/>
        </w:rPr>
        <w:t xml:space="preserve"> 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–</w:t>
      </w:r>
      <w:r w:rsidRPr="00510DED">
        <w:rPr>
          <w:rFonts w:ascii="GHEA Grapalat" w:hAnsi="GHEA Grapalat"/>
          <w:sz w:val="24"/>
          <w:szCs w:val="24"/>
        </w:rPr>
        <w:t>Նորարարության զարգացման համաֆինանսավորող դրամա</w:t>
      </w:r>
      <w:r w:rsidRPr="00510DED">
        <w:rPr>
          <w:rFonts w:ascii="GHEA Grapalat" w:hAnsi="GHEA Grapalat"/>
          <w:sz w:val="24"/>
          <w:szCs w:val="24"/>
        </w:rPr>
        <w:softHyphen/>
        <w:t>շնորհներ/ Մարզային զարգացման համաֆինանսավորվող դրամա</w:t>
      </w:r>
      <w:r w:rsidRPr="00510DED">
        <w:rPr>
          <w:rFonts w:ascii="GHEA Grapalat" w:hAnsi="GHEA Grapalat"/>
          <w:sz w:val="24"/>
          <w:szCs w:val="24"/>
        </w:rPr>
        <w:softHyphen/>
        <w:t>շնորհների ենթաբաղադրիչի գործառնական ծախսեր</w:t>
      </w:r>
    </w:p>
    <w:p w:rsidR="0019711B" w:rsidRPr="00510DED" w:rsidRDefault="0019711B" w:rsidP="0019711B">
      <w:pPr>
        <w:spacing w:after="0"/>
        <w:ind w:left="1843" w:hanging="1843"/>
        <w:jc w:val="both"/>
        <w:rPr>
          <w:rFonts w:ascii="GHEA Grapalat" w:hAnsi="GHEA Grapalat"/>
          <w:sz w:val="24"/>
          <w:szCs w:val="24"/>
        </w:rPr>
      </w:pPr>
      <w:r w:rsidRPr="00510DED">
        <w:rPr>
          <w:rFonts w:ascii="GHEA Grapalat" w:hAnsi="GHEA Grapalat"/>
          <w:sz w:val="24"/>
          <w:szCs w:val="24"/>
        </w:rPr>
        <w:t>Բաղադրիչ</w:t>
      </w:r>
      <w:r>
        <w:rPr>
          <w:rFonts w:ascii="GHEA Grapalat" w:hAnsi="GHEA Grapalat"/>
          <w:sz w:val="24"/>
          <w:szCs w:val="24"/>
        </w:rPr>
        <w:t xml:space="preserve"> 4 –</w:t>
      </w:r>
      <w:r w:rsidRPr="00510DED">
        <w:rPr>
          <w:rFonts w:ascii="GHEA Grapalat" w:hAnsi="GHEA Grapalat"/>
          <w:sz w:val="24"/>
          <w:szCs w:val="24"/>
        </w:rPr>
        <w:t>Ազգային գերհամակարգչային կենտրոնի հիմնման ծրագիր բաղադրիչի գործառնական ծախսեր</w:t>
      </w:r>
    </w:p>
    <w:p w:rsidR="0019711B" w:rsidRPr="00510DED" w:rsidRDefault="0019711B" w:rsidP="0019711B">
      <w:pPr>
        <w:spacing w:after="0"/>
        <w:ind w:left="1843" w:hanging="1843"/>
        <w:jc w:val="both"/>
        <w:rPr>
          <w:rFonts w:ascii="GHEA Grapalat" w:hAnsi="GHEA Grapalat"/>
          <w:sz w:val="24"/>
          <w:szCs w:val="24"/>
        </w:rPr>
      </w:pPr>
      <w:r w:rsidRPr="00510DED">
        <w:rPr>
          <w:rFonts w:ascii="GHEA Grapalat" w:hAnsi="GHEA Grapalat"/>
          <w:sz w:val="24"/>
          <w:szCs w:val="24"/>
        </w:rPr>
        <w:t>Բաղադրիչ</w:t>
      </w:r>
      <w:r>
        <w:rPr>
          <w:rFonts w:ascii="GHEA Grapalat" w:hAnsi="GHEA Grapalat"/>
          <w:sz w:val="24"/>
          <w:szCs w:val="24"/>
        </w:rPr>
        <w:t xml:space="preserve"> 5 </w:t>
      </w:r>
      <w:r w:rsidRPr="00510DED">
        <w:rPr>
          <w:rFonts w:ascii="GHEA Grapalat" w:hAnsi="GHEA Grapalat"/>
          <w:sz w:val="24"/>
          <w:szCs w:val="24"/>
        </w:rPr>
        <w:t>– Կիբեռ անվտանգության ինկուբատորի և հետազոտությունների և մշակումների (R&amp;D) լաբորատորիայի հիմնման ծրագիր բաղադրիչի գործառնական ծախսեր</w:t>
      </w:r>
    </w:p>
    <w:p w:rsidR="0019711B" w:rsidRDefault="0019711B" w:rsidP="0019711B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  <w:r w:rsidRPr="00510DED">
        <w:rPr>
          <w:rFonts w:ascii="GHEA Grapalat" w:hAnsi="GHEA Grapalat"/>
          <w:sz w:val="24"/>
          <w:szCs w:val="24"/>
        </w:rPr>
        <w:lastRenderedPageBreak/>
        <w:t xml:space="preserve">2021 թվականի </w:t>
      </w:r>
      <w:r>
        <w:rPr>
          <w:rFonts w:ascii="GHEA Grapalat" w:hAnsi="GHEA Grapalat"/>
          <w:sz w:val="24"/>
          <w:szCs w:val="24"/>
        </w:rPr>
        <w:t>ինն</w:t>
      </w:r>
      <w:r w:rsidRPr="00510DED">
        <w:rPr>
          <w:rFonts w:ascii="GHEA Grapalat" w:hAnsi="GHEA Grapalat"/>
          <w:sz w:val="24"/>
          <w:szCs w:val="24"/>
        </w:rPr>
        <w:t xml:space="preserve"> ամիսների ընթացքում </w:t>
      </w:r>
      <w:r w:rsidRPr="00510DED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10DED">
        <w:rPr>
          <w:rFonts w:ascii="GHEA Grapalat" w:hAnsi="GHEA Grapalat"/>
          <w:sz w:val="24"/>
          <w:szCs w:val="24"/>
        </w:rPr>
        <w:t>Ձեռնարկությունների ինկուբատոր հիմնադրամ</w:t>
      </w:r>
      <w:r w:rsidRPr="00510DED">
        <w:rPr>
          <w:rFonts w:ascii="GHEA Grapalat" w:hAnsi="GHEA Grapalat"/>
          <w:bCs/>
          <w:sz w:val="24"/>
          <w:szCs w:val="24"/>
          <w:lang w:val="hy-AM"/>
        </w:rPr>
        <w:t>»</w:t>
      </w:r>
      <w:r w:rsidRPr="00510DED">
        <w:rPr>
          <w:rFonts w:ascii="GHEA Grapalat" w:hAnsi="GHEA Grapalat"/>
          <w:sz w:val="24"/>
          <w:szCs w:val="24"/>
        </w:rPr>
        <w:t xml:space="preserve">-ին վճարված գումարները ըստ բաղադրիչների ներկայացված են </w:t>
      </w:r>
      <w:r w:rsidRPr="00510DED">
        <w:rPr>
          <w:rFonts w:ascii="GHEA Grapalat" w:hAnsi="GHEA Grapalat"/>
          <w:sz w:val="24"/>
          <w:szCs w:val="24"/>
          <w:lang w:val="hy-AM"/>
        </w:rPr>
        <w:t>ներքոնշված աղյուսակում</w:t>
      </w:r>
      <w:r w:rsidRPr="00510DED">
        <w:rPr>
          <w:rFonts w:ascii="GHEA Grapalat" w:hAnsi="GHEA Grapalat"/>
          <w:sz w:val="24"/>
          <w:szCs w:val="24"/>
        </w:rPr>
        <w:t>՝</w:t>
      </w:r>
    </w:p>
    <w:p w:rsidR="007D61A9" w:rsidRDefault="007D61A9" w:rsidP="0019711B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:rsidR="005F6571" w:rsidRPr="00D5722F" w:rsidRDefault="005F6571" w:rsidP="005F6571">
      <w:pPr>
        <w:spacing w:after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8</w:t>
      </w:r>
    </w:p>
    <w:p w:rsidR="007D61A9" w:rsidRPr="005F6571" w:rsidRDefault="007D61A9" w:rsidP="005F6571">
      <w:pPr>
        <w:spacing w:after="0"/>
        <w:ind w:firstLine="709"/>
        <w:jc w:val="center"/>
        <w:rPr>
          <w:rFonts w:ascii="GHEA Grapalat" w:hAnsi="GHEA Grapalat"/>
          <w:sz w:val="20"/>
          <w:szCs w:val="20"/>
          <w:lang w:val="hy-AM"/>
        </w:rPr>
      </w:pPr>
      <w:r w:rsidRPr="00C2062C">
        <w:rPr>
          <w:rFonts w:ascii="GHEA Grapalat" w:hAnsi="GHEA Grapalat"/>
          <w:sz w:val="20"/>
          <w:szCs w:val="20"/>
          <w:lang w:val="hy-AM"/>
        </w:rPr>
        <w:t xml:space="preserve">2021 թվականի ինն ամիսների ընթացքում </w:t>
      </w:r>
      <w:r w:rsidRPr="005F6571">
        <w:rPr>
          <w:rFonts w:ascii="GHEA Grapalat" w:hAnsi="GHEA Grapalat" w:cs="GHEA Grapalat"/>
          <w:bCs/>
          <w:sz w:val="20"/>
          <w:szCs w:val="20"/>
          <w:lang w:val="hy-AM"/>
        </w:rPr>
        <w:t>«</w:t>
      </w:r>
      <w:r w:rsidRPr="00C2062C">
        <w:rPr>
          <w:rFonts w:ascii="GHEA Grapalat" w:hAnsi="GHEA Grapalat"/>
          <w:sz w:val="20"/>
          <w:szCs w:val="20"/>
          <w:lang w:val="hy-AM"/>
        </w:rPr>
        <w:t>Ձեռնարկությունների ինկուբատոր</w:t>
      </w:r>
      <w:r w:rsidR="005F6571" w:rsidRPr="005F6571">
        <w:rPr>
          <w:rFonts w:ascii="GHEA Grapalat" w:hAnsi="GHEA Grapalat"/>
          <w:bCs/>
          <w:sz w:val="20"/>
          <w:szCs w:val="20"/>
          <w:lang w:val="hy-AM"/>
        </w:rPr>
        <w:t>»</w:t>
      </w:r>
      <w:r w:rsidRPr="00C2062C">
        <w:rPr>
          <w:rFonts w:ascii="GHEA Grapalat" w:hAnsi="GHEA Grapalat"/>
          <w:sz w:val="20"/>
          <w:szCs w:val="20"/>
          <w:lang w:val="hy-AM"/>
        </w:rPr>
        <w:t xml:space="preserve"> հիմնադրամին</w:t>
      </w:r>
      <w:r w:rsidR="005F6571">
        <w:rPr>
          <w:rFonts w:ascii="GHEA Grapalat" w:hAnsi="GHEA Grapalat"/>
          <w:sz w:val="20"/>
          <w:szCs w:val="20"/>
          <w:lang w:val="hy-AM"/>
        </w:rPr>
        <w:t xml:space="preserve"> կատարված վճարումներ</w:t>
      </w:r>
      <w:r w:rsidR="00C2062C">
        <w:rPr>
          <w:rFonts w:ascii="GHEA Grapalat" w:hAnsi="GHEA Grapalat"/>
          <w:sz w:val="20"/>
          <w:szCs w:val="20"/>
          <w:lang w:val="hy-AM"/>
        </w:rPr>
        <w:t xml:space="preserve"> (ըստ բաղադրիչների)</w:t>
      </w:r>
    </w:p>
    <w:tbl>
      <w:tblPr>
        <w:tblStyle w:val="TableGrid"/>
        <w:tblpPr w:leftFromText="180" w:rightFromText="180" w:vertAnchor="text" w:horzAnchor="margin" w:tblpY="662"/>
        <w:tblW w:w="0" w:type="auto"/>
        <w:tblLook w:val="04A0" w:firstRow="1" w:lastRow="0" w:firstColumn="1" w:lastColumn="0" w:noHBand="0" w:noVBand="1"/>
      </w:tblPr>
      <w:tblGrid>
        <w:gridCol w:w="2061"/>
        <w:gridCol w:w="2393"/>
        <w:gridCol w:w="2831"/>
        <w:gridCol w:w="2060"/>
      </w:tblGrid>
      <w:tr w:rsidR="0019711B" w:rsidRPr="005F6571" w:rsidTr="007D61A9">
        <w:trPr>
          <w:trHeight w:val="418"/>
        </w:trPr>
        <w:tc>
          <w:tcPr>
            <w:tcW w:w="2061" w:type="dxa"/>
            <w:vMerge w:val="restart"/>
            <w:vAlign w:val="center"/>
          </w:tcPr>
          <w:p w:rsidR="0019711B" w:rsidRPr="005F6571" w:rsidRDefault="0019711B" w:rsidP="007D61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Բաղադրիչներ</w:t>
            </w:r>
          </w:p>
        </w:tc>
        <w:tc>
          <w:tcPr>
            <w:tcW w:w="7284" w:type="dxa"/>
            <w:gridSpan w:val="3"/>
            <w:vAlign w:val="center"/>
          </w:tcPr>
          <w:p w:rsidR="0019711B" w:rsidRPr="005F6571" w:rsidRDefault="0019711B" w:rsidP="007D61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Վ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ճարում</w:t>
            </w:r>
            <w:r w:rsidRPr="005F657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</w:t>
            </w:r>
            <w:r w:rsidRPr="005F6571">
              <w:rPr>
                <w:rFonts w:ascii="GHEA Grapalat" w:hAnsi="GHEA Grapalat"/>
                <w:sz w:val="20"/>
                <w:szCs w:val="20"/>
              </w:rPr>
              <w:t>դրամ</w:t>
            </w:r>
          </w:p>
        </w:tc>
      </w:tr>
      <w:tr w:rsidR="0019711B" w:rsidRPr="005F6571" w:rsidTr="007D61A9">
        <w:trPr>
          <w:trHeight w:val="703"/>
        </w:trPr>
        <w:tc>
          <w:tcPr>
            <w:tcW w:w="2061" w:type="dxa"/>
            <w:vMerge/>
          </w:tcPr>
          <w:p w:rsidR="0019711B" w:rsidRPr="005F6571" w:rsidRDefault="0019711B" w:rsidP="007D61A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9711B" w:rsidRPr="005F6571" w:rsidRDefault="0019711B" w:rsidP="007D61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ՀԲ վարկային միջոցներից</w:t>
            </w:r>
          </w:p>
        </w:tc>
        <w:tc>
          <w:tcPr>
            <w:tcW w:w="2831" w:type="dxa"/>
            <w:vAlign w:val="center"/>
          </w:tcPr>
          <w:p w:rsidR="0019711B" w:rsidRPr="005F6571" w:rsidRDefault="0019711B" w:rsidP="007D61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ՀՀ համաֆին. միջոցներից</w:t>
            </w:r>
          </w:p>
        </w:tc>
        <w:tc>
          <w:tcPr>
            <w:tcW w:w="2060" w:type="dxa"/>
            <w:vAlign w:val="center"/>
          </w:tcPr>
          <w:p w:rsidR="0019711B" w:rsidRPr="005F6571" w:rsidRDefault="0019711B" w:rsidP="007D61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</w:tr>
      <w:tr w:rsidR="0019711B" w:rsidRPr="005F6571" w:rsidTr="007D61A9">
        <w:trPr>
          <w:trHeight w:val="376"/>
        </w:trPr>
        <w:tc>
          <w:tcPr>
            <w:tcW w:w="2061" w:type="dxa"/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 1</w:t>
            </w:r>
          </w:p>
        </w:tc>
        <w:tc>
          <w:tcPr>
            <w:tcW w:w="2393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37,258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2831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13,962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09</w:t>
            </w:r>
          </w:p>
        </w:tc>
        <w:tc>
          <w:tcPr>
            <w:tcW w:w="2060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51,220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5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19711B" w:rsidRPr="005F6571" w:rsidTr="007D61A9">
        <w:trPr>
          <w:trHeight w:val="358"/>
        </w:trPr>
        <w:tc>
          <w:tcPr>
            <w:tcW w:w="2061" w:type="dxa"/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 2</w:t>
            </w:r>
          </w:p>
        </w:tc>
        <w:tc>
          <w:tcPr>
            <w:tcW w:w="2393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93,345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2831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52,271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6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060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145,616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8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19711B" w:rsidRPr="005F6571" w:rsidTr="007D61A9">
        <w:trPr>
          <w:trHeight w:val="349"/>
        </w:trPr>
        <w:tc>
          <w:tcPr>
            <w:tcW w:w="2061" w:type="dxa"/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 3</w:t>
            </w:r>
          </w:p>
        </w:tc>
        <w:tc>
          <w:tcPr>
            <w:tcW w:w="2393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49,864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2831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18,352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2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060" w:type="dxa"/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68,217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02</w:t>
            </w:r>
          </w:p>
        </w:tc>
      </w:tr>
      <w:tr w:rsidR="0019711B" w:rsidRPr="005F6571" w:rsidTr="007D61A9">
        <w:trPr>
          <w:trHeight w:val="250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 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7,165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1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2,471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9,637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0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</w:tr>
      <w:tr w:rsidR="0019711B" w:rsidRPr="005F6571" w:rsidTr="007D61A9">
        <w:trPr>
          <w:trHeight w:val="30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Բաղադրիչ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59,669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36,270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>95,940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F6571">
              <w:rPr>
                <w:rFonts w:ascii="GHEA Grapalat" w:hAnsi="GHEA Grapalat"/>
                <w:sz w:val="20"/>
                <w:szCs w:val="20"/>
              </w:rPr>
              <w:t>0</w:t>
            </w: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19711B" w:rsidRPr="005F6571" w:rsidTr="007D61A9">
        <w:trPr>
          <w:trHeight w:val="34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5F6571">
              <w:rPr>
                <w:rFonts w:ascii="GHEA Grapalat" w:hAnsi="GHEA Grapalat"/>
                <w:sz w:val="20"/>
                <w:szCs w:val="20"/>
              </w:rPr>
              <w:t xml:space="preserve">ԸՆԴԱՄԵՆԸ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49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247,302.71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318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123,328.83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1B" w:rsidRPr="005F6571" w:rsidRDefault="0019711B" w:rsidP="007D61A9">
            <w:pPr>
              <w:spacing w:line="276" w:lineRule="auto"/>
              <w:ind w:right="425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571">
              <w:rPr>
                <w:rFonts w:ascii="GHEA Grapalat" w:hAnsi="GHEA Grapalat"/>
                <w:sz w:val="20"/>
                <w:szCs w:val="20"/>
                <w:lang w:val="hy-AM"/>
              </w:rPr>
              <w:t>370,631.54</w:t>
            </w:r>
          </w:p>
        </w:tc>
      </w:tr>
    </w:tbl>
    <w:p w:rsidR="005F6571" w:rsidRDefault="005F6571" w:rsidP="0019711B">
      <w:pPr>
        <w:spacing w:after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9711B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10DED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F6571">
        <w:rPr>
          <w:rFonts w:ascii="GHEA Grapalat" w:hAnsi="GHEA Grapalat"/>
          <w:sz w:val="24"/>
          <w:szCs w:val="24"/>
          <w:lang w:val="hy-AM"/>
        </w:rPr>
        <w:t>Նորարարության զարգացման համաֆինանսավորվող դրամաշնորհներ և մարզային համաֆինանսավորվող դրամաշնորհներ</w:t>
      </w:r>
      <w:r w:rsidRPr="00510DED">
        <w:rPr>
          <w:rFonts w:ascii="GHEA Grapalat" w:hAnsi="GHEA Grapalat"/>
          <w:bCs/>
          <w:sz w:val="24"/>
          <w:szCs w:val="24"/>
          <w:lang w:val="hy-AM"/>
        </w:rPr>
        <w:t>»</w:t>
      </w:r>
      <w:r w:rsidRPr="005F6571">
        <w:rPr>
          <w:rFonts w:ascii="GHEA Grapalat" w:hAnsi="GHEA Grapalat"/>
          <w:sz w:val="24"/>
          <w:szCs w:val="24"/>
          <w:lang w:val="hy-AM"/>
        </w:rPr>
        <w:t xml:space="preserve"> ծրագրի շրջանակներում </w:t>
      </w:r>
      <w:r w:rsidRPr="00510DED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F6571">
        <w:rPr>
          <w:rFonts w:ascii="GHEA Grapalat" w:hAnsi="GHEA Grapalat"/>
          <w:sz w:val="24"/>
          <w:szCs w:val="24"/>
          <w:lang w:val="hy-AM"/>
        </w:rPr>
        <w:t>Ձեռնարկությունների ինկուբատոր հիմնադրամը</w:t>
      </w:r>
      <w:r w:rsidRPr="00510DED">
        <w:rPr>
          <w:rFonts w:ascii="GHEA Grapalat" w:hAnsi="GHEA Grapalat"/>
          <w:bCs/>
          <w:sz w:val="24"/>
          <w:szCs w:val="24"/>
          <w:lang w:val="hy-AM"/>
        </w:rPr>
        <w:t>»</w:t>
      </w:r>
      <w:r w:rsidRPr="005F6571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F6571">
        <w:rPr>
          <w:rFonts w:ascii="GHEA Grapalat" w:hAnsi="GHEA Grapalat"/>
          <w:sz w:val="24"/>
          <w:szCs w:val="24"/>
          <w:lang w:val="hy-AM"/>
        </w:rPr>
        <w:t xml:space="preserve">շխատակազմը 2021 թվականի ընթացքում կնքել են դրամաշնորհի պայմանագրեր հետևյալ կազմակերպությունների հետ և կատարել են վճարումներ, որը ներկայացված է ներքոնշված աղուսյակում՝ </w:t>
      </w:r>
    </w:p>
    <w:p w:rsidR="00C2062C" w:rsidRPr="00D5722F" w:rsidRDefault="00C2062C" w:rsidP="00C2062C">
      <w:pPr>
        <w:spacing w:after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D5722F">
        <w:rPr>
          <w:rFonts w:ascii="GHEA Grapalat" w:eastAsia="Times New Roman" w:hAnsi="GHEA Grapalat" w:cs="Calibri"/>
          <w:sz w:val="20"/>
          <w:szCs w:val="20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9</w:t>
      </w:r>
    </w:p>
    <w:p w:rsidR="00C2062C" w:rsidRPr="005F6571" w:rsidRDefault="00C2062C" w:rsidP="00C2062C">
      <w:pPr>
        <w:spacing w:after="0"/>
        <w:ind w:firstLine="709"/>
        <w:jc w:val="center"/>
        <w:rPr>
          <w:rFonts w:ascii="GHEA Grapalat" w:hAnsi="GHEA Grapalat"/>
          <w:sz w:val="20"/>
          <w:szCs w:val="20"/>
          <w:lang w:val="hy-AM"/>
        </w:rPr>
      </w:pPr>
      <w:r w:rsidRPr="00C2062C">
        <w:rPr>
          <w:rFonts w:ascii="GHEA Grapalat" w:hAnsi="GHEA Grapalat"/>
          <w:sz w:val="20"/>
          <w:szCs w:val="20"/>
          <w:lang w:val="hy-AM"/>
        </w:rPr>
        <w:t xml:space="preserve">2021 թվականի ինն ամիսների ընթացքում </w:t>
      </w:r>
      <w:r w:rsidRPr="005F6571">
        <w:rPr>
          <w:rFonts w:ascii="GHEA Grapalat" w:hAnsi="GHEA Grapalat" w:cs="GHEA Grapalat"/>
          <w:bCs/>
          <w:sz w:val="20"/>
          <w:szCs w:val="20"/>
          <w:lang w:val="hy-AM"/>
        </w:rPr>
        <w:t>«</w:t>
      </w:r>
      <w:r w:rsidRPr="00C2062C">
        <w:rPr>
          <w:rFonts w:ascii="GHEA Grapalat" w:hAnsi="GHEA Grapalat"/>
          <w:sz w:val="20"/>
          <w:szCs w:val="20"/>
          <w:lang w:val="hy-AM"/>
        </w:rPr>
        <w:t>Ձեռնարկությունների ինկուբատոր</w:t>
      </w:r>
      <w:r w:rsidRPr="005F6571">
        <w:rPr>
          <w:rFonts w:ascii="GHEA Grapalat" w:hAnsi="GHEA Grapalat"/>
          <w:bCs/>
          <w:sz w:val="20"/>
          <w:szCs w:val="20"/>
          <w:lang w:val="hy-AM"/>
        </w:rPr>
        <w:t>»</w:t>
      </w:r>
      <w:r w:rsidRPr="00C2062C">
        <w:rPr>
          <w:rFonts w:ascii="GHEA Grapalat" w:hAnsi="GHEA Grapalat"/>
          <w:sz w:val="20"/>
          <w:szCs w:val="20"/>
          <w:lang w:val="hy-AM"/>
        </w:rPr>
        <w:t xml:space="preserve"> հիմնադրամին</w:t>
      </w:r>
      <w:r>
        <w:rPr>
          <w:rFonts w:ascii="GHEA Grapalat" w:hAnsi="GHEA Grapalat"/>
          <w:sz w:val="20"/>
          <w:szCs w:val="20"/>
          <w:lang w:val="hy-AM"/>
        </w:rPr>
        <w:t xml:space="preserve"> կատարված վճարումներ </w:t>
      </w:r>
    </w:p>
    <w:p w:rsidR="0019711B" w:rsidRPr="005F6571" w:rsidRDefault="0019711B" w:rsidP="0019711B">
      <w:pPr>
        <w:spacing w:after="0"/>
        <w:ind w:firstLine="567"/>
        <w:jc w:val="both"/>
        <w:rPr>
          <w:rFonts w:ascii="GHEA Grapalat" w:hAnsi="GHEA Grapalat"/>
          <w:sz w:val="8"/>
          <w:szCs w:val="24"/>
          <w:lang w:val="hy-AM"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2070"/>
        <w:gridCol w:w="1597"/>
        <w:gridCol w:w="1530"/>
        <w:gridCol w:w="1530"/>
        <w:gridCol w:w="1170"/>
        <w:gridCol w:w="1260"/>
      </w:tblGrid>
      <w:tr w:rsidR="0019711B" w:rsidRPr="00510DED" w:rsidTr="00412D00">
        <w:trPr>
          <w:trHeight w:val="30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Կազմակերպություն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Պայմանագրի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համար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Վճարում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հազ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.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դրամ</w:t>
            </w:r>
          </w:p>
        </w:tc>
      </w:tr>
      <w:tr w:rsidR="0019711B" w:rsidRPr="00510DED" w:rsidTr="00412D00">
        <w:trPr>
          <w:trHeight w:val="72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ՀԲ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վարկային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միջոցներից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(075400000908 )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ՀԲ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վարկային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միջոցներից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(900000908302)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gramStart"/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ՀՀ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համաֆին</w:t>
            </w:r>
            <w:proofErr w:type="gramEnd"/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.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միջոցներից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Ընդամենը</w:t>
            </w:r>
          </w:p>
        </w:tc>
      </w:tr>
      <w:tr w:rsidR="0019711B" w:rsidRPr="00510DED" w:rsidTr="00412D00">
        <w:trPr>
          <w:trHeight w:val="4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ԷԼՍԻ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ԴԵՎԵԼՈՓՄԵՆԹ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01/2020/IMG`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9,039.09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8,949.35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5,767.13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14,716.48</w:t>
            </w:r>
          </w:p>
        </w:tc>
      </w:tr>
      <w:tr w:rsidR="0019711B" w:rsidRPr="00510DED" w:rsidTr="00412D00">
        <w:trPr>
          <w:trHeight w:val="5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ՆԱԻՐԻ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ՍԹԵՄ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02/2020/IMG`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7,236.20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7,164.34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916.46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8,080.80</w:t>
            </w:r>
          </w:p>
        </w:tc>
      </w:tr>
      <w:tr w:rsidR="0019711B" w:rsidRPr="00510DED" w:rsidTr="00412D00">
        <w:trPr>
          <w:trHeight w:val="4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ՍԹԵՄ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ԴԻԴԱԿՏԻԿՍ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03/2020/RMG`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9,831.42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9,687.46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1,388.67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11,076.14</w:t>
            </w:r>
          </w:p>
        </w:tc>
      </w:tr>
      <w:tr w:rsidR="0019711B" w:rsidRPr="00510DED" w:rsidTr="00412D00">
        <w:trPr>
          <w:trHeight w:val="5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ՕՕՐԵՍ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04/2020/IMG`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9,860.29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9,762.30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2,732.75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12,495.05</w:t>
            </w:r>
          </w:p>
        </w:tc>
      </w:tr>
      <w:tr w:rsidR="0019711B" w:rsidRPr="00510DED" w:rsidTr="00412D00">
        <w:trPr>
          <w:trHeight w:val="4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ՌԵՎԱԼՔՈՆ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05/2020/RMG`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8,781.14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8,693.91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1,564.28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10,258.19</w:t>
            </w:r>
          </w:p>
        </w:tc>
      </w:tr>
      <w:tr w:rsidR="0019711B" w:rsidRPr="00510DED" w:rsidTr="00412D00">
        <w:trPr>
          <w:trHeight w:val="5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ՎԵԼՎԻՈ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06/2020/IMG` 15.02.2021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2,820.04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2,792.03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1,032.09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3,824.12</w:t>
            </w:r>
          </w:p>
        </w:tc>
      </w:tr>
      <w:tr w:rsidR="0019711B" w:rsidRPr="00510DED" w:rsidTr="00412D00">
        <w:trPr>
          <w:trHeight w:val="4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ՈՒԱՅՐՍՏՈՔ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07/2020/IMG` 15.02.2022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10,472.71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10,368.79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4,443.49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14,812.27</w:t>
            </w:r>
          </w:p>
        </w:tc>
      </w:tr>
      <w:tr w:rsidR="0019711B" w:rsidRPr="00510DED" w:rsidTr="00412D00">
        <w:trPr>
          <w:trHeight w:val="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ԷՅԱՅՓԻ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ԹԵՔ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08/2021/IMG`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2,560.22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2,534.84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909.16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3,444.00</w:t>
            </w:r>
          </w:p>
        </w:tc>
      </w:tr>
      <w:tr w:rsidR="0019711B" w:rsidRPr="00510DED" w:rsidTr="00412D00">
        <w:trPr>
          <w:trHeight w:val="4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ԲԵՍԹ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ՌՈՒԹ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09/2021/IMG` 30.06.2021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5,065.53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5,015.21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2,147.51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7,162.72</w:t>
            </w:r>
          </w:p>
        </w:tc>
      </w:tr>
      <w:tr w:rsidR="0019711B" w:rsidRPr="00510DED" w:rsidTr="00412D00">
        <w:trPr>
          <w:trHeight w:val="4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ՖՈԼԴԻՆԿ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10/2021/IMG`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1,262.52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1,250.00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1,500.00</w:t>
            </w:r>
          </w:p>
        </w:tc>
      </w:tr>
      <w:tr w:rsidR="0019711B" w:rsidRPr="00510DED" w:rsidTr="00412D00">
        <w:trPr>
          <w:trHeight w:val="5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ԳԵԲԲԻ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11/2021/IMG`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3,148.06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3,116.85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1,203.15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4,320.00</w:t>
            </w:r>
          </w:p>
        </w:tc>
      </w:tr>
      <w:tr w:rsidR="0019711B" w:rsidRPr="00510DED" w:rsidTr="00412D00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ԳԵԲԵՍԵՐՏ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12/2021/IMG`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10,220.36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10,118.88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2,281.12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12,400.00</w:t>
            </w:r>
          </w:p>
        </w:tc>
      </w:tr>
      <w:tr w:rsidR="0019711B" w:rsidRPr="00510DED" w:rsidTr="00412D00">
        <w:trPr>
          <w:trHeight w:val="4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ՍՄԱՐԹ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ԼՈՔԵՐ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14/2021/IMG`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6,112.04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6,051.45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1,435.47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7,486.92</w:t>
            </w:r>
          </w:p>
        </w:tc>
      </w:tr>
      <w:tr w:rsidR="0019711B" w:rsidRPr="00510DED" w:rsidTr="00412D00">
        <w:trPr>
          <w:trHeight w:val="4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ՄԵՏՐԻԿ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15/2021/IMG` 10.06.2021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5,269.52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5,217.29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2,191.52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7,408.80</w:t>
            </w:r>
          </w:p>
        </w:tc>
      </w:tr>
      <w:tr w:rsidR="0019711B" w:rsidRPr="00510DED" w:rsidTr="00412D00">
        <w:trPr>
          <w:trHeight w:val="5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ՖՈՐՋՖԻՔՇՆ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16/2021/IMG`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6,445.00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6,380.91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2,619.09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9,000.00</w:t>
            </w:r>
          </w:p>
        </w:tc>
      </w:tr>
      <w:tr w:rsidR="0019711B" w:rsidRPr="00510DED" w:rsidTr="00412D00">
        <w:trPr>
          <w:trHeight w:val="51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ԴԵՆՈՎՈ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ՍԱՅԵՆՍԻՍ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17/2021/IMG`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4,358.31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4,314.96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2,885.04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7,200.00</w:t>
            </w:r>
          </w:p>
        </w:tc>
      </w:tr>
      <w:tr w:rsidR="0019711B" w:rsidRPr="00510DED" w:rsidTr="00412D00">
        <w:trPr>
          <w:trHeight w:val="5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ՅԵՍՈՖԹ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18/2021/IMG`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6,354.48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6,291.29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1,196.71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7,488.00</w:t>
            </w:r>
          </w:p>
        </w:tc>
      </w:tr>
      <w:tr w:rsidR="0019711B" w:rsidRPr="00510DED" w:rsidTr="00412D00">
        <w:trPr>
          <w:trHeight w:val="73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ԻՄՓԱԿՏ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ԻՆՈՎԱՑԻԱՆԵՐԻ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ԻՆՍՏԻՏՈՒՏ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19/2021/IMG`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5,985.99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5,926.46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3,073.00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8,999.46</w:t>
            </w:r>
          </w:p>
        </w:tc>
      </w:tr>
      <w:tr w:rsidR="0019711B" w:rsidRPr="00510DED" w:rsidTr="00412D00">
        <w:trPr>
          <w:trHeight w:val="4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ԻՔՍԲԻՈՆԻԿՍ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21/2021/IMG`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2,429.03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2,404.88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480.98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2,885.85</w:t>
            </w:r>
          </w:p>
        </w:tc>
      </w:tr>
      <w:tr w:rsidR="0019711B" w:rsidRPr="00510DED" w:rsidTr="00412D00">
        <w:trPr>
          <w:trHeight w:val="5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ՔԱՅԼՏԵՔ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22/2021/RMG`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6,957.02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6,887.84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2,108.56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8,996.40</w:t>
            </w:r>
          </w:p>
        </w:tc>
      </w:tr>
      <w:tr w:rsidR="0019711B" w:rsidRPr="00510DED" w:rsidTr="00412D00">
        <w:trPr>
          <w:trHeight w:val="4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ԹՐԻՍՄԱՐԹ</w:t>
            </w: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510DED">
              <w:rPr>
                <w:rFonts w:ascii="GHEA Grapalat" w:hAnsi="GHEA Grapalat" w:cs="Arial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23/2021/RMG` 30.07.2021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1,754.27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1,736.83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963.17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2,700.00</w:t>
            </w:r>
          </w:p>
        </w:tc>
      </w:tr>
      <w:tr w:rsidR="0019711B" w:rsidRPr="00510DED" w:rsidTr="008A0B57">
        <w:trPr>
          <w:trHeight w:val="32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510DED">
              <w:rPr>
                <w:rFonts w:ascii="GHEA Grapalat" w:hAnsi="GHEA Grapalat" w:cs="Calibri"/>
                <w:color w:val="000000"/>
                <w:sz w:val="16"/>
                <w:szCs w:val="16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125,963.24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124,665.86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41,589.34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510DED" w:rsidRDefault="0019711B" w:rsidP="003350FF">
            <w:pPr>
              <w:spacing w:line="240" w:lineRule="auto"/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510DED">
              <w:rPr>
                <w:rFonts w:ascii="Arial Armenian" w:hAnsi="Arial Armenian" w:cs="Calibri"/>
                <w:color w:val="000000"/>
                <w:sz w:val="16"/>
                <w:szCs w:val="16"/>
              </w:rPr>
              <w:t>166,255.19</w:t>
            </w:r>
          </w:p>
        </w:tc>
      </w:tr>
    </w:tbl>
    <w:p w:rsidR="0019711B" w:rsidRPr="00510DED" w:rsidRDefault="0019711B" w:rsidP="0019711B">
      <w:pPr>
        <w:spacing w:after="0"/>
        <w:ind w:firstLine="567"/>
        <w:jc w:val="center"/>
        <w:rPr>
          <w:rFonts w:ascii="GHEA Grapalat" w:hAnsi="GHEA Grapalat"/>
          <w:sz w:val="24"/>
          <w:szCs w:val="24"/>
        </w:rPr>
      </w:pPr>
    </w:p>
    <w:p w:rsidR="0019711B" w:rsidRPr="00510DED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510DED">
        <w:rPr>
          <w:rFonts w:ascii="GHEA Grapalat" w:hAnsi="GHEA Grapalat"/>
          <w:sz w:val="24"/>
          <w:szCs w:val="24"/>
        </w:rPr>
        <w:t>Կազմակերպության կողմից ներկայացված հաշվետվության համաձայն 2021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0DED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510DED">
        <w:rPr>
          <w:rFonts w:ascii="GHEA Grapalat" w:hAnsi="GHEA Grapalat"/>
          <w:sz w:val="24"/>
          <w:szCs w:val="24"/>
        </w:rPr>
        <w:t xml:space="preserve"> հունիս ամսին կատարել է 38</w:t>
      </w:r>
      <w:r w:rsidRPr="00510DED">
        <w:rPr>
          <w:rFonts w:ascii="GHEA Grapalat" w:hAnsi="GHEA Grapalat"/>
          <w:sz w:val="24"/>
          <w:szCs w:val="24"/>
          <w:lang w:val="hy-AM"/>
        </w:rPr>
        <w:t>,</w:t>
      </w:r>
      <w:r w:rsidRPr="00510DED">
        <w:rPr>
          <w:rFonts w:ascii="GHEA Grapalat" w:hAnsi="GHEA Grapalat"/>
          <w:sz w:val="24"/>
          <w:szCs w:val="24"/>
        </w:rPr>
        <w:t>989</w:t>
      </w:r>
      <w:r w:rsidRPr="00510DED">
        <w:rPr>
          <w:rFonts w:ascii="GHEA Grapalat" w:hAnsi="GHEA Grapalat"/>
          <w:sz w:val="24"/>
          <w:szCs w:val="24"/>
          <w:lang w:val="hy-AM"/>
        </w:rPr>
        <w:t>.</w:t>
      </w:r>
      <w:r w:rsidRPr="00510DED">
        <w:rPr>
          <w:rFonts w:ascii="GHEA Grapalat" w:hAnsi="GHEA Grapalat"/>
          <w:sz w:val="24"/>
          <w:szCs w:val="24"/>
        </w:rPr>
        <w:t>45</w:t>
      </w:r>
      <w:r w:rsidRPr="00510DED">
        <w:rPr>
          <w:rFonts w:ascii="GHEA Grapalat" w:hAnsi="GHEA Grapalat"/>
          <w:sz w:val="24"/>
          <w:szCs w:val="24"/>
          <w:lang w:val="hy-AM"/>
        </w:rPr>
        <w:t xml:space="preserve"> հազ. դրամի</w:t>
      </w:r>
      <w:r w:rsidRPr="00510DED">
        <w:rPr>
          <w:rFonts w:ascii="GHEA Grapalat" w:hAnsi="GHEA Grapalat"/>
          <w:sz w:val="24"/>
          <w:szCs w:val="24"/>
        </w:rPr>
        <w:t xml:space="preserve"> գործառնական ծախսեր և 16,237</w:t>
      </w:r>
      <w:r w:rsidRPr="00510DED">
        <w:rPr>
          <w:rFonts w:ascii="GHEA Grapalat" w:hAnsi="GHEA Grapalat"/>
          <w:sz w:val="24"/>
          <w:szCs w:val="24"/>
          <w:lang w:val="hy-AM"/>
        </w:rPr>
        <w:t>.</w:t>
      </w:r>
      <w:r w:rsidRPr="00510DED">
        <w:rPr>
          <w:rFonts w:ascii="GHEA Grapalat" w:hAnsi="GHEA Grapalat"/>
          <w:sz w:val="24"/>
          <w:szCs w:val="24"/>
        </w:rPr>
        <w:t>15</w:t>
      </w:r>
      <w:r w:rsidRPr="00510DED">
        <w:rPr>
          <w:rFonts w:ascii="GHEA Grapalat" w:hAnsi="GHEA Grapalat"/>
          <w:sz w:val="24"/>
          <w:szCs w:val="24"/>
          <w:lang w:val="hy-AM"/>
        </w:rPr>
        <w:t xml:space="preserve"> հազ. </w:t>
      </w:r>
      <w:r w:rsidRPr="00510DED">
        <w:rPr>
          <w:rFonts w:ascii="GHEA Grapalat" w:hAnsi="GHEA Grapalat"/>
          <w:sz w:val="24"/>
          <w:szCs w:val="24"/>
        </w:rPr>
        <w:t>դ</w:t>
      </w:r>
      <w:r w:rsidRPr="00510DED">
        <w:rPr>
          <w:rFonts w:ascii="GHEA Grapalat" w:hAnsi="GHEA Grapalat"/>
          <w:sz w:val="24"/>
          <w:szCs w:val="24"/>
          <w:lang w:val="hy-AM"/>
        </w:rPr>
        <w:t xml:space="preserve">րամի </w:t>
      </w:r>
      <w:proofErr w:type="gramStart"/>
      <w:r w:rsidRPr="00510DED">
        <w:rPr>
          <w:rFonts w:ascii="GHEA Grapalat" w:hAnsi="GHEA Grapalat"/>
          <w:sz w:val="24"/>
          <w:szCs w:val="24"/>
          <w:lang w:val="hy-AM"/>
        </w:rPr>
        <w:t>հարկեր  գործառնական</w:t>
      </w:r>
      <w:proofErr w:type="gramEnd"/>
      <w:r w:rsidRPr="00510DED">
        <w:rPr>
          <w:rFonts w:ascii="GHEA Grapalat" w:hAnsi="GHEA Grapalat"/>
          <w:sz w:val="24"/>
          <w:szCs w:val="24"/>
          <w:lang w:val="hy-AM"/>
        </w:rPr>
        <w:t xml:space="preserve"> ծախսերից։</w:t>
      </w:r>
      <w:r w:rsidRPr="00510DED">
        <w:rPr>
          <w:rFonts w:ascii="GHEA Grapalat" w:hAnsi="GHEA Grapalat"/>
          <w:sz w:val="24"/>
          <w:szCs w:val="24"/>
        </w:rPr>
        <w:t xml:space="preserve"> Վճարումները իրականացվել է 12.07.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510DED">
        <w:rPr>
          <w:rFonts w:ascii="GHEA Grapalat" w:hAnsi="GHEA Grapalat"/>
          <w:sz w:val="24"/>
          <w:szCs w:val="24"/>
        </w:rPr>
        <w:t>21</w:t>
      </w:r>
      <w:r>
        <w:rPr>
          <w:rFonts w:ascii="GHEA Grapalat" w:hAnsi="GHEA Grapalat"/>
          <w:sz w:val="24"/>
          <w:szCs w:val="24"/>
        </w:rPr>
        <w:t xml:space="preserve"> </w:t>
      </w:r>
      <w:r w:rsidRPr="00510DED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վականին</w:t>
      </w:r>
      <w:r w:rsidRPr="00510DED">
        <w:rPr>
          <w:rFonts w:ascii="GHEA Grapalat" w:hAnsi="GHEA Grapalat"/>
          <w:sz w:val="24"/>
          <w:szCs w:val="24"/>
        </w:rPr>
        <w:t>:</w:t>
      </w:r>
    </w:p>
    <w:p w:rsidR="0019711B" w:rsidRPr="00A91A05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62D4D">
        <w:rPr>
          <w:rFonts w:ascii="GHEA Grapalat" w:hAnsi="GHEA Grapalat"/>
          <w:sz w:val="24"/>
          <w:szCs w:val="24"/>
          <w:lang w:val="hy-AM"/>
        </w:rPr>
        <w:t>Համաձայն պայմանագրի 3.6 կետի` յուրաքանչյուր ամսվա հաշվետվությունը հաստատելուց հետո և կազմակերպության կողմից հաջորդ ամսվա հայտ ներկայացնելու դեպքում, 5 աշխատանքային օրվա ընթացքում ԾԿԳ-ն իրականացնում է հաջորդ ամսվա համար կանխավճարային վճարում:</w:t>
      </w:r>
    </w:p>
    <w:p w:rsidR="0019711B" w:rsidRPr="00B0351E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91A05">
        <w:rPr>
          <w:rFonts w:ascii="GHEA Grapalat" w:hAnsi="GHEA Grapalat"/>
          <w:sz w:val="24"/>
          <w:szCs w:val="24"/>
          <w:lang w:val="hy-AM"/>
        </w:rPr>
        <w:t>Համաձայն 28.07.2021 թվականի</w:t>
      </w:r>
      <w:r w:rsidRPr="00B22545">
        <w:rPr>
          <w:rFonts w:ascii="GHEA Grapalat" w:hAnsi="GHEA Grapalat"/>
          <w:sz w:val="24"/>
          <w:szCs w:val="24"/>
          <w:lang w:val="hy-AM"/>
        </w:rPr>
        <w:t>ն կնքված</w:t>
      </w:r>
      <w:r w:rsidRPr="00A91A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22545">
        <w:rPr>
          <w:rFonts w:ascii="GHEA Grapalat" w:hAnsi="GHEA Grapalat"/>
          <w:sz w:val="24"/>
          <w:szCs w:val="24"/>
          <w:lang w:val="hy-AM"/>
        </w:rPr>
        <w:t>Դ</w:t>
      </w:r>
      <w:r w:rsidRPr="00A91A05">
        <w:rPr>
          <w:rFonts w:ascii="GHEA Grapalat" w:hAnsi="GHEA Grapalat"/>
          <w:sz w:val="24"/>
          <w:szCs w:val="24"/>
          <w:lang w:val="hy-AM"/>
        </w:rPr>
        <w:t xml:space="preserve">րամաշնորհի հատկացման վերաբերյալ 04.05.2020 թվականի պայմանագրում փոփոխություն կատարելու </w:t>
      </w:r>
      <w:r w:rsidRPr="00A91A05">
        <w:rPr>
          <w:rFonts w:ascii="GHEA Grapalat" w:hAnsi="GHEA Grapalat"/>
          <w:sz w:val="24"/>
          <w:szCs w:val="24"/>
          <w:lang w:val="hy-AM"/>
        </w:rPr>
        <w:lastRenderedPageBreak/>
        <w:t>մասին</w:t>
      </w:r>
      <w:r w:rsidRPr="00B0351E">
        <w:rPr>
          <w:rFonts w:ascii="GHEA Grapalat" w:hAnsi="GHEA Grapalat"/>
          <w:sz w:val="24"/>
          <w:szCs w:val="24"/>
          <w:lang w:val="hy-AM"/>
        </w:rPr>
        <w:t>»</w:t>
      </w:r>
      <w:r w:rsidRPr="00A91A05">
        <w:rPr>
          <w:rFonts w:ascii="GHEA Grapalat" w:hAnsi="GHEA Grapalat"/>
          <w:sz w:val="24"/>
          <w:szCs w:val="24"/>
          <w:lang w:val="hy-AM"/>
        </w:rPr>
        <w:t xml:space="preserve"> համաձայնագրի 1</w:t>
      </w:r>
      <w:r w:rsidR="00012CF2" w:rsidRPr="00012CF2">
        <w:rPr>
          <w:rFonts w:ascii="GHEA Grapalat" w:hAnsi="GHEA Grapalat"/>
          <w:sz w:val="24"/>
          <w:szCs w:val="24"/>
          <w:lang w:val="hy-AM"/>
        </w:rPr>
        <w:t xml:space="preserve">-ին </w:t>
      </w:r>
      <w:r w:rsidRPr="00A91A05">
        <w:rPr>
          <w:rFonts w:ascii="GHEA Grapalat" w:hAnsi="GHEA Grapalat"/>
          <w:sz w:val="24"/>
          <w:szCs w:val="24"/>
          <w:lang w:val="hy-AM"/>
        </w:rPr>
        <w:t xml:space="preserve">կետի` </w:t>
      </w:r>
      <w:r w:rsidR="00012CF2" w:rsidRPr="00012CF2">
        <w:rPr>
          <w:rFonts w:ascii="GHEA Grapalat" w:hAnsi="GHEA Grapalat"/>
          <w:sz w:val="24"/>
          <w:szCs w:val="24"/>
          <w:lang w:val="hy-AM"/>
        </w:rPr>
        <w:t xml:space="preserve">Պայմանագրի 3.3. կետից հետո ավելացվել է 3.3.1 կետը, որով </w:t>
      </w:r>
      <w:r w:rsidRPr="00A91A05">
        <w:rPr>
          <w:rFonts w:ascii="GHEA Grapalat" w:hAnsi="GHEA Grapalat"/>
          <w:sz w:val="24"/>
          <w:szCs w:val="24"/>
          <w:lang w:val="hy-AM"/>
        </w:rPr>
        <w:t xml:space="preserve">կազմակերպությանը տրամադրվող ամենամսյա կանխավճարի չափը կազմում է 114,328.0 հազ. դրամ, </w:t>
      </w:r>
      <w:r w:rsidR="00012CF2" w:rsidRPr="00012CF2">
        <w:rPr>
          <w:rFonts w:ascii="GHEA Grapalat" w:hAnsi="GHEA Grapalat"/>
          <w:sz w:val="24"/>
          <w:szCs w:val="24"/>
          <w:lang w:val="hy-AM"/>
        </w:rPr>
        <w:t xml:space="preserve">սակայն </w:t>
      </w:r>
      <w:r w:rsidRPr="00A91A05">
        <w:rPr>
          <w:rFonts w:ascii="GHEA Grapalat" w:hAnsi="GHEA Grapalat"/>
          <w:sz w:val="24"/>
          <w:szCs w:val="24"/>
          <w:lang w:val="hy-AM"/>
        </w:rPr>
        <w:t>որ</w:t>
      </w:r>
      <w:r w:rsidRPr="00B22545">
        <w:rPr>
          <w:rFonts w:ascii="GHEA Grapalat" w:hAnsi="GHEA Grapalat"/>
          <w:sz w:val="24"/>
          <w:szCs w:val="24"/>
          <w:lang w:val="hy-AM"/>
        </w:rPr>
        <w:t>ի կատարումը չի ապահովվել՝ կանխավճարի սահմանված չափը չի պահպանվել</w:t>
      </w:r>
      <w:r w:rsidRPr="00A91A05">
        <w:rPr>
          <w:rFonts w:ascii="GHEA Grapalat" w:hAnsi="GHEA Grapalat"/>
          <w:sz w:val="24"/>
          <w:szCs w:val="24"/>
          <w:lang w:val="hy-AM"/>
        </w:rPr>
        <w:t>:</w:t>
      </w:r>
    </w:p>
    <w:p w:rsidR="0019711B" w:rsidRPr="00B0351E" w:rsidRDefault="0019711B" w:rsidP="0019711B">
      <w:pPr>
        <w:spacing w:after="120"/>
        <w:ind w:firstLine="567"/>
        <w:jc w:val="both"/>
        <w:rPr>
          <w:rFonts w:ascii="GHEA Grapalat" w:hAnsi="GHEA Grapalat"/>
          <w:sz w:val="6"/>
          <w:szCs w:val="24"/>
          <w:lang w:val="hy-AM"/>
        </w:rPr>
      </w:pPr>
    </w:p>
    <w:p w:rsidR="0019711B" w:rsidRPr="00B0351E" w:rsidRDefault="0019711B" w:rsidP="000E21A0">
      <w:pPr>
        <w:pStyle w:val="ListParagraph"/>
        <w:numPr>
          <w:ilvl w:val="0"/>
          <w:numId w:val="3"/>
        </w:numPr>
        <w:spacing w:after="200" w:line="276" w:lineRule="auto"/>
        <w:ind w:left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b/>
          <w:sz w:val="24"/>
          <w:szCs w:val="24"/>
          <w:lang w:val="hy-AM"/>
        </w:rPr>
        <w:t>Հայաստանի պետական հետաքրքրությունների ֆոնդ</w:t>
      </w:r>
      <w:r w:rsidRPr="00B0351E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ՓԲԸ</w:t>
      </w:r>
    </w:p>
    <w:p w:rsidR="0019711B" w:rsidRPr="00B0351E" w:rsidRDefault="0019711B" w:rsidP="0019711B">
      <w:pPr>
        <w:spacing w:after="12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շխատակազմը մի կողմից և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B0351E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ֆոնդ» ՓԲ ընկերությունը մյուս կողմից կնքեցին 15.05.2020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351E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դրամաշնորհի հատկացման վերաբերյալ TPQI – ANIF – OP պայմանագիրը:</w:t>
      </w:r>
    </w:p>
    <w:p w:rsidR="0019711B" w:rsidRPr="008348BD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348BD">
        <w:rPr>
          <w:rFonts w:ascii="GHEA Grapalat" w:hAnsi="GHEA Grapalat"/>
          <w:sz w:val="24"/>
          <w:szCs w:val="24"/>
          <w:lang w:val="hy-AM"/>
        </w:rPr>
        <w:t>Նշված պայմանագիրը կնքվել է 15.05.2020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8BD">
        <w:rPr>
          <w:rFonts w:ascii="GHEA Grapalat" w:hAnsi="GHEA Grapalat"/>
          <w:sz w:val="24"/>
          <w:szCs w:val="24"/>
          <w:lang w:val="hy-AM"/>
        </w:rPr>
        <w:t>թ</w:t>
      </w:r>
      <w:r w:rsidRPr="00B0351E">
        <w:rPr>
          <w:rFonts w:ascii="GHEA Grapalat" w:hAnsi="GHEA Grapalat"/>
          <w:sz w:val="24"/>
          <w:szCs w:val="24"/>
          <w:lang w:val="hy-AM"/>
        </w:rPr>
        <w:t>վականին</w:t>
      </w:r>
      <w:r w:rsidRPr="008348BD">
        <w:rPr>
          <w:rFonts w:ascii="GHEA Grapalat" w:hAnsi="GHEA Grapalat"/>
          <w:sz w:val="24"/>
          <w:szCs w:val="24"/>
          <w:lang w:val="hy-AM"/>
        </w:rPr>
        <w:t>, հայտը ներկայացվել է 19.05.2020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8BD">
        <w:rPr>
          <w:rFonts w:ascii="GHEA Grapalat" w:hAnsi="GHEA Grapalat"/>
          <w:sz w:val="24"/>
          <w:szCs w:val="24"/>
          <w:lang w:val="hy-AM"/>
        </w:rPr>
        <w:t>թ</w:t>
      </w:r>
      <w:r w:rsidRPr="00B0351E">
        <w:rPr>
          <w:rFonts w:ascii="GHEA Grapalat" w:hAnsi="GHEA Grapalat"/>
          <w:sz w:val="24"/>
          <w:szCs w:val="24"/>
          <w:lang w:val="hy-AM"/>
        </w:rPr>
        <w:t>վականին</w:t>
      </w:r>
      <w:r w:rsidRPr="008348BD">
        <w:rPr>
          <w:rFonts w:ascii="GHEA Grapalat" w:hAnsi="GHEA Grapalat"/>
          <w:sz w:val="24"/>
          <w:szCs w:val="24"/>
          <w:lang w:val="hy-AM"/>
        </w:rPr>
        <w:t>, որով որպես կանխավճար պահանջվել է վարկային միջոցներից 71,044.16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8348BD">
        <w:rPr>
          <w:rFonts w:ascii="GHEA Grapalat" w:hAnsi="GHEA Grapalat"/>
          <w:sz w:val="24"/>
          <w:szCs w:val="24"/>
          <w:lang w:val="hy-AM"/>
        </w:rPr>
        <w:t>. դրամ և համաֆինանսավորման միջոցներից 22,120.96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8348BD">
        <w:rPr>
          <w:rFonts w:ascii="GHEA Grapalat" w:hAnsi="GHEA Grapalat"/>
          <w:sz w:val="24"/>
          <w:szCs w:val="24"/>
          <w:lang w:val="hy-AM"/>
        </w:rPr>
        <w:t>.</w:t>
      </w:r>
      <w:r w:rsidRPr="008348BD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8348BD">
        <w:rPr>
          <w:rFonts w:ascii="GHEA Grapalat" w:hAnsi="GHEA Grapalat"/>
          <w:sz w:val="24"/>
          <w:szCs w:val="24"/>
          <w:lang w:val="hy-AM"/>
        </w:rPr>
        <w:t>դրամ, ընդամենը</w:t>
      </w:r>
      <w:r w:rsidRPr="00B0351E">
        <w:rPr>
          <w:rFonts w:ascii="GHEA Grapalat" w:hAnsi="GHEA Grapalat"/>
          <w:sz w:val="24"/>
          <w:szCs w:val="24"/>
          <w:lang w:val="hy-AM"/>
        </w:rPr>
        <w:t>՝</w:t>
      </w:r>
      <w:r w:rsidRPr="008348BD">
        <w:rPr>
          <w:rFonts w:ascii="GHEA Grapalat" w:hAnsi="GHEA Grapalat"/>
          <w:sz w:val="24"/>
          <w:szCs w:val="24"/>
          <w:lang w:val="hy-AM"/>
        </w:rPr>
        <w:t xml:space="preserve"> 93,165.12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8348BD">
        <w:rPr>
          <w:rFonts w:ascii="GHEA Grapalat" w:hAnsi="GHEA Grapalat"/>
          <w:sz w:val="24"/>
          <w:szCs w:val="24"/>
          <w:lang w:val="hy-AM"/>
        </w:rPr>
        <w:t>.դրամ: 21.05.2020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8BD">
        <w:rPr>
          <w:rFonts w:ascii="GHEA Grapalat" w:hAnsi="GHEA Grapalat"/>
          <w:sz w:val="24"/>
          <w:szCs w:val="24"/>
          <w:lang w:val="hy-AM"/>
        </w:rPr>
        <w:t>թ</w:t>
      </w:r>
      <w:r w:rsidRPr="00B0351E">
        <w:rPr>
          <w:rFonts w:ascii="GHEA Grapalat" w:hAnsi="GHEA Grapalat"/>
          <w:sz w:val="24"/>
          <w:szCs w:val="24"/>
          <w:lang w:val="hy-AM"/>
        </w:rPr>
        <w:t>վականի</w:t>
      </w:r>
      <w:r w:rsidRPr="008348BD">
        <w:rPr>
          <w:rFonts w:ascii="GHEA Grapalat" w:hAnsi="GHEA Grapalat"/>
          <w:sz w:val="24"/>
          <w:szCs w:val="24"/>
          <w:lang w:val="hy-AM"/>
        </w:rPr>
        <w:t xml:space="preserve"> և 22.05.2020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8BD">
        <w:rPr>
          <w:rFonts w:ascii="GHEA Grapalat" w:hAnsi="GHEA Grapalat"/>
          <w:sz w:val="24"/>
          <w:szCs w:val="24"/>
          <w:lang w:val="hy-AM"/>
        </w:rPr>
        <w:t>թ</w:t>
      </w:r>
      <w:r w:rsidRPr="00B0351E">
        <w:rPr>
          <w:rFonts w:ascii="GHEA Grapalat" w:hAnsi="GHEA Grapalat"/>
          <w:sz w:val="24"/>
          <w:szCs w:val="24"/>
          <w:lang w:val="hy-AM"/>
        </w:rPr>
        <w:t>վականի</w:t>
      </w:r>
      <w:r w:rsidRPr="008348BD">
        <w:rPr>
          <w:rFonts w:ascii="GHEA Grapalat" w:hAnsi="GHEA Grapalat"/>
          <w:sz w:val="24"/>
          <w:szCs w:val="24"/>
          <w:lang w:val="hy-AM"/>
        </w:rPr>
        <w:t xml:space="preserve"> վճարման հանձնարարականներով </w:t>
      </w:r>
      <w:r w:rsidRPr="00B0351E">
        <w:rPr>
          <w:rFonts w:ascii="GHEA Grapalat" w:hAnsi="GHEA Grapalat"/>
          <w:sz w:val="24"/>
          <w:szCs w:val="24"/>
          <w:lang w:val="hy-AM"/>
        </w:rPr>
        <w:t>նշված գումարները փոխ</w:t>
      </w:r>
      <w:r w:rsidRPr="008348BD">
        <w:rPr>
          <w:rFonts w:ascii="GHEA Grapalat" w:hAnsi="GHEA Grapalat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  <w:lang w:val="hy-AM"/>
        </w:rPr>
        <w:t>ն</w:t>
      </w:r>
      <w:r w:rsidRPr="008348BD">
        <w:rPr>
          <w:rFonts w:ascii="GHEA Grapalat" w:hAnsi="GHEA Grapalat"/>
          <w:sz w:val="24"/>
          <w:szCs w:val="24"/>
          <w:lang w:val="hy-AM"/>
        </w:rPr>
        <w:t>ցվել են:</w:t>
      </w:r>
    </w:p>
    <w:p w:rsidR="0019711B" w:rsidRPr="00D46196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 թվականի հունվարի 1-ի դրությամբ կանխավճարը կազմել է վարկային մասով 71,044.17 հազ. դրամ, համաֆինանսավորման մասով` 22,121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46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 Ընդամենը կազմել է 93,165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63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</w:t>
      </w:r>
    </w:p>
    <w:p w:rsidR="0019711B" w:rsidRPr="00D46196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 թվականի հուլիսի 1-ի դրությամբ կանխավճարը կազմել է վարկային մասով 71,044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դրամ, համաֆինանսավորման մասով` 20,459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61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 Ընդամենը` 91,503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8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</w:t>
      </w:r>
    </w:p>
    <w:p w:rsidR="0019711B" w:rsidRPr="00D46196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 թվականի հուլիսի 6-ին ԾԿԳ է ներկայացվել հունիս ամսվա ծախսերի հաշվետվությունը, ըստ որի հաշվետու ժամանակաշրջանում վարկային միջոցներից ծախսվել է 28,200</w:t>
      </w:r>
      <w:r w:rsidRPr="00E37375"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27</w:t>
      </w:r>
      <w:r w:rsidRPr="00E37375"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 և համաֆինանսավորման միջոցներից` 17,849</w:t>
      </w:r>
      <w:r w:rsidRPr="00E37375"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62</w:t>
      </w:r>
      <w:r w:rsidRPr="00E37375"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 Վճարման համար հուլիսի 6-ին ներկայացվել է հայտ 06/2021, որով պահանջվել է ոչ թե հաշվետվությամբ ներկայացված գումարը, այլ վարկային միջոցներից 14,387</w:t>
      </w:r>
      <w:r w:rsidRPr="00510DED"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61</w:t>
      </w:r>
      <w:r w:rsidRPr="00510DED"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դրամ: Հուլիսի 12-ին համապատասխան վճարման հանձնարարականով վճարումը իրականացվել է:</w:t>
      </w:r>
    </w:p>
    <w:p w:rsidR="0019711B" w:rsidRPr="00D46196" w:rsidRDefault="00F72F5F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72F5F">
        <w:rPr>
          <w:rFonts w:ascii="GHEA Grapalat" w:hAnsi="GHEA Grapalat"/>
          <w:sz w:val="24"/>
          <w:szCs w:val="24"/>
          <w:lang w:val="hy-AM"/>
        </w:rPr>
        <w:t>Օ</w:t>
      </w:r>
      <w:r w:rsidR="0019711B" w:rsidRPr="00D46196">
        <w:rPr>
          <w:rFonts w:ascii="GHEA Grapalat" w:hAnsi="GHEA Grapalat"/>
          <w:sz w:val="24"/>
          <w:szCs w:val="24"/>
          <w:lang w:val="hy-AM"/>
        </w:rPr>
        <w:t xml:space="preserve">գոստոս, սեպտեմբեր ամիսներին </w:t>
      </w:r>
      <w:r w:rsidR="0019711B"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19711B" w:rsidRPr="00D46196">
        <w:rPr>
          <w:rFonts w:ascii="GHEA Grapalat" w:hAnsi="GHEA Grapalat"/>
          <w:sz w:val="24"/>
          <w:szCs w:val="24"/>
          <w:lang w:val="hy-AM"/>
        </w:rPr>
        <w:t>Պետական հետաքրքրությունների ֆոնդ</w:t>
      </w:r>
      <w:r w:rsidR="0019711B"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="0019711B" w:rsidRPr="00D46196">
        <w:rPr>
          <w:rFonts w:ascii="GHEA Grapalat" w:hAnsi="GHEA Grapalat"/>
          <w:sz w:val="24"/>
          <w:szCs w:val="24"/>
          <w:lang w:val="hy-AM"/>
        </w:rPr>
        <w:t>-</w:t>
      </w:r>
      <w:r w:rsidRPr="00F72F5F">
        <w:rPr>
          <w:rFonts w:ascii="GHEA Grapalat" w:hAnsi="GHEA Grapalat"/>
          <w:sz w:val="24"/>
          <w:szCs w:val="24"/>
          <w:lang w:val="hy-AM"/>
        </w:rPr>
        <w:t>ը</w:t>
      </w:r>
      <w:r w:rsidR="0019711B" w:rsidRPr="00D461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F5F">
        <w:rPr>
          <w:rFonts w:ascii="GHEA Grapalat" w:hAnsi="GHEA Grapalat"/>
          <w:sz w:val="24"/>
          <w:szCs w:val="24"/>
          <w:lang w:val="hy-AM"/>
        </w:rPr>
        <w:t>հաշվետվություններ չի ներկայացրել</w:t>
      </w:r>
      <w:r w:rsidR="0019711B" w:rsidRPr="00D46196">
        <w:rPr>
          <w:rFonts w:ascii="GHEA Grapalat" w:hAnsi="GHEA Grapalat"/>
          <w:sz w:val="24"/>
          <w:szCs w:val="24"/>
          <w:lang w:val="hy-AM"/>
        </w:rPr>
        <w:t>:</w:t>
      </w:r>
    </w:p>
    <w:p w:rsidR="0019711B" w:rsidRPr="00D46196" w:rsidRDefault="0019711B" w:rsidP="0019711B">
      <w:pPr>
        <w:spacing w:after="0"/>
        <w:ind w:firstLine="567"/>
        <w:jc w:val="both"/>
        <w:rPr>
          <w:rFonts w:ascii="GHEA Grapalat" w:hAnsi="GHEA Grapalat"/>
          <w:sz w:val="12"/>
          <w:szCs w:val="24"/>
          <w:lang w:val="hy-AM"/>
        </w:rPr>
      </w:pPr>
    </w:p>
    <w:p w:rsidR="0019711B" w:rsidRPr="00D46196" w:rsidRDefault="0019711B" w:rsidP="0019711B">
      <w:pPr>
        <w:pStyle w:val="ListParagraph"/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D46196">
        <w:rPr>
          <w:rFonts w:ascii="GHEA Grapalat" w:hAnsi="GHEA Grapalat"/>
          <w:sz w:val="24"/>
          <w:szCs w:val="24"/>
          <w:lang w:val="hy-AM"/>
        </w:rPr>
        <w:t>.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Pr="00D46196">
        <w:rPr>
          <w:rFonts w:ascii="GHEA Grapalat" w:hAnsi="GHEA Grapalat"/>
          <w:b/>
          <w:sz w:val="24"/>
          <w:szCs w:val="24"/>
          <w:lang w:val="hy-AM"/>
        </w:rPr>
        <w:t>Ներդրումների աջակցման կենտրոն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19711B" w:rsidRPr="00B0351E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շխատակազմը և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D46196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B0351E">
        <w:rPr>
          <w:rFonts w:ascii="GHEA Grapalat" w:hAnsi="GHEA Grapalat"/>
          <w:sz w:val="24"/>
          <w:szCs w:val="24"/>
          <w:lang w:val="hy-AM"/>
        </w:rPr>
        <w:t>հիմնադրամը 2020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351E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մայիսի 15-ին կնքել են դրամաշնորհի հատկացման վերաբերյալ պայամանագիր:</w:t>
      </w:r>
    </w:p>
    <w:p w:rsidR="0019711B" w:rsidRPr="00B0351E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t>Պայմանագրի առարկան վարկային համաձայնագրով նախատեսված համաֆինանսավորվող դրամաշնորհների իրականացման նպատակով կազմակերպության գործառնական ծախսերի ֆինանսավորումն է:</w:t>
      </w:r>
    </w:p>
    <w:p w:rsidR="0019711B" w:rsidRPr="00B0351E" w:rsidRDefault="0019711B" w:rsidP="008348B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/>
          <w:sz w:val="24"/>
          <w:szCs w:val="24"/>
          <w:lang w:val="hy-AM"/>
        </w:rPr>
        <w:lastRenderedPageBreak/>
        <w:t>Դրամաշնորհի գումարը կազմում է գործառնական ծախսերի ընդհանուր գումարը:</w:t>
      </w:r>
    </w:p>
    <w:p w:rsidR="0019711B" w:rsidRPr="00D46196" w:rsidRDefault="0019711B" w:rsidP="0019711B">
      <w:pPr>
        <w:ind w:firstLine="502"/>
        <w:jc w:val="both"/>
        <w:rPr>
          <w:rFonts w:ascii="GHEA Grapalat" w:hAnsi="GHEA Grapalat"/>
          <w:sz w:val="2"/>
          <w:szCs w:val="24"/>
          <w:lang w:val="hy-AM"/>
        </w:rPr>
      </w:pPr>
    </w:p>
    <w:p w:rsidR="0019711B" w:rsidRPr="00D46196" w:rsidRDefault="0019711B" w:rsidP="008348BD">
      <w:pPr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 xml:space="preserve">11011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D46196">
        <w:rPr>
          <w:rFonts w:ascii="GHEA Grapalat" w:hAnsi="GHEA Grapalat"/>
          <w:sz w:val="24"/>
          <w:szCs w:val="24"/>
          <w:lang w:val="hy-AM"/>
        </w:rPr>
        <w:t>Համաշխարհային բանկի աջակցությամբ իրականացվող առևտրի և  ենթակառուցվածքների զարգացման  ծրագրի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միջոցառման 4521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D46196">
        <w:rPr>
          <w:rFonts w:ascii="GHEA Grapalat" w:hAnsi="GHEA Grapalat"/>
          <w:sz w:val="24"/>
          <w:szCs w:val="24"/>
          <w:lang w:val="hy-AM"/>
        </w:rPr>
        <w:t>Սուբսիդիաներ ոչ պետական, ոչ ֆինանսական կազմակերպություններին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D46196">
        <w:rPr>
          <w:rFonts w:ascii="GHEA Grapalat" w:hAnsi="GHEA Grapalat"/>
          <w:sz w:val="24"/>
          <w:szCs w:val="24"/>
          <w:lang w:val="hy-AM"/>
        </w:rPr>
        <w:t>հոդվածով 2021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6196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6196">
        <w:rPr>
          <w:rFonts w:ascii="GHEA Grapalat" w:hAnsi="GHEA Grapalat" w:cs="Sylfaen"/>
          <w:sz w:val="24"/>
          <w:szCs w:val="24"/>
          <w:lang w:val="hy-AM"/>
        </w:rPr>
        <w:t>երրորդ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եռամսյակի ընթացքում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D46196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հիմնադրամին կատարվել է հետևյալ վճարումները` </w:t>
      </w:r>
    </w:p>
    <w:p w:rsidR="0019711B" w:rsidRPr="00D46196" w:rsidRDefault="0019711B" w:rsidP="0019711B">
      <w:pPr>
        <w:ind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6196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հուլիսի 12-ին կատարվել է վճարում հունիսի 1-ից մինչև 31-ը ընկած ժամանակահատվածի ծախսի փոխհատուցման համար`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 w:cs="Sylfaen"/>
          <w:sz w:val="24"/>
          <w:szCs w:val="24"/>
          <w:lang w:val="hy-AM"/>
        </w:rPr>
        <w:t>ՀԲ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վարկային միջոցներից 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816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46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ՀՀ համա</w:t>
      </w:r>
      <w:r w:rsidRPr="00D46196">
        <w:rPr>
          <w:rFonts w:ascii="GHEA Grapalat" w:hAnsi="GHEA Grapalat"/>
          <w:sz w:val="24"/>
          <w:szCs w:val="24"/>
          <w:lang w:val="hy-AM"/>
        </w:rPr>
        <w:softHyphen/>
        <w:t>ֆինանսավորման միջոցներից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539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8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pBdr>
          <w:top w:val="single" w:sz="4" w:space="1" w:color="auto"/>
        </w:pBdr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ԸՆԴԱՄԵՆԸ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1,355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74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2021թ. օգոստոսի 26-ին իրականացվել է վճարում հուլիսի 1-ից մինչև 31-ը ընկած ժամանակահատվածի ծախսերի փոխհատուցման համար`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 w:cs="Sylfaen"/>
          <w:sz w:val="24"/>
          <w:szCs w:val="24"/>
          <w:lang w:val="hy-AM"/>
        </w:rPr>
        <w:t>ՀԲ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վարկային միջոցներից 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 600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ՀՀ համա</w:t>
      </w:r>
      <w:r w:rsidRPr="00D46196">
        <w:rPr>
          <w:rFonts w:ascii="GHEA Grapalat" w:hAnsi="GHEA Grapalat"/>
          <w:sz w:val="24"/>
          <w:szCs w:val="24"/>
          <w:lang w:val="hy-AM"/>
        </w:rPr>
        <w:softHyphen/>
        <w:t>ֆինանսավորման միջոցներից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 452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9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pBdr>
          <w:top w:val="single" w:sz="4" w:space="1" w:color="auto"/>
        </w:pBdr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ԸՆԴԱՄԵՆԸ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1,052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5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412D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2021թ. սեպտեմբերի 10-ին իրականացվել է վճարում օգոստոսի 1-ից մինչև 31-ը ընկած ժամանակահատվածի ծախսի փոխհատուցման համար`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 w:cs="Sylfaen"/>
          <w:sz w:val="24"/>
          <w:szCs w:val="24"/>
          <w:lang w:val="hy-AM"/>
        </w:rPr>
        <w:t>ՀԲ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վարկային միջոցներից 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695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80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ՀՀ համա</w:t>
      </w:r>
      <w:r w:rsidRPr="00D46196">
        <w:rPr>
          <w:rFonts w:ascii="GHEA Grapalat" w:hAnsi="GHEA Grapalat"/>
          <w:sz w:val="24"/>
          <w:szCs w:val="24"/>
          <w:lang w:val="hy-AM"/>
        </w:rPr>
        <w:softHyphen/>
        <w:t>ֆինանսավորման միջոցներից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427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34</w:t>
      </w:r>
      <w:r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pStyle w:val="ListParagraph"/>
        <w:pBdr>
          <w:top w:val="single" w:sz="4" w:space="1" w:color="auto"/>
        </w:pBdr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ԸՆԴԱՄԵՆԸ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–1,123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D46196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 հազ.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դրամ</w:t>
      </w:r>
    </w:p>
    <w:p w:rsidR="0019711B" w:rsidRPr="00D46196" w:rsidRDefault="0019711B" w:rsidP="0019711B">
      <w:pPr>
        <w:spacing w:before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Համաձայն դրամաշնորհի հատկացման պայամանագրի 3.5 կետի` պայմանագիրը ստորագրելուց հետո կազմակերպության կողմից դրամաշնորհի առաջին տրանշը ստանալու վերաբերյալ հայտի ներկայացմանը հաջորդող հինգ աշխատանքային օրվա ընթացքում ԾԿԳ-ն իրականացնում է առաջին վճարումը: Կազմակերպության առաջին վճարումը կամ կանխավճարը կազմել է`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 w:cs="Sylfaen"/>
          <w:sz w:val="24"/>
          <w:szCs w:val="24"/>
          <w:lang w:val="hy-AM"/>
        </w:rPr>
        <w:t>ՀԲ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վարկային միջոցներից 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1,700.00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D46196">
        <w:rPr>
          <w:rFonts w:ascii="GHEA Grapalat" w:hAnsi="GHEA Grapalat"/>
          <w:sz w:val="24"/>
          <w:szCs w:val="24"/>
          <w:lang w:val="hy-AM"/>
        </w:rPr>
        <w:t>.դրամ</w:t>
      </w:r>
    </w:p>
    <w:p w:rsidR="0019711B" w:rsidRPr="00D46196" w:rsidRDefault="0019711B" w:rsidP="0019711B">
      <w:pPr>
        <w:pStyle w:val="ListParagraph"/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ՀՀ համա</w:t>
      </w:r>
      <w:r w:rsidRPr="00D46196">
        <w:rPr>
          <w:rFonts w:ascii="GHEA Grapalat" w:hAnsi="GHEA Grapalat"/>
          <w:sz w:val="24"/>
          <w:szCs w:val="24"/>
          <w:lang w:val="hy-AM"/>
        </w:rPr>
        <w:softHyphen/>
        <w:t>ֆինանսավորման միջոցներից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  700.00 հազ.դրամ</w:t>
      </w:r>
    </w:p>
    <w:p w:rsidR="0019711B" w:rsidRPr="00D46196" w:rsidRDefault="0019711B" w:rsidP="0019711B">
      <w:pPr>
        <w:pStyle w:val="ListParagraph"/>
        <w:pBdr>
          <w:top w:val="single" w:sz="4" w:space="1" w:color="auto"/>
        </w:pBdr>
        <w:spacing w:line="276" w:lineRule="auto"/>
        <w:ind w:left="502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>ԸՆԴԱՄԵՆԸ</w:t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</w:r>
      <w:r w:rsidRPr="00D46196">
        <w:rPr>
          <w:rFonts w:ascii="GHEA Grapalat" w:hAnsi="GHEA Grapalat"/>
          <w:sz w:val="24"/>
          <w:szCs w:val="24"/>
          <w:lang w:val="hy-AM"/>
        </w:rPr>
        <w:tab/>
        <w:t>– 2,400.00</w:t>
      </w:r>
      <w:r w:rsidRPr="00B0351E">
        <w:rPr>
          <w:rFonts w:ascii="GHEA Grapalat" w:hAnsi="GHEA Grapalat"/>
          <w:sz w:val="24"/>
          <w:szCs w:val="24"/>
          <w:lang w:val="hy-AM"/>
        </w:rPr>
        <w:t xml:space="preserve"> հազ.</w:t>
      </w:r>
      <w:r w:rsidRPr="00D46196">
        <w:rPr>
          <w:rFonts w:ascii="GHEA Grapalat" w:hAnsi="GHEA Grapalat"/>
          <w:sz w:val="24"/>
          <w:szCs w:val="24"/>
          <w:lang w:val="hy-AM"/>
        </w:rPr>
        <w:t>դրամ</w:t>
      </w:r>
    </w:p>
    <w:p w:rsidR="0019711B" w:rsidRDefault="0019711B" w:rsidP="00BA768C">
      <w:pPr>
        <w:spacing w:after="120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D46196">
        <w:rPr>
          <w:rFonts w:ascii="GHEA Grapalat" w:hAnsi="GHEA Grapalat"/>
          <w:sz w:val="24"/>
          <w:szCs w:val="24"/>
          <w:lang w:val="hy-AM"/>
        </w:rPr>
        <w:t xml:space="preserve">2021թ. 9 ամիսների ընթացքում </w:t>
      </w: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D46196">
        <w:rPr>
          <w:rFonts w:ascii="GHEA Grapalat" w:hAnsi="GHEA Grapalat"/>
          <w:sz w:val="24"/>
          <w:szCs w:val="24"/>
          <w:lang w:val="hy-AM"/>
        </w:rPr>
        <w:t>Ներդրումների աջակցման կենտրոն հիմնադրամ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D46196">
        <w:rPr>
          <w:rFonts w:ascii="GHEA Grapalat" w:hAnsi="GHEA Grapalat"/>
          <w:sz w:val="24"/>
          <w:szCs w:val="24"/>
          <w:lang w:val="hy-AM"/>
        </w:rPr>
        <w:t>-ին արտահանման զարգացմանն ուղղված դրամաշնորհների ենթաբաղադրիչի գործառնական ծախսերի համար հատկացվել է 11,809.74 հազ. դրամ</w:t>
      </w:r>
      <w:r w:rsidR="00BA768C">
        <w:rPr>
          <w:rFonts w:ascii="GHEA Grapalat" w:hAnsi="GHEA Grapalat"/>
          <w:sz w:val="24"/>
          <w:szCs w:val="24"/>
          <w:lang w:val="hy-AM"/>
        </w:rPr>
        <w:t xml:space="preserve">, որը 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BA768C">
        <w:rPr>
          <w:rFonts w:ascii="GHEA Grapalat" w:hAnsi="GHEA Grapalat"/>
          <w:sz w:val="24"/>
          <w:szCs w:val="24"/>
          <w:lang w:val="hy-AM"/>
        </w:rPr>
        <w:t>է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BA2" w:rsidRPr="000553F6">
        <w:rPr>
          <w:rFonts w:ascii="GHEA Grapalat" w:eastAsia="Calibri" w:hAnsi="GHEA Grapalat" w:cs="Calibri"/>
          <w:sz w:val="24"/>
          <w:szCs w:val="24"/>
          <w:lang w:val="hy-AM"/>
        </w:rPr>
        <w:t>ներքոնշյալ</w:t>
      </w:r>
      <w:r w:rsidRPr="00D46196">
        <w:rPr>
          <w:rFonts w:ascii="GHEA Grapalat" w:hAnsi="GHEA Grapalat"/>
          <w:sz w:val="24"/>
          <w:szCs w:val="24"/>
          <w:lang w:val="hy-AM"/>
        </w:rPr>
        <w:t xml:space="preserve"> աղյուսակում՝</w:t>
      </w:r>
    </w:p>
    <w:p w:rsidR="00412D00" w:rsidRPr="002429C9" w:rsidRDefault="00412D00" w:rsidP="00412D00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lastRenderedPageBreak/>
        <w:t>Աղյուսակ 10</w:t>
      </w:r>
    </w:p>
    <w:p w:rsidR="00412D00" w:rsidRDefault="002429C9" w:rsidP="00412D00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 w:rsidRPr="002429C9">
        <w:rPr>
          <w:rFonts w:ascii="GHEA Grapalat" w:hAnsi="GHEA Grapalat"/>
          <w:sz w:val="18"/>
          <w:szCs w:val="18"/>
          <w:lang w:val="hy-AM"/>
        </w:rPr>
        <w:t>1136-11001 միջոցառման</w:t>
      </w:r>
      <w:r w:rsidR="00412D00" w:rsidRPr="002429C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2429C9" w:rsidRPr="002429C9" w:rsidRDefault="002429C9" w:rsidP="002429C9">
      <w:pPr>
        <w:spacing w:after="0"/>
        <w:ind w:firstLine="70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W w:w="9646" w:type="dxa"/>
        <w:tblInd w:w="-5" w:type="dxa"/>
        <w:tblLook w:val="04A0" w:firstRow="1" w:lastRow="0" w:firstColumn="1" w:lastColumn="0" w:noHBand="0" w:noVBand="1"/>
      </w:tblPr>
      <w:tblGrid>
        <w:gridCol w:w="458"/>
        <w:gridCol w:w="1858"/>
        <w:gridCol w:w="1376"/>
        <w:gridCol w:w="1798"/>
        <w:gridCol w:w="1636"/>
        <w:gridCol w:w="1350"/>
        <w:gridCol w:w="1170"/>
      </w:tblGrid>
      <w:tr w:rsidR="00BA768C" w:rsidTr="00D26176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Կազմակերպություն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Պայմանագրի համար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sz w:val="18"/>
                <w:szCs w:val="18"/>
              </w:rPr>
              <w:t>ՀԲ վարկային միջոցներից (075400000908)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sz w:val="18"/>
                <w:szCs w:val="18"/>
              </w:rPr>
              <w:t>ՀԲ վարկային միջոցներից (900000908302)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gramStart"/>
            <w:r w:rsidRPr="00A90BA2">
              <w:rPr>
                <w:rFonts w:ascii="GHEA Grapalat" w:hAnsi="GHEA Grapalat" w:cs="Calibri"/>
                <w:sz w:val="18"/>
                <w:szCs w:val="18"/>
              </w:rPr>
              <w:t>ՀՀ  համաֆին</w:t>
            </w:r>
            <w:proofErr w:type="gramEnd"/>
            <w:r w:rsidRPr="00A90BA2">
              <w:rPr>
                <w:rFonts w:ascii="GHEA Grapalat" w:hAnsi="GHEA Grapalat" w:cs="Calibri"/>
                <w:sz w:val="18"/>
                <w:szCs w:val="18"/>
              </w:rPr>
              <w:t>. միջոցներից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768C" w:rsidRPr="00A90BA2" w:rsidRDefault="00BA768C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sz w:val="18"/>
                <w:szCs w:val="18"/>
              </w:rPr>
              <w:t>Ընդամենը</w:t>
            </w:r>
          </w:p>
        </w:tc>
      </w:tr>
      <w:tr w:rsidR="0019711B" w:rsidTr="00D26176">
        <w:trPr>
          <w:trHeight w:val="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ԱՐԶՆԻ ՄՍԱՄԹԵՐՔ ՓԲԸ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EDG-001՝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74,287.33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73,549.76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14,709.95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88,259.71</w:t>
            </w:r>
          </w:p>
        </w:tc>
      </w:tr>
      <w:tr w:rsidR="0019711B" w:rsidTr="00A90BA2">
        <w:trPr>
          <w:trHeight w:val="5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ՅՈՒՆԻՎԵՐՍԱԼ ՔԼՈԶՐՍ ՍՊԸ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EDG-002՝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23,230.62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23,000.00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4,600.00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27,600.00</w:t>
            </w:r>
          </w:p>
        </w:tc>
      </w:tr>
      <w:tr w:rsidR="0019711B" w:rsidTr="00D26176">
        <w:trPr>
          <w:trHeight w:val="5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ՍԻՍ ՆԱՏՈՒՐԱԼ ՓԲԸ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EDG-003՝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25,034.93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24,785.93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4,333.00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29,118.93</w:t>
            </w:r>
          </w:p>
        </w:tc>
      </w:tr>
      <w:tr w:rsidR="0019711B" w:rsidTr="00D26176">
        <w:trPr>
          <w:trHeight w:val="5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ՀԵԼԼՈՏԵՔՍ ՍՊԸ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EDG-004՝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24,510.89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24,267.10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566.78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24,833.88</w:t>
            </w:r>
          </w:p>
        </w:tc>
      </w:tr>
      <w:tr w:rsidR="0019711B" w:rsidTr="002429C9">
        <w:trPr>
          <w:trHeight w:val="6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ՖՈՒԴ ՌԵՓԱԲԼԻՔ ՍՊԸ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EDG-005՝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46,259.88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45,800.00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45,800.00</w:t>
            </w:r>
          </w:p>
        </w:tc>
      </w:tr>
      <w:tr w:rsidR="0019711B" w:rsidTr="00D26176">
        <w:trPr>
          <w:trHeight w:val="8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ՆԱՀԱՊԵՏ ԲՐԵՆԴԻ ՔՈՄՓԱՆԻ ՍՊԸ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EDG-006՝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8,150.65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8,069.74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8,069.74</w:t>
            </w:r>
          </w:p>
        </w:tc>
      </w:tr>
      <w:tr w:rsidR="0019711B" w:rsidTr="00D26176">
        <w:trPr>
          <w:trHeight w:val="6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ՍԱԹԵՆԿԱՐ ՍՊԸ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EDG-007՝ 01.03.2021թ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8,484.22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8,399.83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1,679.97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10,079.80</w:t>
            </w:r>
          </w:p>
        </w:tc>
      </w:tr>
      <w:tr w:rsidR="0019711B" w:rsidTr="002429C9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ՊԱՍԱՆ ՏՈՐԳ ՍՊԸ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EDG-008՝ 02.03.2021թ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26,180.04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25,920.00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25,920.00</w:t>
            </w:r>
          </w:p>
        </w:tc>
      </w:tr>
      <w:tr w:rsidR="0019711B" w:rsidTr="002429C9">
        <w:trPr>
          <w:trHeight w:val="6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ՎՈԼՆԱԹ ՖԱՐՄՍ ՍՊԸ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EDG-009՝ 12.05.2021թ</w:t>
            </w:r>
            <w:r w:rsidRPr="00A90BA2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26,000.00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26,000.00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26,000.00</w:t>
            </w:r>
          </w:p>
        </w:tc>
      </w:tr>
      <w:tr w:rsidR="0019711B" w:rsidTr="002429C9">
        <w:trPr>
          <w:trHeight w:val="368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262,138.56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259,792.36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25,889.70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90BA2" w:rsidRDefault="0019711B" w:rsidP="00A90BA2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0BA2">
              <w:rPr>
                <w:rFonts w:ascii="GHEA Grapalat" w:hAnsi="GHEA Grapalat" w:cs="Calibri"/>
                <w:color w:val="000000"/>
                <w:sz w:val="18"/>
                <w:szCs w:val="18"/>
              </w:rPr>
              <w:t>285,682.06</w:t>
            </w:r>
          </w:p>
        </w:tc>
      </w:tr>
    </w:tbl>
    <w:p w:rsidR="0019711B" w:rsidRDefault="0019711B" w:rsidP="0019711B">
      <w:pPr>
        <w:spacing w:after="0"/>
        <w:ind w:firstLine="505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19711B" w:rsidRPr="001E40C8" w:rsidRDefault="0019711B" w:rsidP="0019711B">
      <w:pPr>
        <w:spacing w:after="0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B0351E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1E40C8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Pr="00B0351E">
        <w:rPr>
          <w:rFonts w:ascii="GHEA Grapalat" w:hAnsi="GHEA Grapalat"/>
          <w:bCs/>
          <w:sz w:val="24"/>
          <w:szCs w:val="24"/>
          <w:lang w:val="hy-AM"/>
        </w:rPr>
        <w:t>»</w:t>
      </w:r>
      <w:r w:rsidRPr="001E40C8">
        <w:rPr>
          <w:rFonts w:ascii="GHEA Grapalat" w:hAnsi="GHEA Grapalat"/>
          <w:sz w:val="24"/>
          <w:szCs w:val="24"/>
          <w:lang w:val="hy-AM"/>
        </w:rPr>
        <w:t xml:space="preserve"> հիմնադրամը` հունվար, փետրվար և մարտ ամիսներին, պայմանագրով նախատեսված փաստաթղթերը ԾԿԳ չի ներկայացրել և այդ ամիսների համար պայմանագրով նախատեսված կարգով վճարումներ չի իրականացվել:</w:t>
      </w:r>
    </w:p>
    <w:p w:rsidR="0019711B" w:rsidRDefault="0019711B" w:rsidP="0019711B">
      <w:pPr>
        <w:spacing w:after="0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AA5B6B">
        <w:rPr>
          <w:rFonts w:ascii="GHEA Grapalat" w:hAnsi="GHEA Grapalat"/>
          <w:sz w:val="24"/>
          <w:szCs w:val="24"/>
          <w:lang w:val="hy-AM"/>
        </w:rPr>
        <w:t>Ֆոնդը առաջին եռամսյակի համար ԾԿԳ է ներկայացրել մեկ ընդհանուր հաշվետվություն և ԾԿԳ-ի կողմից իրականացվել է վճարում ամբողջ եռամսյակի համար, որը կազմել է ՀԲ վարկային միջոցներից 2,606.41 հազ.</w:t>
      </w:r>
      <w:r w:rsidRPr="000037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5B6B">
        <w:rPr>
          <w:rFonts w:ascii="GHEA Grapalat" w:hAnsi="GHEA Grapalat"/>
          <w:sz w:val="24"/>
          <w:szCs w:val="24"/>
          <w:lang w:val="hy-AM"/>
        </w:rPr>
        <w:t>դրամ և ՀՀ համաֆինանսավորման միջոցներից 1,193.56 հազ. դրամ, ընդամենը՝ 3,793.97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5B6B">
        <w:rPr>
          <w:rFonts w:ascii="GHEA Grapalat" w:hAnsi="GHEA Grapalat"/>
          <w:sz w:val="24"/>
          <w:szCs w:val="24"/>
          <w:lang w:val="hy-AM"/>
        </w:rPr>
        <w:t>դրամ</w:t>
      </w:r>
      <w:r w:rsidRPr="00802F2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9711B" w:rsidRPr="00AA5B6B" w:rsidRDefault="0019711B" w:rsidP="0019711B">
      <w:pPr>
        <w:spacing w:after="0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802F2E">
        <w:rPr>
          <w:rFonts w:ascii="GHEA Grapalat" w:hAnsi="GHEA Grapalat"/>
          <w:sz w:val="24"/>
          <w:szCs w:val="24"/>
          <w:lang w:val="hy-AM"/>
        </w:rPr>
        <w:t>Երկրորդ և երրորդ եռամսյակներում նման անհամապատասխանություն չի արձանագրվել:</w:t>
      </w:r>
    </w:p>
    <w:p w:rsidR="0019711B" w:rsidRPr="00AA5B6B" w:rsidRDefault="0019711B" w:rsidP="0019711B">
      <w:pPr>
        <w:spacing w:after="0"/>
        <w:ind w:firstLine="505"/>
        <w:jc w:val="both"/>
        <w:rPr>
          <w:rFonts w:ascii="GHEA Grapalat" w:hAnsi="GHEA Grapalat"/>
          <w:sz w:val="24"/>
          <w:szCs w:val="24"/>
          <w:lang w:val="hy-AM"/>
        </w:rPr>
      </w:pPr>
      <w:r w:rsidRPr="00B22545">
        <w:rPr>
          <w:rFonts w:ascii="GHEA Grapalat" w:hAnsi="GHEA Grapalat"/>
          <w:sz w:val="24"/>
          <w:szCs w:val="24"/>
          <w:lang w:val="hy-AM"/>
        </w:rPr>
        <w:t>Ս</w:t>
      </w:r>
      <w:r w:rsidRPr="003A014B">
        <w:rPr>
          <w:rFonts w:ascii="GHEA Grapalat" w:hAnsi="GHEA Grapalat"/>
          <w:sz w:val="24"/>
          <w:szCs w:val="24"/>
          <w:lang w:val="hy-AM"/>
        </w:rPr>
        <w:t>ույն թվականի հուլիսի 30-ի համաձայնագրով` դրամաշնորհի հատկացման վերաբերյալ 15.05.2020 թվականի պայմանագրում կատարվել են փոփոխություններ</w:t>
      </w:r>
      <w:r w:rsidRPr="00B22545">
        <w:rPr>
          <w:rFonts w:ascii="GHEA Grapalat" w:hAnsi="GHEA Grapalat"/>
          <w:sz w:val="24"/>
          <w:szCs w:val="24"/>
          <w:lang w:val="hy-AM"/>
        </w:rPr>
        <w:t>, որի</w:t>
      </w:r>
      <w:r w:rsidRPr="003A014B">
        <w:rPr>
          <w:rFonts w:ascii="GHEA Grapalat" w:hAnsi="GHEA Grapalat"/>
          <w:sz w:val="24"/>
          <w:szCs w:val="24"/>
          <w:lang w:val="hy-AM"/>
        </w:rPr>
        <w:t xml:space="preserve"> 3.3.1 կետի </w:t>
      </w:r>
      <w:r w:rsidRPr="00B22545">
        <w:rPr>
          <w:rFonts w:ascii="GHEA Grapalat" w:hAnsi="GHEA Grapalat"/>
          <w:sz w:val="24"/>
          <w:szCs w:val="24"/>
          <w:lang w:val="hy-AM"/>
        </w:rPr>
        <w:t>համաձայն</w:t>
      </w:r>
      <w:r w:rsidRPr="003A014B">
        <w:rPr>
          <w:rFonts w:ascii="GHEA Grapalat" w:hAnsi="GHEA Grapalat"/>
          <w:sz w:val="24"/>
          <w:szCs w:val="24"/>
          <w:lang w:val="hy-AM"/>
        </w:rPr>
        <w:t xml:space="preserve"> կազմակերպությանը տրամադրվող ամենամսյա </w:t>
      </w:r>
      <w:r w:rsidRPr="003A014B">
        <w:rPr>
          <w:rFonts w:ascii="GHEA Grapalat" w:hAnsi="GHEA Grapalat"/>
          <w:sz w:val="24"/>
          <w:szCs w:val="24"/>
          <w:lang w:val="hy-AM"/>
        </w:rPr>
        <w:lastRenderedPageBreak/>
        <w:t>կանխավճարի չափը պետք է կազմի 2,400.0 հազ. դրամ, որից 1,700.0 հազ. դրամը վարկային միջոցների հաշվին:</w:t>
      </w:r>
    </w:p>
    <w:p w:rsidR="0019711B" w:rsidRPr="00B0351E" w:rsidRDefault="0019711B" w:rsidP="0019711B">
      <w:pPr>
        <w:spacing w:after="0"/>
        <w:ind w:firstLine="505"/>
        <w:jc w:val="both"/>
        <w:rPr>
          <w:rFonts w:ascii="GHEA Grapalat" w:hAnsi="GHEA Grapalat"/>
          <w:lang w:val="hy-AM"/>
        </w:rPr>
      </w:pPr>
      <w:r w:rsidRPr="00AA5B6B">
        <w:rPr>
          <w:rFonts w:ascii="GHEA Grapalat" w:hAnsi="GHEA Grapalat"/>
          <w:sz w:val="24"/>
          <w:szCs w:val="24"/>
          <w:lang w:val="hy-AM"/>
        </w:rPr>
        <w:t>2021 թվականի օգոստոսի 1-ի դրությամբ կանխավճարը կազմել է 1,551.93 հազ. դրամ և սեպտեմբերի 1-ի դրությամբ` 1,276.85 հազ. դրամ:</w:t>
      </w:r>
    </w:p>
    <w:p w:rsidR="0019711B" w:rsidRDefault="0019711B" w:rsidP="0019711B">
      <w:pPr>
        <w:spacing w:after="0"/>
        <w:jc w:val="both"/>
        <w:rPr>
          <w:rFonts w:ascii="GHEA Grapalat" w:hAnsi="GHEA Grapalat"/>
          <w:lang w:val="hy-AM"/>
        </w:rPr>
      </w:pPr>
      <w:r w:rsidRPr="000553F6">
        <w:rPr>
          <w:rFonts w:ascii="GHEA Grapalat" w:hAnsi="GHEA Grapalat"/>
          <w:lang w:val="hy-AM"/>
        </w:rPr>
        <w:t xml:space="preserve">    </w:t>
      </w:r>
    </w:p>
    <w:p w:rsidR="0019711B" w:rsidRPr="000553F6" w:rsidRDefault="0019711B" w:rsidP="0019711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553F6">
        <w:rPr>
          <w:rFonts w:ascii="GHEA Grapalat" w:hAnsi="GHEA Grapalat"/>
          <w:lang w:val="hy-AM"/>
        </w:rPr>
        <w:t xml:space="preserve"> </w:t>
      </w:r>
      <w:r w:rsidRPr="000553F6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553F6">
        <w:rPr>
          <w:rFonts w:ascii="GHEA Grapalat" w:eastAsia="MS Mincho" w:hAnsi="GHEA Grapalat" w:cs="MS Mincho"/>
          <w:b/>
          <w:sz w:val="24"/>
          <w:szCs w:val="24"/>
          <w:lang w:val="hy-AM"/>
        </w:rPr>
        <w:t>1136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«ՀՀ վարչապետի լիազորությունների իրականացման ապահովում» </w:t>
      </w:r>
    </w:p>
    <w:p w:rsidR="0019711B" w:rsidRPr="000553F6" w:rsidRDefault="0019711B" w:rsidP="0019711B">
      <w:pPr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553F6">
        <w:rPr>
          <w:rFonts w:ascii="GHEA Grapalat" w:eastAsia="MS Mincho" w:hAnsi="GHEA Grapalat" w:cs="MS Mincho"/>
          <w:b/>
          <w:sz w:val="24"/>
          <w:szCs w:val="24"/>
          <w:lang w:val="hy-AM"/>
        </w:rPr>
        <w:t>ՄԻՋՈՑԱՌՈՒՄ՝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553F6">
        <w:rPr>
          <w:rFonts w:ascii="GHEA Grapalat" w:eastAsia="MS Mincho" w:hAnsi="GHEA Grapalat" w:cs="MS Mincho"/>
          <w:b/>
          <w:sz w:val="24"/>
          <w:szCs w:val="24"/>
          <w:lang w:val="hy-AM"/>
        </w:rPr>
        <w:t>31004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 «Համաշխարհային բանկի աջակցությամբ իրականացվող առևտրի և ենթակառուցվածքների զարգացման ծրագրի շրջանակներում սարքավորումների ձեռքբերում»</w:t>
      </w:r>
    </w:p>
    <w:p w:rsidR="0019711B" w:rsidRPr="000553F6" w:rsidRDefault="0019711B" w:rsidP="0019711B">
      <w:pPr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553F6">
        <w:rPr>
          <w:rFonts w:ascii="GHEA Grapalat" w:hAnsi="GHEA Grapalat" w:cs="Arial"/>
          <w:b/>
          <w:sz w:val="24"/>
          <w:szCs w:val="24"/>
          <w:lang w:val="hy-AM"/>
        </w:rPr>
        <w:t xml:space="preserve">Հոդված՝ 5129 </w:t>
      </w:r>
      <w:r w:rsidRPr="000553F6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0553F6">
        <w:rPr>
          <w:rFonts w:ascii="GHEA Grapalat" w:hAnsi="GHEA Grapalat"/>
          <w:sz w:val="24"/>
          <w:szCs w:val="24"/>
          <w:lang w:val="hy-AM"/>
        </w:rPr>
        <w:t>Այլ մեքենաներ և սարքավորումներ</w:t>
      </w:r>
      <w:r w:rsidRPr="000553F6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19711B" w:rsidRDefault="0019711B" w:rsidP="0019711B">
      <w:pPr>
        <w:spacing w:after="0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1136-31004 «Համաշխարհային բանկի աջակցությամբ իրականացվող առևտրի և ենթակառուցվածքների զարգացման ծրագրի շրջանակներում սարքավորումների ձեռք բերում»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միջոցառման </w:t>
      </w:r>
      <w:r>
        <w:rPr>
          <w:rFonts w:ascii="GHEA Grapalat" w:eastAsia="Calibri" w:hAnsi="GHEA Grapalat" w:cs="Calibri"/>
          <w:sz w:val="24"/>
          <w:szCs w:val="24"/>
          <w:lang w:val="hy-AM"/>
        </w:rPr>
        <w:t>ինն ամիսների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 ճշտված պլանով 5129 «Այլ մեքենաներ և սարքավորումներ» հոդվածով նախատեսվել է 2,248,829.90 </w:t>
      </w:r>
      <w:r w:rsidRPr="000553F6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հազ. դրամի ծախս, ֆինանսավորումը կազմել է 216,526.42 հազ. դրամ (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ՀՀ պետական բյուջեի համաֆինանսավորում</w:t>
      </w:r>
      <w:r w:rsidRPr="000553F6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), փաստը և փաստացի ծախսը 1,340</w:t>
      </w:r>
      <w:r w:rsidRPr="00C00983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,207.65</w:t>
      </w:r>
      <w:r w:rsidRPr="000553F6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հազ. դրամ:</w:t>
      </w:r>
    </w:p>
    <w:p w:rsidR="0019711B" w:rsidRDefault="0019711B" w:rsidP="0019711B">
      <w:pPr>
        <w:spacing w:after="0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Հաշվետու ժամանակահատվածում ճշտված պլանի նկատմամբ բյուջեն կատարվել է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59.6 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%-ով:</w:t>
      </w:r>
    </w:p>
    <w:p w:rsidR="0019711B" w:rsidRPr="002B6CFC" w:rsidRDefault="0019711B" w:rsidP="0019711B">
      <w:pPr>
        <w:spacing w:after="0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0553F6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ժամանակահատվածում կատարված վճարումների ընդհանուր գումարը (դրամարկղային ծախսը) կազմել է </w:t>
      </w:r>
      <w:r w:rsidRPr="000553F6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1,333,523.30 հազ. </w:t>
      </w:r>
      <w:r w:rsidRPr="000553F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դրամ (</w:t>
      </w:r>
      <w:r w:rsidRPr="000553F6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այդ թվում՝ վարկային միջոցներից 1,120,085.88 հազ. դրամ և ՀՀ պետական համաֆինանսավորման միջոցներից 213,437.42 հազ. դրամ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, 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սակայն ՀՀ ֆինանսների նախարարության հաշվետվությունների համակարգից (LSREP) արտահանված 2021 թվականի ինն ամիսների բյուջետային ծախսերի կատարման մասին հաշվետվության՝ դրամարկղային ծախսը կազմել է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1,340,207.65 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հազ. դրամ: </w:t>
      </w:r>
      <w:r w:rsidRPr="000553F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Աշխատակազմի կողմից, որպես 6,684.35 հազ. դրամ տարբերության հիմնավորում, ներկայացվել է ՀՀ ֆինանսների նախարարի համապատասխան գրությունը, համաձայն որի 2021 թվականի մարտի 1-ից սկսած փոփոխություն է կատարվել արտաքին ֆինանսավորմամբ իրականացվող վարկային և դրամաշնորհային ծրագրերի գծով իրականացվող հայկական դրամի փոխարկման հետ կապված: </w:t>
      </w:r>
    </w:p>
    <w:p w:rsidR="0019711B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Միջոցառման շրջանակներում կնքվել է 4 պայմանագիր, որի հետ կապված վճարումները ներկայացված է ներքոնշյալ աղյուսակում</w:t>
      </w:r>
      <w:r>
        <w:rPr>
          <w:rFonts w:ascii="GHEA Grapalat" w:eastAsia="Calibri" w:hAnsi="GHEA Grapalat" w:cs="Calibri"/>
          <w:sz w:val="24"/>
          <w:szCs w:val="24"/>
          <w:lang w:val="hy-AM"/>
        </w:rPr>
        <w:t>՝</w:t>
      </w:r>
    </w:p>
    <w:p w:rsidR="002E4AEF" w:rsidRPr="002429C9" w:rsidRDefault="002E4AEF" w:rsidP="002E4AEF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t>Աղյուսակ 1</w:t>
      </w:r>
      <w:r w:rsidR="00ED1F31">
        <w:rPr>
          <w:rFonts w:ascii="GHEA Grapalat" w:eastAsia="Times New Roman" w:hAnsi="GHEA Grapalat" w:cs="Calibri"/>
          <w:sz w:val="18"/>
          <w:szCs w:val="18"/>
          <w:lang w:val="hy-AM"/>
        </w:rPr>
        <w:t>1</w:t>
      </w:r>
    </w:p>
    <w:p w:rsidR="002E4AEF" w:rsidRDefault="002E4AEF" w:rsidP="002E4AEF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 w:rsidRPr="002429C9">
        <w:rPr>
          <w:rFonts w:ascii="GHEA Grapalat" w:hAnsi="GHEA Grapalat"/>
          <w:sz w:val="18"/>
          <w:szCs w:val="18"/>
          <w:lang w:val="hy-AM"/>
        </w:rPr>
        <w:t>1136-</w:t>
      </w:r>
      <w:r w:rsidR="00775AD8">
        <w:rPr>
          <w:rFonts w:ascii="GHEA Grapalat" w:hAnsi="GHEA Grapalat"/>
          <w:sz w:val="18"/>
          <w:szCs w:val="18"/>
          <w:lang w:val="hy-AM"/>
        </w:rPr>
        <w:t>31004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 միջոցառման </w:t>
      </w:r>
      <w:r w:rsidR="00C620FA" w:rsidRPr="00713AD4">
        <w:rPr>
          <w:rFonts w:ascii="GHEA Grapalat" w:eastAsia="Times New Roman" w:hAnsi="GHEA Grapalat" w:cs="Calibri"/>
          <w:sz w:val="18"/>
          <w:szCs w:val="18"/>
          <w:lang w:val="hy-AM"/>
        </w:rPr>
        <w:t>(hոդված 5129)</w:t>
      </w:r>
      <w:r w:rsidR="00C620FA" w:rsidRPr="00D5722F">
        <w:rPr>
          <w:rFonts w:ascii="GHEA Grapalat" w:eastAsia="Times New Roman" w:hAnsi="GHEA Grapalat" w:cs="Calibri"/>
          <w:sz w:val="20"/>
          <w:szCs w:val="20"/>
          <w:lang w:val="hy-AM"/>
        </w:rPr>
        <w:t xml:space="preserve"> 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2E4AEF" w:rsidRPr="002429C9" w:rsidRDefault="002E4AEF" w:rsidP="002E4AEF">
      <w:pPr>
        <w:spacing w:after="0"/>
        <w:ind w:firstLine="70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"/>
        <w:gridCol w:w="1883"/>
        <w:gridCol w:w="1319"/>
        <w:gridCol w:w="1657"/>
        <w:gridCol w:w="1793"/>
        <w:gridCol w:w="1314"/>
        <w:gridCol w:w="1403"/>
      </w:tblGrid>
      <w:tr w:rsidR="0019711B" w:rsidRPr="000553F6" w:rsidTr="002E4AEF">
        <w:trPr>
          <w:trHeight w:val="359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</w:rPr>
              <w:t>N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Կազմակերպություն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Պայմանա</w:t>
            </w:r>
          </w:p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գրի համար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Վճարում, հազ. դրամ</w:t>
            </w:r>
          </w:p>
        </w:tc>
      </w:tr>
      <w:tr w:rsidR="0019711B" w:rsidRPr="000553F6" w:rsidTr="002E4AEF">
        <w:trPr>
          <w:trHeight w:val="912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0553F6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ՀԲ վարկային միջոցներից (07540000908)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ՀԲ վարկային միջոցներից (900000908302)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ՀՀ համաֆին. միջոցներից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845E2C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45E2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</w:tr>
      <w:tr w:rsidR="0019711B" w:rsidRPr="000553F6" w:rsidTr="002E4AEF">
        <w:trPr>
          <w:trHeight w:val="67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Կոնցեռն Էներգոմաշ</w:t>
            </w: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»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ՓԲԸ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TPQI-G-2.3.1.2/1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755,376.26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751,997.00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150,399.40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902,396.40</w:t>
            </w:r>
          </w:p>
        </w:tc>
      </w:tr>
      <w:tr w:rsidR="0019711B" w:rsidRPr="000553F6" w:rsidTr="002E4AEF">
        <w:trPr>
          <w:trHeight w:val="64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Agrotec</w:t>
            </w: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»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SpA (Իտալիա)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TPQIP- G -3.1.2.1/LOT2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38,680.75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38,680.75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38,680.75</w:t>
            </w:r>
          </w:p>
        </w:tc>
      </w:tr>
      <w:tr w:rsidR="0019711B" w:rsidRPr="000553F6" w:rsidTr="002E4AEF">
        <w:trPr>
          <w:trHeight w:val="58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Արփա-Սևան</w:t>
            </w:r>
            <w:r w:rsidRPr="000553F6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»</w:t>
            </w: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ԲԲԸ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TPQI-G-3.1.2.1/1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196,829.23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194,873.17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63,038.02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257,911.19</w:t>
            </w:r>
          </w:p>
        </w:tc>
      </w:tr>
      <w:tr w:rsidR="0019711B" w:rsidRPr="000553F6" w:rsidTr="002E4AEF">
        <w:trPr>
          <w:trHeight w:val="98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ATOS IT SOLUTIONS AND SERVICES GMBH (Ավստրիա)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TPQI-G-2.3.4.1/1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135,883.98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134,534.96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134,534.96</w:t>
            </w:r>
          </w:p>
        </w:tc>
      </w:tr>
      <w:tr w:rsidR="0019711B" w:rsidRPr="000553F6" w:rsidTr="008A0B57">
        <w:trPr>
          <w:trHeight w:val="41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1,126,770.22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1,120,085.88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213,437.42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0553F6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53F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1,333,523.30</w:t>
            </w:r>
          </w:p>
        </w:tc>
      </w:tr>
    </w:tbl>
    <w:p w:rsidR="0019711B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Հաշվետու ժամանակահատվածի ճշտված պլանի </w:t>
      </w:r>
      <w:r>
        <w:rPr>
          <w:rFonts w:ascii="GHEA Grapalat" w:eastAsia="Calibri" w:hAnsi="GHEA Grapalat" w:cs="Calibri"/>
          <w:sz w:val="24"/>
          <w:szCs w:val="24"/>
          <w:lang w:val="hy-AM"/>
        </w:rPr>
        <w:t>և փաստի տարբերությունը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 ծախսը կազմել է 908,622.25 հազ. դրամ կամ 59.60%: Համաձայն </w:t>
      </w:r>
      <w:r>
        <w:rPr>
          <w:rFonts w:ascii="GHEA Grapalat" w:eastAsia="Calibri" w:hAnsi="GHEA Grapalat" w:cs="Calibri"/>
          <w:sz w:val="24"/>
          <w:szCs w:val="24"/>
          <w:lang w:val="hy-AM"/>
        </w:rPr>
        <w:t>Ա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շխատակազմի 2021 թվականի ինն ամիսների պետական բյուջեի ելքային ծրագրերի և միջոցառումների գծով արդյունքային (կատարողական) ցուցանիշների կատարման վերաբերյալ հաշվետվության՝ տարբերությունը պայմանավորված է COVID-19-ի հետևանքով ՍՉԱՄ-ի համար համակարգչային սարքավորումների մատակարարման ուշացումով</w:t>
      </w:r>
      <w:r>
        <w:rPr>
          <w:rFonts w:ascii="GHEA Grapalat" w:eastAsia="Calibri" w:hAnsi="GHEA Grapalat" w:cs="Calibri"/>
          <w:sz w:val="24"/>
          <w:szCs w:val="24"/>
          <w:lang w:val="hy-AM"/>
        </w:rPr>
        <w:t xml:space="preserve">: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Կիբերանվտանգության ինկուբատորի համար կահույք և գրասենյակային այլ պարագաների մատակարարման համար մրցույթը չեղարկվել է տեխնիկական մասնագրերի վերանայման անհրաժեշտությունից ելնելով:</w:t>
      </w: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Միջոցառման շրջանակներում կնքված 4 պայմանագրերից 3-ը կնքվել են 2020 թվականին, 1-ը՝ 2021 թվականին, որոնց վերաբերյալ տեղեկատվությունը ներկայացված է ստորև աղյուսակում:</w:t>
      </w: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19711B" w:rsidRPr="000553F6" w:rsidRDefault="0019711B" w:rsidP="0019711B">
      <w:pPr>
        <w:spacing w:after="0"/>
        <w:rPr>
          <w:rFonts w:ascii="GHEA Grapalat" w:eastAsia="Calibri" w:hAnsi="GHEA Grapalat" w:cs="Calibri"/>
          <w:sz w:val="24"/>
          <w:szCs w:val="24"/>
          <w:lang w:val="hy-AM"/>
        </w:rPr>
        <w:sectPr w:rsidR="0019711B" w:rsidRPr="000553F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5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"/>
        <w:gridCol w:w="1103"/>
        <w:gridCol w:w="2587"/>
        <w:gridCol w:w="653"/>
        <w:gridCol w:w="2340"/>
        <w:gridCol w:w="1147"/>
        <w:gridCol w:w="1170"/>
        <w:gridCol w:w="1026"/>
        <w:gridCol w:w="1134"/>
        <w:gridCol w:w="1350"/>
        <w:gridCol w:w="1350"/>
        <w:gridCol w:w="1259"/>
        <w:gridCol w:w="6"/>
      </w:tblGrid>
      <w:tr w:rsidR="009F4BA7" w:rsidRPr="00D26176" w:rsidTr="009F4BA7">
        <w:trPr>
          <w:trHeight w:val="886"/>
        </w:trPr>
        <w:tc>
          <w:tcPr>
            <w:tcW w:w="15589" w:type="dxa"/>
            <w:gridSpan w:val="13"/>
            <w:tcBorders>
              <w:bottom w:val="single" w:sz="4" w:space="0" w:color="auto"/>
            </w:tcBorders>
            <w:vAlign w:val="center"/>
          </w:tcPr>
          <w:p w:rsidR="006B2520" w:rsidRPr="00D26176" w:rsidRDefault="006B2520" w:rsidP="006B2520">
            <w:pPr>
              <w:spacing w:after="0"/>
              <w:jc w:val="right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D26176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lastRenderedPageBreak/>
              <w:t>Աղյուսակ 12</w:t>
            </w:r>
          </w:p>
          <w:p w:rsidR="006B2520" w:rsidRPr="00D26176" w:rsidRDefault="006B2520" w:rsidP="006B2520">
            <w:pPr>
              <w:spacing w:after="0"/>
              <w:ind w:firstLine="709"/>
              <w:jc w:val="center"/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</w:pPr>
            <w:r w:rsidRPr="00D26176">
              <w:rPr>
                <w:rFonts w:ascii="GHEA Grapalat" w:hAnsi="GHEA Grapalat"/>
                <w:sz w:val="18"/>
                <w:szCs w:val="18"/>
                <w:lang w:val="hy-AM"/>
              </w:rPr>
              <w:t xml:space="preserve">1136-31004 միջոցառման </w:t>
            </w:r>
            <w:r w:rsidR="00713AD4" w:rsidRPr="00D26176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 xml:space="preserve">(hոդված 5129) </w:t>
            </w:r>
            <w:r w:rsidRPr="00D26176">
              <w:rPr>
                <w:rFonts w:ascii="GHEA Grapalat" w:hAnsi="GHEA Grapalat"/>
                <w:sz w:val="18"/>
                <w:szCs w:val="18"/>
                <w:lang w:val="hy-AM"/>
              </w:rPr>
              <w:t xml:space="preserve">2021 թվականի ինն ամիսների ընթացքում </w:t>
            </w:r>
            <w:r w:rsidRPr="00D26176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կատարված վճարումներ</w:t>
            </w:r>
          </w:p>
          <w:p w:rsidR="009F4BA7" w:rsidRPr="00D26176" w:rsidRDefault="006B2520" w:rsidP="00D26176">
            <w:pPr>
              <w:spacing w:after="0"/>
              <w:ind w:firstLine="709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ru-RU"/>
              </w:rPr>
            </w:pPr>
            <w:r w:rsidRPr="00D26176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հազ. դրամ</w:t>
            </w:r>
          </w:p>
        </w:tc>
      </w:tr>
      <w:tr w:rsidR="0019711B" w:rsidRPr="000553F6" w:rsidTr="006B2520">
        <w:trPr>
          <w:trHeight w:val="88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  <w:t>Հ/Հ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Ընթացակարգի ծածկագիր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Գնման առարկայի նկարագրությունը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Գնման ձևը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Մասնակիցները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Հաղթող կազմակերպությունը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արժեքը ԱԱՀ-ն ներառյալ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կնքման օրը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Փաստացի վճարումները կատարված 2021թ.-ի ինն ամիսների ընթացքում / հազ. ՀՀ դրամ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  <w:t>Մեկնաբանություններ</w:t>
            </w:r>
          </w:p>
        </w:tc>
      </w:tr>
      <w:tr w:rsidR="0019711B" w:rsidRPr="000553F6" w:rsidTr="006B2520">
        <w:trPr>
          <w:trHeight w:val="41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  <w:lang w:val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Սկիզբ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Սկիզբ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Ավարտ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Վարկային միջոցներ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Համաֆինանսավորում</w:t>
            </w: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19711B" w:rsidRPr="000553F6" w:rsidTr="006B2520">
        <w:trPr>
          <w:trHeight w:val="1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TPQI-G-2.3.1.2/1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Ինժեներական քաղաքի լաբորատորիաների համար Մեքենաների և PCB (բազմաշերտ տպասալ) արտադրանքի ձեռքբերում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ՄՄՄ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ՀՁ Կոնցեռն Էներգոմաշ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ՓԲԸ (Հայաստան) և Abplanalp Sp. Z.o (Լեհաստան)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ՀՁ 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Կոնցեռն Էներգոմաշ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ՓԲԸ և Abplanalp Sp. Z.o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902,396.4 հազ. դրամ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12.05.20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31.03.21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   751,997.00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  150,399.40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իրականացումն ավարտվել է:</w:t>
            </w:r>
          </w:p>
        </w:tc>
      </w:tr>
      <w:tr w:rsidR="0019711B" w:rsidRPr="000553F6" w:rsidTr="006B2520">
        <w:trPr>
          <w:trHeight w:val="9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TPQIP-G-3.1.2.1/LOT2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Ջերմային չափումների լաբորատորիայի համար սարքավորումների գնում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ՄՄՄ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B2254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1. Globe Corporation (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Նիդերլանդներ</w:t>
            </w:r>
            <w:r w:rsidRPr="00B2254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  <w:r w:rsidRPr="00B2254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2. Agrotec SpA 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Իտալիա</w:t>
            </w:r>
            <w:r w:rsidRPr="00B2254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  <w:r w:rsidRPr="00B22545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 xml:space="preserve">3. 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Lokmis UAB 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Լիտվա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Agrotec SpA (AGT)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307,287</w:t>
            </w:r>
            <w:r w:rsidRPr="00CD60E2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u-RU"/>
              </w:rPr>
              <w:t>.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67 Եվրո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14.02.20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28.12.20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38,680.75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-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իրականացումն ավարտվել է:</w:t>
            </w:r>
          </w:p>
        </w:tc>
      </w:tr>
      <w:tr w:rsidR="0019711B" w:rsidRPr="000553F6" w:rsidTr="006B2520">
        <w:trPr>
          <w:trHeight w:val="20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TPQI-G-3.1.2.1/1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Զանգվածի ու հարակից չափումների լաբորատորիայի համար սարքավորումների գնում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ՄՄՄ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1. AGT S.p.A. (Իտալիա)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2. 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Արփա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-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Սևան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ԲԲԸ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-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Հայաստան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)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և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Credo USA Inc.-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ԱՄՆ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)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ՀՁ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  <w:t>3. Q&amp;T S.p.A. (Իտալիա)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4. 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Կոնցեռն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Էներգոմաշ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ՓԲԸ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Հայաս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տան)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br/>
              <w:t xml:space="preserve">5. 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Մեդիսար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ՍՊԸ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D60E2">
              <w:rPr>
                <w:rFonts w:ascii="GHEA Grapalat" w:eastAsia="Times New Roman" w:hAnsi="GHEA Grapalat" w:cs="GHEA Grapalat"/>
                <w:color w:val="000000"/>
                <w:sz w:val="16"/>
                <w:szCs w:val="16"/>
                <w:lang w:val="ru-RU"/>
              </w:rPr>
              <w:t>Հայաստան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ՀՁ 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Արփա Սևան</w:t>
            </w:r>
            <w:r w:rsidRPr="00CD60E2">
              <w:rPr>
                <w:rFonts w:ascii="GHEA Grapalat" w:eastAsia="Calibri" w:hAnsi="GHEA Grapalat" w:cs="Calibri"/>
                <w:sz w:val="16"/>
                <w:szCs w:val="16"/>
                <w:lang w:val="hy-AM"/>
              </w:rPr>
              <w:t>»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ԲԲԸ և Credo USA Inc.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212,588.9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հազ. դրամ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12.11.20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28</w:t>
            </w:r>
            <w:r w:rsidRPr="00CD60E2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u-RU"/>
              </w:rPr>
              <w:t>.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04</w:t>
            </w:r>
            <w:r w:rsidRPr="00CD60E2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u-RU"/>
              </w:rPr>
              <w:t>.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194,873.17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63,038.02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իրականացումն ավարտվել է:</w:t>
            </w:r>
          </w:p>
        </w:tc>
      </w:tr>
      <w:tr w:rsidR="0019711B" w:rsidRPr="000553F6" w:rsidTr="006B2520">
        <w:trPr>
          <w:trHeight w:val="5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TPQI-G-2.3.4.1/1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Նոր կոմպոնենտների մատակարարում գերհամակարգչային համակարգի արդիականացման համար, տեղադրում, թեսթավորում և ուսուցում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ՈւՊ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ATOS IT SOLUTIONS AND SERVICES GMBH (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Ավստրի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ATOS IT SOLUTIONS AND SERVICES GMBH (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Ավստրիա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829,512.40  Եվրո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26</w:t>
            </w:r>
            <w:r w:rsidRPr="00CD60E2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u-RU"/>
              </w:rPr>
              <w:t>.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07</w:t>
            </w:r>
            <w:r w:rsidRPr="00CD60E2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u-RU"/>
              </w:rPr>
              <w:t>.</w:t>
            </w: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28.02.22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134,534.96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     - 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Պայմանագրի իրականացման ընթացքում է:</w:t>
            </w:r>
          </w:p>
        </w:tc>
      </w:tr>
      <w:tr w:rsidR="0019711B" w:rsidRPr="000553F6" w:rsidTr="006B2520">
        <w:trPr>
          <w:gridAfter w:val="1"/>
          <w:wAfter w:w="6" w:type="dxa"/>
          <w:trHeight w:val="44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</w:pPr>
            <w:r w:rsidRPr="00CD60E2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ru-RU"/>
              </w:rPr>
              <w:t xml:space="preserve">Ընդամ. </w:t>
            </w:r>
            <w:r w:rsidRPr="00CD60E2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վ</w:t>
            </w:r>
            <w:r w:rsidRPr="00CD60E2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ru-RU"/>
              </w:rPr>
              <w:t>ճարում.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 1,120,085.88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    213,437.42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11B" w:rsidRPr="00CD60E2" w:rsidRDefault="0019711B" w:rsidP="008A0B5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D60E2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 </w:t>
            </w:r>
          </w:p>
        </w:tc>
      </w:tr>
    </w:tbl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0"/>
          <w:szCs w:val="20"/>
          <w:lang w:val="hy-AM"/>
        </w:rPr>
      </w:pPr>
    </w:p>
    <w:p w:rsidR="0019711B" w:rsidRPr="000553F6" w:rsidRDefault="0019711B" w:rsidP="0019711B">
      <w:pPr>
        <w:spacing w:after="0"/>
        <w:rPr>
          <w:rFonts w:ascii="GHEA Grapalat" w:eastAsia="Calibri" w:hAnsi="GHEA Grapalat" w:cs="Calibri"/>
          <w:sz w:val="24"/>
          <w:szCs w:val="24"/>
          <w:lang w:val="hy-AM"/>
        </w:rPr>
        <w:sectPr w:rsidR="0019711B" w:rsidRPr="000553F6">
          <w:pgSz w:w="16838" w:h="11906" w:orient="landscape"/>
          <w:pgMar w:top="1699" w:right="1138" w:bottom="850" w:left="1138" w:header="706" w:footer="706" w:gutter="0"/>
          <w:cols w:space="720"/>
        </w:sectPr>
      </w:pP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«</w:t>
      </w:r>
      <w:r w:rsidRPr="000553F6">
        <w:rPr>
          <w:rFonts w:ascii="GHEA Grapalat" w:hAnsi="GHEA Grapalat"/>
          <w:sz w:val="24"/>
          <w:szCs w:val="24"/>
          <w:lang w:val="hy-AM"/>
        </w:rPr>
        <w:t>Ձեռնարկությունների Ինկուբատոր hիմնադրամ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»</w:t>
      </w:r>
      <w:r>
        <w:rPr>
          <w:rFonts w:ascii="GHEA Grapalat" w:eastAsia="Calibri" w:hAnsi="GHEA Grapalat" w:cs="Calibri"/>
          <w:sz w:val="24"/>
          <w:szCs w:val="24"/>
          <w:lang w:val="hy-AM"/>
        </w:rPr>
        <w:t>-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ի,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շխատակազմի (գնորդ) և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«Կոնցեռն Էներգոմաշ» ՓԲԸ-ի 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(մատակարար)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հետ կնքված պայմանագրի շրջանակներում հաշվետու ժամանակահատվածում 29.02.</w:t>
      </w:r>
      <w:r>
        <w:rPr>
          <w:rFonts w:ascii="GHEA Grapalat" w:eastAsia="Calibri" w:hAnsi="GHEA Grapalat" w:cs="Calibri"/>
          <w:sz w:val="24"/>
          <w:szCs w:val="24"/>
          <w:lang w:val="hy-AM"/>
        </w:rPr>
        <w:t>20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21թ., 15.03.</w:t>
      </w:r>
      <w:r>
        <w:rPr>
          <w:rFonts w:ascii="GHEA Grapalat" w:eastAsia="Calibri" w:hAnsi="GHEA Grapalat" w:cs="Calibri"/>
          <w:sz w:val="24"/>
          <w:szCs w:val="24"/>
          <w:lang w:val="hy-AM"/>
        </w:rPr>
        <w:t>20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21թ. և 31.03.</w:t>
      </w:r>
      <w:r>
        <w:rPr>
          <w:rFonts w:ascii="GHEA Grapalat" w:eastAsia="Calibri" w:hAnsi="GHEA Grapalat" w:cs="Calibri"/>
          <w:sz w:val="24"/>
          <w:szCs w:val="24"/>
          <w:lang w:val="hy-AM"/>
        </w:rPr>
        <w:t>20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21թ. դուրս է գրվել 6 հարկային հաշիվ՝ 902,396.40 հազ. դրամ ընդհանուր գումարով և իրականացվել է համապատասխան վճարումներ:</w:t>
      </w:r>
    </w:p>
    <w:p w:rsidR="0019711B" w:rsidRPr="000553F6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ՀՀ էկոնոմիկայի նախարարության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շխատակազմի (գնորդ) և </w:t>
      </w:r>
      <w:r w:rsidRPr="000553F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Agrotec S.p.A. (</w:t>
      </w:r>
      <w:r w:rsidRPr="000553F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Իտալիա</w:t>
      </w:r>
      <w:r w:rsidRPr="000553F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)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(մատակարար)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հետ կնքված պայմանագրի շրջանակներում հաշվետու ժամանակաշրջանի 38,680.75 հազ. դրամ փոխանցումն իրականացվել է 26.01.2021 թվականին:</w:t>
      </w:r>
    </w:p>
    <w:p w:rsidR="0019711B" w:rsidRPr="000553F6" w:rsidRDefault="0019711B" w:rsidP="0019711B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53F6">
        <w:rPr>
          <w:rFonts w:ascii="GHEA Grapalat" w:hAnsi="GHEA Grapalat"/>
          <w:sz w:val="24"/>
          <w:szCs w:val="24"/>
          <w:lang w:val="hy-AM"/>
        </w:rPr>
        <w:t xml:space="preserve">ՀՀ էկոնոմիկայի նախարարության,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շխատակազմի ( գնորդ) և  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 xml:space="preserve">«Արփա-Սևան» ԲԲԸ-ի, Credo USA lnc </w:t>
      </w:r>
      <w:r w:rsidRPr="000553F6">
        <w:rPr>
          <w:rFonts w:ascii="GHEA Grapalat" w:hAnsi="GHEA Grapalat"/>
          <w:sz w:val="24"/>
          <w:szCs w:val="24"/>
          <w:lang w:val="hy-AM"/>
        </w:rPr>
        <w:t>(մատակարար) համատեղ ձեռնարկության միջև կնքված պայմանագրի շրջանակներում, համաձայն վճարման հանձնարարականների, իրականացվել է 212,588.91 հազ. դրամի փոխանցում, որը ներկայացված է ներքոնշված աղյուսակում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0739F0" w:rsidRPr="002429C9" w:rsidRDefault="000739F0" w:rsidP="00F9340A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18"/>
          <w:szCs w:val="18"/>
          <w:lang w:val="hy-AM"/>
        </w:rPr>
        <w:t>13</w:t>
      </w:r>
    </w:p>
    <w:p w:rsidR="000739F0" w:rsidRDefault="000739F0" w:rsidP="00F9340A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 w:rsidRPr="002429C9">
        <w:rPr>
          <w:rFonts w:ascii="GHEA Grapalat" w:hAnsi="GHEA Grapalat"/>
          <w:sz w:val="18"/>
          <w:szCs w:val="18"/>
          <w:lang w:val="hy-AM"/>
        </w:rPr>
        <w:t>1136-</w:t>
      </w:r>
      <w:r>
        <w:rPr>
          <w:rFonts w:ascii="GHEA Grapalat" w:hAnsi="GHEA Grapalat"/>
          <w:sz w:val="18"/>
          <w:szCs w:val="18"/>
          <w:lang w:val="hy-AM"/>
        </w:rPr>
        <w:t>31004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 միջոցառման 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0739F0" w:rsidRPr="002429C9" w:rsidRDefault="000739F0" w:rsidP="000739F0">
      <w:pPr>
        <w:spacing w:after="0"/>
        <w:ind w:firstLine="70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1293"/>
        <w:gridCol w:w="1620"/>
        <w:gridCol w:w="2497"/>
        <w:gridCol w:w="4575"/>
      </w:tblGrid>
      <w:tr w:rsidR="0019711B" w:rsidRPr="00AF7847" w:rsidTr="008A0B57">
        <w:trPr>
          <w:trHeight w:val="57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Ամսաթիվ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ՀԲ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ՀՀ համաֆինանսավորում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Վճարման նպատակը</w:t>
            </w:r>
          </w:p>
        </w:tc>
      </w:tr>
      <w:tr w:rsidR="0019711B" w:rsidRPr="00AF7847" w:rsidTr="008A0B57">
        <w:trPr>
          <w:trHeight w:val="41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25.12.20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17,715.74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 xml:space="preserve">կանխավճարի փոխանցում </w:t>
            </w:r>
          </w:p>
        </w:tc>
      </w:tr>
      <w:tr w:rsidR="0019711B" w:rsidRPr="00AF7847" w:rsidTr="008A0B57">
        <w:trPr>
          <w:trHeight w:val="3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24.03.21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3,543.15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 xml:space="preserve">կանխավճարի փոխանցում </w:t>
            </w:r>
          </w:p>
        </w:tc>
      </w:tr>
      <w:tr w:rsidR="0019711B" w:rsidRPr="00AF7847" w:rsidTr="008A0B57">
        <w:trPr>
          <w:trHeight w:val="42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26.03.21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148,112.24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պայմանագրի մնացած 70 %-ի վճարում</w:t>
            </w:r>
          </w:p>
        </w:tc>
      </w:tr>
      <w:tr w:rsidR="0019711B" w:rsidRPr="00AF7847" w:rsidTr="008A0B57">
        <w:trPr>
          <w:trHeight w:val="4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26.03.21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700.00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պայմանագրի մնացած 70 %-ի վճարում</w:t>
            </w:r>
          </w:p>
        </w:tc>
      </w:tr>
      <w:tr w:rsidR="0019711B" w:rsidRPr="00AF7847" w:rsidTr="008A0B57">
        <w:trPr>
          <w:trHeight w:val="30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32,137.29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ԱԱՀ</w:t>
            </w:r>
          </w:p>
        </w:tc>
      </w:tr>
      <w:tr w:rsidR="0019711B" w:rsidRPr="00AF7847" w:rsidTr="008A0B57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12,995.56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ԱԱՀ</w:t>
            </w:r>
          </w:p>
        </w:tc>
      </w:tr>
      <w:tr w:rsidR="0019711B" w:rsidRPr="00AF7847" w:rsidTr="008A0B57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810.33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ԱԱՀ</w:t>
            </w:r>
          </w:p>
        </w:tc>
      </w:tr>
      <w:tr w:rsidR="0019711B" w:rsidRPr="00AF7847" w:rsidTr="008A0B57">
        <w:trPr>
          <w:trHeight w:val="3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14,344.77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ներմուծման մաքսատուրք</w:t>
            </w:r>
          </w:p>
        </w:tc>
      </w:tr>
      <w:tr w:rsidR="0019711B" w:rsidRPr="00AF7847" w:rsidTr="008A0B57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2,740.18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ներմուծման մաքսատուրք</w:t>
            </w:r>
          </w:p>
        </w:tc>
      </w:tr>
      <w:tr w:rsidR="0019711B" w:rsidRPr="00AF7847" w:rsidTr="008A0B57">
        <w:trPr>
          <w:trHeight w:val="3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4.80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պետական տուրք</w:t>
            </w:r>
          </w:p>
        </w:tc>
      </w:tr>
      <w:tr w:rsidR="0019711B" w:rsidRPr="00AF7847" w:rsidTr="008A0B57">
        <w:trPr>
          <w:trHeight w:val="3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08.04.21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5.10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պետական տուրք</w:t>
            </w:r>
          </w:p>
        </w:tc>
      </w:tr>
      <w:tr w:rsidR="0019711B" w:rsidRPr="00AF7847" w:rsidTr="008A0B57">
        <w:trPr>
          <w:trHeight w:val="39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30.04.21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42,517.78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պայմանագրի մնացած 20 %-ի վճարում</w:t>
            </w:r>
          </w:p>
        </w:tc>
      </w:tr>
      <w:tr w:rsidR="0019711B" w:rsidRPr="00AF7847" w:rsidTr="008A0B57">
        <w:trPr>
          <w:trHeight w:val="32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b/>
                <w:bCs/>
                <w:color w:val="000000"/>
              </w:rPr>
              <w:t>212,588.91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AF784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AF7847">
              <w:rPr>
                <w:rFonts w:ascii="GHEA Grapalat" w:eastAsia="Times New Roman" w:hAnsi="GHEA Grapalat" w:cs="Calibri"/>
                <w:b/>
                <w:bCs/>
                <w:color w:val="000000"/>
              </w:rPr>
              <w:t>63,038.02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AF7847" w:rsidRDefault="0019711B" w:rsidP="008A0B57">
            <w:pPr>
              <w:spacing w:after="0"/>
              <w:rPr>
                <w:rFonts w:ascii="GHEA Grapalat" w:eastAsia="Times New Roman" w:hAnsi="GHEA Grapalat" w:cs="Calibri"/>
                <w:color w:val="000000"/>
              </w:rPr>
            </w:pPr>
            <w:r w:rsidRPr="00AF78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9711B" w:rsidRPr="000553F6" w:rsidRDefault="0019711B" w:rsidP="0019711B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19711B" w:rsidRPr="009F0CD1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504A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Համաձայն պայմանագրի 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GCC 24.1 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կետի՝ ա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պահովագրությունը պետք է կազմի «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պահեստից պահեստ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ապրանքների 110 տոկոս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 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Pr="00306B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 ռիսկերի» հիմունքներով՝ 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ներառյալ 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պատերազմ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ական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ռիսկեր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</w:t>
      </w:r>
      <w:r w:rsidRPr="007059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գործադուլները</w:t>
      </w:r>
      <w:r w:rsidRPr="001650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 ս</w:t>
      </w:r>
      <w:r w:rsidRPr="00504A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ակայն </w:t>
      </w:r>
      <w:r w:rsidRPr="0016507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համաձայն </w:t>
      </w:r>
      <w:r w:rsidRPr="00D66F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փոխադրվող գույքի բեռների կամավոր ապահովագրության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թիվ</w:t>
      </w:r>
      <w:r w:rsidRPr="00D66F2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 021967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վկայագրի՝ </w:t>
      </w:r>
      <w:r w:rsidRPr="0016507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Ապահովագրական ռիսկերը, ապահովագրական պատահարները 12-րդ </w:t>
      </w:r>
      <w:r w:rsidRPr="00B46134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կետ</w:t>
      </w:r>
      <w:r w:rsidRPr="0016507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ով բեռնման ու բեռնաթափման ընթացքում ռիսկեր</w:t>
      </w:r>
      <w:r w:rsidRPr="005D04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ի համար</w:t>
      </w:r>
      <w:r w:rsidRPr="0016507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բացառություն է արվել</w:t>
      </w:r>
      <w:r w:rsidRPr="00504AF7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։</w:t>
      </w:r>
    </w:p>
    <w:p w:rsidR="0019711B" w:rsidRPr="002A0C0B" w:rsidRDefault="0019711B" w:rsidP="0019711B">
      <w:pPr>
        <w:spacing w:after="0"/>
        <w:ind w:firstLine="36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lastRenderedPageBreak/>
        <w:t>«</w:t>
      </w:r>
      <w:r w:rsidRPr="000553F6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Pr="000553F6">
        <w:rPr>
          <w:rFonts w:ascii="GHEA Grapalat" w:eastAsia="Calibri" w:hAnsi="GHEA Grapalat" w:cs="Calibri"/>
          <w:sz w:val="24"/>
          <w:szCs w:val="24"/>
          <w:lang w:val="hy-AM"/>
        </w:rPr>
        <w:t>»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hիմնադրամի,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0553F6">
        <w:rPr>
          <w:rFonts w:ascii="GHEA Grapalat" w:hAnsi="GHEA Grapalat"/>
          <w:sz w:val="24"/>
          <w:szCs w:val="24"/>
          <w:lang w:val="hy-AM"/>
        </w:rPr>
        <w:t>շխատակազմի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 ՀՀ ԳԱԱ-ի Ինֆորմատիկայի և ավտոմատացման հիմնախնդիրների ինստիտուտի (գնորդ) և Ավստրիական Atos IT Solutions and Services GmbH կազմակերպության (մատակարար) միջև կնքված պայմանագրի շրջանակներում </w:t>
      </w:r>
      <w:r w:rsidRPr="002A0C0B">
        <w:rPr>
          <w:rFonts w:ascii="GHEA Grapalat" w:eastAsia="Calibri" w:hAnsi="GHEA Grapalat" w:cs="Calibri"/>
          <w:sz w:val="24"/>
          <w:szCs w:val="24"/>
          <w:lang w:val="hy-AM"/>
        </w:rPr>
        <w:t xml:space="preserve">01.09.2021 թվականին </w:t>
      </w:r>
      <w:r w:rsidRPr="00CD230D">
        <w:rPr>
          <w:rFonts w:ascii="GHEA Grapalat" w:eastAsia="Calibri" w:hAnsi="GHEA Grapalat" w:cs="Calibri"/>
          <w:sz w:val="24"/>
          <w:szCs w:val="24"/>
          <w:lang w:val="hy-AM"/>
        </w:rPr>
        <w:t>փոխանցվել է</w:t>
      </w:r>
      <w:r w:rsidRPr="002A0C0B">
        <w:rPr>
          <w:rFonts w:ascii="GHEA Grapalat" w:eastAsia="Calibri" w:hAnsi="GHEA Grapalat" w:cs="Calibri"/>
          <w:sz w:val="24"/>
          <w:szCs w:val="24"/>
          <w:lang w:val="hy-AM"/>
        </w:rPr>
        <w:t xml:space="preserve"> 134,534.96 հազ. դրամ:</w:t>
      </w:r>
    </w:p>
    <w:p w:rsidR="0019711B" w:rsidRPr="002A0C0B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553F6">
        <w:rPr>
          <w:rFonts w:ascii="GHEA Grapalat" w:hAnsi="GHEA Grapalat"/>
          <w:sz w:val="24"/>
          <w:szCs w:val="24"/>
          <w:lang w:val="hy-AM"/>
        </w:rPr>
        <w:t>«</w:t>
      </w:r>
      <w:r w:rsidRPr="002A0C0B">
        <w:rPr>
          <w:rFonts w:ascii="GHEA Grapalat" w:hAnsi="GHEA Grapalat"/>
          <w:sz w:val="24"/>
          <w:szCs w:val="24"/>
          <w:lang w:val="hy-AM"/>
        </w:rPr>
        <w:t>Հայաստանում գերհամակարգչային կենտրոնի հիմնում</w:t>
      </w:r>
      <w:r w:rsidRPr="00504AF7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»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51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Պետություն-մասնավոր հատված համագործակցություն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ծրագրի շրջանակն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2A0C0B">
        <w:rPr>
          <w:rFonts w:ascii="GHEA Grapalat" w:hAnsi="GHEA Grapalat"/>
          <w:sz w:val="24"/>
          <w:szCs w:val="24"/>
          <w:lang w:val="hy-AM"/>
        </w:rPr>
        <w:t>րում Թուլուզի տեխնոլոգիական ինստիտուտը հայտարարել է ՀՀ ԳԱԱ-ին CALMIP EOS սուպերհամակարգիչը (կլաստեր) Հայաստանին նվիրաբերելու մասին, որը 2018 թվականի</w:t>
      </w:r>
      <w:r w:rsidR="002445DD" w:rsidRPr="002445DD">
        <w:rPr>
          <w:rFonts w:ascii="GHEA Grapalat" w:hAnsi="GHEA Grapalat"/>
          <w:sz w:val="24"/>
          <w:szCs w:val="24"/>
          <w:lang w:val="hy-AM"/>
        </w:rPr>
        <w:t xml:space="preserve"> դեկտեմբերից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5DD" w:rsidRPr="002445DD">
        <w:rPr>
          <w:rFonts w:ascii="GHEA Grapalat" w:hAnsi="GHEA Grapalat"/>
          <w:sz w:val="24"/>
          <w:szCs w:val="24"/>
          <w:lang w:val="hy-AM"/>
        </w:rPr>
        <w:t>անջատել է համակարգը և չի օգտագործել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։ Նշված սուպերհամակարգչի արտադրողը հանդիսանում է Ավստրիական Atos IT Solutions and Services GmbH կազմակերպությունը։ </w:t>
      </w:r>
    </w:p>
    <w:p w:rsidR="0019711B" w:rsidRPr="002A0C0B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 xml:space="preserve">       Ըստ պայմանագրի (e)Specification (including Schedule of Requirements) Հստակեցում (ներառյալ Պահանջների ժամանակացույցը) բաժնի 2-րդ կետի Atos Group-ը պարտավորվում է</w:t>
      </w:r>
      <w:r w:rsidRPr="00B95139">
        <w:rPr>
          <w:rFonts w:ascii="GHEA Grapalat" w:hAnsi="GHEA Grapalat"/>
          <w:sz w:val="24"/>
          <w:szCs w:val="24"/>
          <w:lang w:val="hy-AM"/>
        </w:rPr>
        <w:t>՝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Կատարել Թուլուզի տեխնոլոգիական ինստիտուտում կլաստերի և դրա բաղադրիչների տեսողական զննում,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երբ ապամոնտաժվում է։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 xml:space="preserve"> Ապամոնտաժել կլաստերը,</w:t>
      </w:r>
      <w:r w:rsidRPr="00B951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փաթեթավորել դրա բաղադրիչները և տեղափոխել Թուլուզի տեխնոլոգիական ինստիտուտից Atos-ի գործարանի տեղամաս,</w:t>
      </w:r>
      <w:r w:rsidRPr="00B951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որը գտնվում է Ֆրանսիայում։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 xml:space="preserve"> Բացել կլաստերի բաղադրիչները և նորից հավաքել դրանք Atos-ի տեղամասում, փոխարինելով հետևյալ բաղադրիչները նորերով</w:t>
      </w:r>
      <w:r w:rsidRPr="00B22545">
        <w:rPr>
          <w:rFonts w:ascii="GHEA Grapalat" w:eastAsia="Times New Roman" w:hAnsi="GHEA Grapalat" w:cs="Calibri"/>
          <w:color w:val="000000"/>
          <w:sz w:val="16"/>
          <w:szCs w:val="16"/>
          <w:lang w:val="hy-AM"/>
        </w:rPr>
        <w:t>.</w:t>
      </w:r>
      <w:r w:rsidRPr="00B95139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SSD-երը (արտաքին հիշողություն) և  IB Fibers դրանց 40%-ի տվյալները ջնջել, դրանց վրա տեղադրել գնորդի կողմից տրամադրված ծրագրակազմը։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Վերապատրաստել,</w:t>
      </w:r>
      <w:r w:rsidRPr="00B951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ուսուցանել գնորդների ինժեներներին Atos-ի տեղամասում </w:t>
      </w:r>
    </w:p>
    <w:p w:rsidR="0019711B" w:rsidRPr="002A0C0B" w:rsidRDefault="0019711B" w:rsidP="000E21A0">
      <w:pPr>
        <w:numPr>
          <w:ilvl w:val="0"/>
          <w:numId w:val="11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Սարքավորումների սպասարկում և հովացման համակարգի կառավարում</w:t>
      </w:r>
      <w:r w:rsidRPr="00B22545">
        <w:rPr>
          <w:rFonts w:ascii="Cambria Math" w:hAnsi="Cambria Math" w:cs="Cambria Math"/>
          <w:sz w:val="24"/>
          <w:szCs w:val="24"/>
          <w:lang w:val="hy-AM"/>
        </w:rPr>
        <w:t>.</w:t>
      </w:r>
    </w:p>
    <w:p w:rsidR="0019711B" w:rsidRPr="002A0C0B" w:rsidRDefault="0019711B" w:rsidP="000E21A0">
      <w:pPr>
        <w:numPr>
          <w:ilvl w:val="0"/>
          <w:numId w:val="11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Գործիքների պահպանում և գործընթացի սպասարկում</w:t>
      </w:r>
      <w:r w:rsidRPr="00B22545">
        <w:rPr>
          <w:rFonts w:ascii="Cambria Math" w:hAnsi="Cambria Math" w:cs="Cambria Math"/>
          <w:sz w:val="24"/>
          <w:szCs w:val="24"/>
          <w:lang w:val="hy-AM"/>
        </w:rPr>
        <w:t>.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Միացնել կլաստերը և կատարել ախտորոշում, որպեսզի հաշվետվություն տրամադրել կլաստերի կարգավիճակի մասին իր նոր բաղադրիչներով («թարմացված կլաստեր»)։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Աջակցել գնորդին արտահանման (ֆրանսիայից) թույտվություններ ստանալու հարցում։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Ապամոնտաժել արդիականացված կլաստերը, փաթեթավորել դրա բաղադրիչները և սկզբնական պահեստամասերի հավաքածուն և տեղափոխել դրանք  Atos-ի տեղամասից ՀՀ ԳԱԱ-ի Ինֆորմատիկայի և ավտոմատացման հիմնախնդիրների ինստիտուտի  տեղամաս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>(EIF), բեռնաթափել դրանք EIF-ի տեղամասում։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 xml:space="preserve"> Ապափաթեթավորել բաղադրիչները և նորից հավաքել արդիականացված կլաստերը EIF-ի տեղամասում։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lastRenderedPageBreak/>
        <w:t>Միացնել արդիականացված կլաստերը։</w:t>
      </w:r>
    </w:p>
    <w:p w:rsidR="0019711B" w:rsidRPr="002A0C0B" w:rsidRDefault="0019711B" w:rsidP="000E21A0">
      <w:pPr>
        <w:numPr>
          <w:ilvl w:val="0"/>
          <w:numId w:val="10"/>
        </w:num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0C0B">
        <w:rPr>
          <w:rFonts w:ascii="GHEA Grapalat" w:hAnsi="GHEA Grapalat"/>
          <w:sz w:val="24"/>
          <w:szCs w:val="24"/>
          <w:lang w:val="hy-AM"/>
        </w:rPr>
        <w:t>Պահպանել,սպասարկել կլաստերը մինչև 31</w:t>
      </w:r>
      <w:r>
        <w:rPr>
          <w:rFonts w:ascii="Cambria Math" w:hAnsi="Cambria Math" w:cs="Cambria Math"/>
          <w:sz w:val="24"/>
          <w:szCs w:val="24"/>
          <w:lang w:val="hy-AM"/>
        </w:rPr>
        <w:t>.</w:t>
      </w:r>
      <w:r w:rsidRPr="002A0C0B">
        <w:rPr>
          <w:rFonts w:ascii="GHEA Grapalat" w:hAnsi="GHEA Grapalat"/>
          <w:sz w:val="24"/>
          <w:szCs w:val="24"/>
          <w:lang w:val="hy-AM"/>
        </w:rPr>
        <w:t>12</w:t>
      </w:r>
      <w:r>
        <w:rPr>
          <w:rFonts w:ascii="Cambria Math" w:hAnsi="Cambria Math" w:cs="Cambria Math"/>
          <w:sz w:val="24"/>
          <w:szCs w:val="24"/>
          <w:lang w:val="hy-AM"/>
        </w:rPr>
        <w:t>.</w:t>
      </w:r>
      <w:r w:rsidRPr="002A0C0B">
        <w:rPr>
          <w:rFonts w:ascii="GHEA Grapalat" w:hAnsi="GHEA Grapalat"/>
          <w:sz w:val="24"/>
          <w:szCs w:val="24"/>
          <w:lang w:val="hy-AM"/>
        </w:rPr>
        <w:t>2023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C0B">
        <w:rPr>
          <w:rFonts w:ascii="GHEA Grapalat" w:hAnsi="GHEA Grapalat"/>
          <w:sz w:val="24"/>
          <w:szCs w:val="24"/>
          <w:lang w:val="hy-AM"/>
        </w:rPr>
        <w:t xml:space="preserve">թվականը։ </w:t>
      </w:r>
    </w:p>
    <w:p w:rsidR="0019711B" w:rsidRPr="00A105D7" w:rsidRDefault="0019711B" w:rsidP="0019711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105D7">
        <w:rPr>
          <w:rFonts w:ascii="GHEA Grapalat" w:hAnsi="GHEA Grapalat"/>
          <w:sz w:val="24"/>
          <w:szCs w:val="24"/>
          <w:lang w:val="hy-AM"/>
        </w:rPr>
        <w:t>Գնորդը պետք է պատրաստի իր տվյալների կենտրոնը ժամանակին, մինչև արդիականացված կլաստերի բաղադրիչների ժամանումը ՁԻՀ/ՀՀ ԳԱԱ-ի Ինֆորմատիկայի և ավտոմատացման հիմնախնդիրների ինստիտուտ (EIF-ի տեղամաս), որպեսզի մատակարարին թույլ տա կատարել H.I և j կետերում  նշված առաջադրանքները։ Պայմանագրի ընդանուր գումարը կազմում  է 757</w:t>
      </w:r>
      <w:r w:rsidRPr="00A105D7">
        <w:rPr>
          <w:rFonts w:ascii="GHEA Grapalat" w:hAnsi="GHEA Grapalat" w:cs="Cambria Math"/>
          <w:sz w:val="24"/>
          <w:szCs w:val="24"/>
          <w:lang w:val="hy-AM"/>
        </w:rPr>
        <w:t>.</w:t>
      </w:r>
      <w:r w:rsidRPr="00A105D7">
        <w:rPr>
          <w:rFonts w:ascii="GHEA Grapalat" w:hAnsi="GHEA Grapalat"/>
          <w:sz w:val="24"/>
          <w:szCs w:val="24"/>
          <w:lang w:val="hy-AM"/>
        </w:rPr>
        <w:t xml:space="preserve">141 Եվրո։ </w:t>
      </w:r>
    </w:p>
    <w:p w:rsidR="0019711B" w:rsidRPr="00F31923" w:rsidRDefault="0019711B" w:rsidP="0019711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105D7">
        <w:rPr>
          <w:rFonts w:ascii="GHEA Grapalat" w:hAnsi="GHEA Grapalat"/>
          <w:sz w:val="24"/>
          <w:szCs w:val="24"/>
          <w:lang w:val="hy-AM"/>
        </w:rPr>
        <w:t>Ըստ գնման ժամանակացույցի հավելվածի A,B,C,D,E,F,G կետերը</w:t>
      </w:r>
      <w:r w:rsidRPr="00F31923">
        <w:rPr>
          <w:rFonts w:ascii="GHEA Grapalat" w:hAnsi="GHEA Grapalat"/>
          <w:sz w:val="24"/>
          <w:szCs w:val="24"/>
          <w:lang w:val="hy-AM"/>
        </w:rPr>
        <w:t xml:space="preserve"> իրականացնելու համար պայմանագրով սահմանված ժամկետը 22 շաբաթ է, պայմանագիրը ստորագրելուց հետո, գումարը՝ 281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686  Եվրո, (բացառությամբ  SSD-երը (արտաքին հիշողություն) և  IB Fibers  փոխելուց)։</w:t>
      </w:r>
    </w:p>
    <w:p w:rsidR="0019711B" w:rsidRPr="00F31923" w:rsidRDefault="0019711B" w:rsidP="0019711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1923">
        <w:rPr>
          <w:rFonts w:ascii="GHEA Grapalat" w:hAnsi="GHEA Grapalat"/>
          <w:sz w:val="24"/>
          <w:szCs w:val="24"/>
          <w:lang w:val="hy-AM"/>
        </w:rPr>
        <w:t>SSD-երը (արտաքին հիշողություն) և  IB Fibers փոխելու համար պայմանագիրը ստորագրելուց հետո 26 շաբաթ, գումարը 177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 xml:space="preserve">462  Եվրո։ </w:t>
      </w:r>
    </w:p>
    <w:p w:rsidR="0019711B" w:rsidRPr="00F31923" w:rsidRDefault="0019711B" w:rsidP="0019711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1923">
        <w:rPr>
          <w:rFonts w:ascii="GHEA Grapalat" w:hAnsi="GHEA Grapalat"/>
          <w:sz w:val="24"/>
          <w:szCs w:val="24"/>
          <w:lang w:val="hy-AM"/>
        </w:rPr>
        <w:t>Ըստ պայմանագրի GCC 16.1 կետի մատակարարին պետք է վճարվի 50% կանխավճար A,B,C,D,E,F,G կետերը ամբողջությամբ իրականացնելու համար, պայմանագիրի ստորագրման օրվանից տասնչորս օրվա ընթացքում՝ մատակարարի կողմից տրված համապատասխան վճարման հայտի ներկայացմամբ, որը կազմում է 229</w:t>
      </w:r>
      <w:r w:rsidRPr="00F3192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F31923">
        <w:rPr>
          <w:rFonts w:ascii="GHEA Grapalat" w:hAnsi="GHEA Grapalat"/>
          <w:sz w:val="24"/>
          <w:szCs w:val="24"/>
          <w:lang w:val="hy-AM"/>
        </w:rPr>
        <w:t xml:space="preserve">574 եվրո։  </w:t>
      </w:r>
    </w:p>
    <w:p w:rsidR="0019711B" w:rsidRPr="00F31923" w:rsidRDefault="0019711B" w:rsidP="0019711B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31923">
        <w:rPr>
          <w:rFonts w:ascii="GHEA Grapalat" w:hAnsi="GHEA Grapalat"/>
          <w:sz w:val="24"/>
          <w:szCs w:val="24"/>
          <w:lang w:val="hy-AM"/>
        </w:rPr>
        <w:t>Պայմանագրի H.I կետի համար նախատեսվել է 80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171 եվրո՝ պայմանագիրը ստորագրելուց հետո 26 շաբաթվա ընթացքում։</w:t>
      </w:r>
    </w:p>
    <w:p w:rsidR="0019711B" w:rsidRPr="00F31923" w:rsidRDefault="0019711B" w:rsidP="0019711B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31923">
        <w:rPr>
          <w:rFonts w:ascii="GHEA Grapalat" w:hAnsi="GHEA Grapalat"/>
          <w:sz w:val="24"/>
          <w:szCs w:val="24"/>
          <w:lang w:val="hy-AM"/>
        </w:rPr>
        <w:t>Պայմանագրի j կետի համար նախատեսվել է 217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822 Եվրո։ Ըստ պայմանագրի  j կետի ժամկետ է սահմանվել մինչև 31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12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2023 թվականը։</w:t>
      </w:r>
    </w:p>
    <w:p w:rsidR="0019711B" w:rsidRPr="00F31923" w:rsidRDefault="0019711B" w:rsidP="0019711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31923">
        <w:rPr>
          <w:rFonts w:ascii="GHEA Grapalat" w:hAnsi="GHEA Grapalat"/>
          <w:sz w:val="24"/>
          <w:szCs w:val="24"/>
          <w:lang w:val="hy-AM"/>
        </w:rPr>
        <w:t>Մատակարարի կողմից 10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08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2021 թվականին ներկայացվել է 229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574 Եվրոյի վճարման հայտ, որը գնորդի կողմից վճարվել է 01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09</w:t>
      </w:r>
      <w:r w:rsidRPr="00F31923">
        <w:rPr>
          <w:rFonts w:ascii="GHEA Grapalat" w:hAnsi="GHEA Grapalat" w:cs="Cambria Math"/>
          <w:sz w:val="24"/>
          <w:szCs w:val="24"/>
          <w:lang w:val="hy-AM"/>
        </w:rPr>
        <w:t>.</w:t>
      </w:r>
      <w:r w:rsidRPr="00F31923">
        <w:rPr>
          <w:rFonts w:ascii="GHEA Grapalat" w:hAnsi="GHEA Grapalat"/>
          <w:sz w:val="24"/>
          <w:szCs w:val="24"/>
          <w:lang w:val="hy-AM"/>
        </w:rPr>
        <w:t>2021 թվականին։</w:t>
      </w:r>
    </w:p>
    <w:p w:rsidR="0019711B" w:rsidRPr="000553F6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53F6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</w:t>
      </w:r>
      <w:r w:rsidRPr="000553F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՝ </w:t>
      </w:r>
      <w:r w:rsidRPr="000553F6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1213</w:t>
      </w:r>
      <w:r w:rsidRPr="000553F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0553F6">
        <w:rPr>
          <w:rFonts w:ascii="GHEA Grapalat" w:hAnsi="GHEA Grapalat"/>
          <w:sz w:val="24"/>
          <w:szCs w:val="24"/>
          <w:lang w:val="hy-AM"/>
        </w:rPr>
        <w:t>«Տեսչական վերահսկողության ծրագիր»</w:t>
      </w:r>
    </w:p>
    <w:p w:rsidR="0019711B" w:rsidRPr="000553F6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53F6">
        <w:rPr>
          <w:rFonts w:ascii="GHEA Grapalat" w:hAnsi="GHEA Grapalat"/>
          <w:b/>
          <w:sz w:val="24"/>
          <w:szCs w:val="24"/>
          <w:lang w:val="hy-AM"/>
        </w:rPr>
        <w:t>Միջոցառում՝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3F6">
        <w:rPr>
          <w:rFonts w:ascii="GHEA Grapalat" w:hAnsi="GHEA Grapalat"/>
          <w:b/>
          <w:sz w:val="24"/>
          <w:szCs w:val="24"/>
          <w:lang w:val="hy-AM"/>
        </w:rPr>
        <w:t>11001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«Առողջապահության ոլորտում վերահսկողության ծառայություններ»</w:t>
      </w:r>
    </w:p>
    <w:p w:rsidR="0019711B" w:rsidRPr="000553F6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53F6">
        <w:rPr>
          <w:rFonts w:ascii="GHEA Grapalat" w:hAnsi="GHEA Grapalat" w:cs="Arial"/>
          <w:b/>
          <w:sz w:val="24"/>
          <w:szCs w:val="24"/>
          <w:lang w:val="hy-AM"/>
        </w:rPr>
        <w:t>Հոդված՝ 4111</w:t>
      </w:r>
      <w:r w:rsidRPr="000553F6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0553F6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0553F6">
        <w:rPr>
          <w:rFonts w:ascii="GHEA Grapalat" w:hAnsi="GHEA Grapalat" w:cs="Arial"/>
          <w:sz w:val="24"/>
          <w:szCs w:val="24"/>
          <w:lang w:val="hy-AM"/>
        </w:rPr>
        <w:t>»</w:t>
      </w:r>
      <w:r w:rsidRPr="000553F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53F6">
        <w:rPr>
          <w:rFonts w:ascii="GHEA Grapalat" w:hAnsi="GHEA Grapalat"/>
          <w:sz w:val="24"/>
          <w:szCs w:val="24"/>
          <w:lang w:val="hy-AM"/>
        </w:rPr>
        <w:t xml:space="preserve">ՀՀ 2021 թվականի պետական բյուջեով 11001 «Առողջապահության ոլորտում վերահսկողության ծառայություններ» միջոցառման </w:t>
      </w:r>
      <w:r w:rsidRPr="000553F6">
        <w:rPr>
          <w:rFonts w:ascii="GHEA Grapalat" w:hAnsi="GHEA Grapalat" w:cs="Arial"/>
          <w:sz w:val="24"/>
          <w:szCs w:val="24"/>
          <w:lang w:val="hy-AM"/>
        </w:rPr>
        <w:t>4111 «</w:t>
      </w:r>
      <w:r w:rsidRPr="000553F6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0553F6">
        <w:rPr>
          <w:rFonts w:ascii="GHEA Grapalat" w:hAnsi="GHEA Grapalat" w:cs="Arial"/>
          <w:sz w:val="24"/>
          <w:szCs w:val="24"/>
          <w:lang w:val="hy-AM"/>
        </w:rPr>
        <w:t>»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հոդվածով հաշվետու ժամանակահատվածի ճշտված պլանով նախատեսվել է </w:t>
      </w:r>
      <w:r w:rsidRPr="00EC7E81">
        <w:rPr>
          <w:rFonts w:ascii="GHEA Grapalat" w:hAnsi="GHEA Grapalat"/>
          <w:sz w:val="24"/>
          <w:szCs w:val="24"/>
          <w:lang w:val="hy-AM"/>
        </w:rPr>
        <w:t>618</w:t>
      </w:r>
      <w:r w:rsidRPr="000553F6">
        <w:rPr>
          <w:rFonts w:ascii="GHEA Grapalat" w:hAnsi="GHEA Grapalat"/>
          <w:sz w:val="24"/>
          <w:szCs w:val="24"/>
          <w:lang w:val="hy-AM"/>
        </w:rPr>
        <w:t>,</w:t>
      </w:r>
      <w:r w:rsidRPr="00EC7E81">
        <w:rPr>
          <w:rFonts w:ascii="GHEA Grapalat" w:hAnsi="GHEA Grapalat"/>
          <w:sz w:val="24"/>
          <w:szCs w:val="24"/>
          <w:lang w:val="hy-AM"/>
        </w:rPr>
        <w:t>066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.60 հազ. դրամի ծախս, ֆինանսավորումը կազմել է </w:t>
      </w:r>
      <w:r w:rsidRPr="00EC7E81">
        <w:rPr>
          <w:rFonts w:ascii="GHEA Grapalat" w:hAnsi="GHEA Grapalat"/>
          <w:sz w:val="24"/>
          <w:szCs w:val="24"/>
          <w:lang w:val="hy-AM"/>
        </w:rPr>
        <w:t>568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,000.0 հազ.դրամ, փաստը՝ (դրամարկղային ծախս)՝ </w:t>
      </w:r>
      <w:r w:rsidRPr="008A0B8E">
        <w:rPr>
          <w:rFonts w:ascii="GHEA Grapalat" w:hAnsi="GHEA Grapalat"/>
          <w:sz w:val="24"/>
          <w:szCs w:val="24"/>
          <w:lang w:val="hy-AM"/>
        </w:rPr>
        <w:t>551</w:t>
      </w:r>
      <w:r w:rsidRPr="000553F6">
        <w:rPr>
          <w:rFonts w:ascii="GHEA Grapalat" w:hAnsi="GHEA Grapalat"/>
          <w:sz w:val="24"/>
          <w:szCs w:val="24"/>
          <w:lang w:val="hy-AM"/>
        </w:rPr>
        <w:t>,</w:t>
      </w:r>
      <w:r w:rsidRPr="008A0B8E">
        <w:rPr>
          <w:rFonts w:ascii="GHEA Grapalat" w:hAnsi="GHEA Grapalat"/>
          <w:sz w:val="24"/>
          <w:szCs w:val="24"/>
          <w:lang w:val="hy-AM"/>
        </w:rPr>
        <w:t>735</w:t>
      </w:r>
      <w:r w:rsidRPr="000553F6">
        <w:rPr>
          <w:rFonts w:ascii="GHEA Grapalat" w:hAnsi="GHEA Grapalat"/>
          <w:sz w:val="24"/>
          <w:szCs w:val="24"/>
          <w:lang w:val="hy-AM"/>
        </w:rPr>
        <w:t>.</w:t>
      </w:r>
      <w:r w:rsidRPr="008A0B8E">
        <w:rPr>
          <w:rFonts w:ascii="GHEA Grapalat" w:hAnsi="GHEA Grapalat"/>
          <w:sz w:val="24"/>
          <w:szCs w:val="24"/>
          <w:lang w:val="hy-AM"/>
        </w:rPr>
        <w:t>32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հազ. դրամ, փաստացի ծախսը՝  </w:t>
      </w:r>
      <w:r w:rsidRPr="008A0B8E">
        <w:rPr>
          <w:rFonts w:ascii="GHEA Grapalat" w:hAnsi="GHEA Grapalat"/>
          <w:sz w:val="24"/>
          <w:szCs w:val="24"/>
          <w:lang w:val="hy-AM"/>
        </w:rPr>
        <w:t>607</w:t>
      </w:r>
      <w:r w:rsidRPr="000553F6">
        <w:rPr>
          <w:rFonts w:ascii="GHEA Grapalat" w:hAnsi="GHEA Grapalat"/>
          <w:sz w:val="24"/>
          <w:szCs w:val="24"/>
          <w:lang w:val="hy-AM"/>
        </w:rPr>
        <w:t>,</w:t>
      </w:r>
      <w:r w:rsidRPr="008A0B8E">
        <w:rPr>
          <w:rFonts w:ascii="GHEA Grapalat" w:hAnsi="GHEA Grapalat"/>
          <w:sz w:val="24"/>
          <w:szCs w:val="24"/>
          <w:lang w:val="hy-AM"/>
        </w:rPr>
        <w:t>043</w:t>
      </w:r>
      <w:r w:rsidRPr="000553F6">
        <w:rPr>
          <w:rFonts w:ascii="GHEA Grapalat" w:hAnsi="GHEA Grapalat"/>
          <w:sz w:val="24"/>
          <w:szCs w:val="24"/>
          <w:lang w:val="hy-AM"/>
        </w:rPr>
        <w:t>.</w:t>
      </w:r>
      <w:r w:rsidRPr="008A0B8E">
        <w:rPr>
          <w:rFonts w:ascii="GHEA Grapalat" w:hAnsi="GHEA Grapalat"/>
          <w:sz w:val="24"/>
          <w:szCs w:val="24"/>
          <w:lang w:val="hy-AM"/>
        </w:rPr>
        <w:t>03</w:t>
      </w:r>
      <w:r w:rsidRPr="000553F6">
        <w:rPr>
          <w:rFonts w:ascii="GHEA Grapalat" w:hAnsi="GHEA Grapalat"/>
          <w:sz w:val="24"/>
          <w:szCs w:val="24"/>
          <w:lang w:val="hy-AM"/>
        </w:rPr>
        <w:t xml:space="preserve"> հազ. դրամ։ Հաշվետու ժամանակաշրջանում ճշտված պլանի նկատմամբ բյուջեն կատարվել է 8</w:t>
      </w:r>
      <w:r w:rsidRPr="00090F01">
        <w:rPr>
          <w:rFonts w:ascii="GHEA Grapalat" w:hAnsi="GHEA Grapalat"/>
          <w:sz w:val="24"/>
          <w:szCs w:val="24"/>
          <w:lang w:val="hy-AM"/>
        </w:rPr>
        <w:t>9</w:t>
      </w:r>
      <w:r w:rsidRPr="000553F6">
        <w:rPr>
          <w:rFonts w:ascii="GHEA Grapalat" w:hAnsi="GHEA Grapalat"/>
          <w:sz w:val="24"/>
          <w:szCs w:val="24"/>
          <w:lang w:val="hy-AM"/>
        </w:rPr>
        <w:t>.</w:t>
      </w:r>
      <w:r w:rsidRPr="00090F01">
        <w:rPr>
          <w:rFonts w:ascii="GHEA Grapalat" w:hAnsi="GHEA Grapalat"/>
          <w:sz w:val="24"/>
          <w:szCs w:val="24"/>
          <w:lang w:val="hy-AM"/>
        </w:rPr>
        <w:t>27</w:t>
      </w:r>
      <w:r w:rsidRPr="000553F6">
        <w:rPr>
          <w:rFonts w:ascii="GHEA Grapalat" w:hAnsi="GHEA Grapalat"/>
          <w:sz w:val="24"/>
          <w:szCs w:val="24"/>
          <w:lang w:val="hy-AM"/>
        </w:rPr>
        <w:t>%-ով: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շխատակազմի կողմից տրամադրված </w:t>
      </w:r>
      <w:r w:rsidRPr="006C77CF">
        <w:rPr>
          <w:rFonts w:ascii="GHEA Grapalat" w:hAnsi="GHEA Grapalat" w:cs="Arial"/>
          <w:sz w:val="24"/>
          <w:szCs w:val="24"/>
          <w:lang w:val="hy-AM"/>
        </w:rPr>
        <w:t>Client-Treasury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համակարգից արտահանված տեղեկանքի՝ 4111 հոդվածով </w:t>
      </w:r>
      <w:r>
        <w:rPr>
          <w:rFonts w:ascii="GHEA Grapalat" w:hAnsi="GHEA Grapalat" w:cs="Arial"/>
          <w:sz w:val="24"/>
          <w:szCs w:val="24"/>
          <w:lang w:val="hy-AM"/>
        </w:rPr>
        <w:t xml:space="preserve">ինն ամիսների ընթացքում </w:t>
      </w:r>
      <w:r w:rsidRPr="00535058">
        <w:rPr>
          <w:rFonts w:ascii="GHEA Grapalat" w:hAnsi="GHEA Grapalat" w:cs="Arial"/>
          <w:sz w:val="24"/>
          <w:szCs w:val="24"/>
          <w:lang w:val="hy-AM"/>
        </w:rPr>
        <w:t>կատարված դրամարկղային ծախսերի վերաբերյալ տեղեկատվությունը ներկայացվում է ստորև՝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                         </w:t>
      </w:r>
    </w:p>
    <w:p w:rsidR="00E81BDA" w:rsidRPr="002429C9" w:rsidRDefault="00E81BDA" w:rsidP="00F9340A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lastRenderedPageBreak/>
        <w:t xml:space="preserve">Աղյուսակ </w:t>
      </w:r>
      <w:r>
        <w:rPr>
          <w:rFonts w:ascii="GHEA Grapalat" w:eastAsia="Times New Roman" w:hAnsi="GHEA Grapalat" w:cs="Calibri"/>
          <w:sz w:val="18"/>
          <w:szCs w:val="18"/>
          <w:lang w:val="hy-AM"/>
        </w:rPr>
        <w:t>14</w:t>
      </w:r>
    </w:p>
    <w:p w:rsidR="00E81BDA" w:rsidRDefault="00E81BDA" w:rsidP="00F9340A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1213</w:t>
      </w:r>
      <w:r w:rsidRPr="002429C9"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>11001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 միջոցառման </w:t>
      </w:r>
      <w:r w:rsidR="00713AD4" w:rsidRPr="00713AD4">
        <w:rPr>
          <w:rFonts w:ascii="GHEA Grapalat" w:eastAsia="Times New Roman" w:hAnsi="GHEA Grapalat" w:cs="Calibri"/>
          <w:sz w:val="18"/>
          <w:szCs w:val="18"/>
          <w:lang w:val="hy-AM"/>
        </w:rPr>
        <w:t>(hոդված 4111)</w:t>
      </w:r>
      <w:r w:rsidR="00713AD4" w:rsidRPr="00D5722F">
        <w:rPr>
          <w:rFonts w:ascii="GHEA Grapalat" w:eastAsia="Times New Roman" w:hAnsi="GHEA Grapalat" w:cs="Calibri"/>
          <w:sz w:val="20"/>
          <w:szCs w:val="20"/>
          <w:lang w:val="hy-AM"/>
        </w:rPr>
        <w:t xml:space="preserve"> 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E81BDA" w:rsidRPr="002429C9" w:rsidRDefault="00F9340A" w:rsidP="00F9340A">
      <w:pPr>
        <w:spacing w:after="0"/>
        <w:ind w:firstLine="709"/>
        <w:jc w:val="center"/>
        <w:rPr>
          <w:rFonts w:ascii="GHEA Grapalat" w:hAnsi="GHEA Grapalat"/>
          <w:sz w:val="18"/>
          <w:szCs w:val="18"/>
          <w:lang w:val="hy-AM"/>
        </w:rPr>
      </w:pPr>
      <w:r w:rsidRPr="00675683">
        <w:rPr>
          <w:rFonts w:ascii="GHEA Grapalat" w:hAnsi="GHEA Grapalat" w:cs="GHEA Grapalat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</w:t>
      </w:r>
      <w:r w:rsidR="00E81BDA"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115"/>
        <w:gridCol w:w="3803"/>
      </w:tblGrid>
      <w:tr w:rsidR="0019711B" w:rsidRPr="005D7B3B" w:rsidTr="008A0B57">
        <w:trPr>
          <w:trHeight w:val="50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Վճարման նպատակը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B258C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Գումարը</w:t>
            </w:r>
          </w:p>
        </w:tc>
      </w:tr>
      <w:tr w:rsidR="0019711B" w:rsidRPr="005D7B3B" w:rsidTr="008A0B57">
        <w:trPr>
          <w:trHeight w:val="44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Աշխատավարձ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281,914.34</w:t>
            </w:r>
          </w:p>
        </w:tc>
      </w:tr>
      <w:tr w:rsidR="0019711B" w:rsidRPr="005D7B3B" w:rsidTr="008A0B57">
        <w:trPr>
          <w:trHeight w:val="43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Եկամտային հարկ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92,865.57</w:t>
            </w:r>
          </w:p>
        </w:tc>
      </w:tr>
      <w:tr w:rsidR="0019711B" w:rsidRPr="005D7B3B" w:rsidTr="008A0B57">
        <w:trPr>
          <w:trHeight w:val="37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Սոցիալական վճար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15,031.28</w:t>
            </w:r>
          </w:p>
        </w:tc>
      </w:tr>
      <w:tr w:rsidR="0019711B" w:rsidRPr="005D7B3B" w:rsidTr="008A0B57">
        <w:trPr>
          <w:trHeight w:val="42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Դրոշմանիշային վճար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10,974.50</w:t>
            </w:r>
          </w:p>
        </w:tc>
      </w:tr>
      <w:tr w:rsidR="0019711B" w:rsidRPr="005D7B3B" w:rsidTr="008A0B57">
        <w:trPr>
          <w:trHeight w:val="41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Արձակուրդային վճար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64,484.97</w:t>
            </w:r>
          </w:p>
        </w:tc>
      </w:tr>
      <w:tr w:rsidR="0019711B" w:rsidRPr="005D7B3B" w:rsidTr="008A0B57">
        <w:trPr>
          <w:trHeight w:val="42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Պարգևավճար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50,594.64</w:t>
            </w:r>
          </w:p>
        </w:tc>
      </w:tr>
      <w:tr w:rsidR="0019711B" w:rsidRPr="005D7B3B" w:rsidTr="008A0B57">
        <w:trPr>
          <w:trHeight w:val="4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Վերջնահաշվարկ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5,474.94</w:t>
            </w:r>
          </w:p>
        </w:tc>
      </w:tr>
      <w:tr w:rsidR="0019711B" w:rsidRPr="005D7B3B" w:rsidTr="008A0B57">
        <w:trPr>
          <w:trHeight w:val="40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ind w:right="-139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Ժամանակավոր անաշխատունակության և մայրության նպաստ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20,847.98</w:t>
            </w:r>
          </w:p>
        </w:tc>
      </w:tr>
      <w:tr w:rsidR="0019711B" w:rsidRPr="005D7B3B" w:rsidTr="008A0B57">
        <w:trPr>
          <w:trHeight w:val="358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Դրամական օգնություն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1,659.89</w:t>
            </w:r>
          </w:p>
        </w:tc>
      </w:tr>
      <w:tr w:rsidR="0019711B" w:rsidRPr="005D7B3B" w:rsidTr="008A0B57">
        <w:trPr>
          <w:trHeight w:val="32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Անդամավճար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6,067.83</w:t>
            </w:r>
          </w:p>
        </w:tc>
      </w:tr>
      <w:tr w:rsidR="0019711B" w:rsidRPr="005D7B3B" w:rsidTr="008A0B57">
        <w:trPr>
          <w:trHeight w:val="381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Բռնագանձման գումար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258C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258C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1,819.38</w:t>
            </w:r>
          </w:p>
        </w:tc>
      </w:tr>
      <w:tr w:rsidR="0019711B" w:rsidRPr="005D7B3B" w:rsidTr="008A0B57">
        <w:trPr>
          <w:trHeight w:val="4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3192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3192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31923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F3192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551,735.32</w:t>
            </w:r>
          </w:p>
        </w:tc>
      </w:tr>
    </w:tbl>
    <w:p w:rsidR="0019711B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3EE8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CF3EE8">
        <w:rPr>
          <w:rFonts w:ascii="GHEA Grapalat" w:hAnsi="GHEA Grapalat" w:cs="Arial"/>
          <w:sz w:val="24"/>
          <w:szCs w:val="24"/>
          <w:lang w:val="hy-AM"/>
        </w:rPr>
        <w:t>շխատակազմի կողմից տրամադրված  ինն ամիսների աշխատավարձի վերաբերյալ տեղեկանքների՝ 4111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հոդվածով կատարված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փաստացի 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ծախսերի վերաբերյալ տեղեկատվությունը ներկայացվում է ստորև՝</w:t>
      </w:r>
    </w:p>
    <w:p w:rsidR="0019711B" w:rsidRDefault="0019711B" w:rsidP="0019711B">
      <w:p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19711B" w:rsidRPr="00090F01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sectPr w:rsidR="0019711B" w:rsidRPr="00090F01" w:rsidSect="008A0B57">
          <w:footerReference w:type="default" r:id="rId12"/>
          <w:pgSz w:w="11909" w:h="16834" w:code="9"/>
          <w:pgMar w:top="1138" w:right="562" w:bottom="562" w:left="1411" w:header="720" w:footer="720" w:gutter="0"/>
          <w:cols w:space="720"/>
          <w:docGrid w:linePitch="360"/>
        </w:sectPr>
      </w:pPr>
    </w:p>
    <w:tbl>
      <w:tblPr>
        <w:tblW w:w="15957" w:type="dxa"/>
        <w:tblLook w:val="04A0" w:firstRow="1" w:lastRow="0" w:firstColumn="1" w:lastColumn="0" w:noHBand="0" w:noVBand="1"/>
      </w:tblPr>
      <w:tblGrid>
        <w:gridCol w:w="3260"/>
        <w:gridCol w:w="1190"/>
        <w:gridCol w:w="1193"/>
        <w:gridCol w:w="1240"/>
        <w:gridCol w:w="1220"/>
        <w:gridCol w:w="1230"/>
        <w:gridCol w:w="1440"/>
        <w:gridCol w:w="1202"/>
        <w:gridCol w:w="1183"/>
        <w:gridCol w:w="1400"/>
        <w:gridCol w:w="1399"/>
      </w:tblGrid>
      <w:tr w:rsidR="00F9340A" w:rsidRPr="00F67ED7" w:rsidTr="00F9340A">
        <w:trPr>
          <w:trHeight w:val="990"/>
        </w:trPr>
        <w:tc>
          <w:tcPr>
            <w:tcW w:w="159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0A" w:rsidRPr="00675683" w:rsidRDefault="00F9340A" w:rsidP="00F9340A">
            <w:pPr>
              <w:spacing w:after="0"/>
              <w:jc w:val="right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2429C9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lastRenderedPageBreak/>
              <w:t xml:space="preserve">Աղյուսակ 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1</w:t>
            </w:r>
            <w:r w:rsidRPr="00675683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5</w:t>
            </w:r>
          </w:p>
          <w:p w:rsidR="00F9340A" w:rsidRDefault="00F9340A" w:rsidP="00F9340A">
            <w:pPr>
              <w:spacing w:after="0"/>
              <w:ind w:firstLine="709"/>
              <w:jc w:val="center"/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1213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11001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միջոցառման </w:t>
            </w:r>
            <w:r w:rsidR="00C404A7" w:rsidRPr="00713AD4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(hոդված 4111)</w:t>
            </w:r>
            <w:r w:rsidR="00C404A7" w:rsidRPr="00D5722F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 xml:space="preserve">2021 թվականի ինն ամիսների ընթացքում </w:t>
            </w:r>
            <w:r w:rsidRPr="002429C9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կատարված վճարումներ</w:t>
            </w:r>
          </w:p>
          <w:p w:rsidR="00F9340A" w:rsidRPr="00F67ED7" w:rsidRDefault="00F9340A" w:rsidP="00F9340A">
            <w:pPr>
              <w:spacing w:after="0"/>
              <w:ind w:firstLine="709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340A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հազ. դրամ</w:t>
            </w:r>
          </w:p>
        </w:tc>
      </w:tr>
      <w:tr w:rsidR="0019711B" w:rsidRPr="00F67ED7" w:rsidTr="00F9340A">
        <w:trPr>
          <w:trHeight w:val="5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Վճարման նպատակը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Հունվար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Փետրվար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Ապրիլ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Մայիս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Հունիս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Հուլիս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Օգոստոս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Սեպտեմբեր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</w:tr>
      <w:tr w:rsidR="0019711B" w:rsidRPr="00F67ED7" w:rsidTr="008A0B57">
        <w:trPr>
          <w:trHeight w:val="4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Աշխատավարձ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46,896.65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42,170.73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45,598.62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35,470.15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36,336.65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36,386.62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36,261.33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33,027.39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35,629.49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315,122.76</w:t>
            </w:r>
          </w:p>
        </w:tc>
      </w:tr>
      <w:tr w:rsidR="0019711B" w:rsidRPr="00F67ED7" w:rsidTr="008A0B57">
        <w:trPr>
          <w:trHeight w:val="3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Դասային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73.31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121.38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135.04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132.32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122.42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105.37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1,000.81</w:t>
            </w:r>
          </w:p>
        </w:tc>
      </w:tr>
      <w:tr w:rsidR="0019711B" w:rsidRPr="00F67ED7" w:rsidTr="008A0B57">
        <w:trPr>
          <w:trHeight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Բարձր լեռնային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129.60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115.60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142.18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156.73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148.95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144.73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1,123.28</w:t>
            </w:r>
          </w:p>
        </w:tc>
      </w:tr>
      <w:tr w:rsidR="0019711B" w:rsidRPr="00F67ED7" w:rsidTr="008A0B57">
        <w:trPr>
          <w:trHeight w:val="4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Հիվ. 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ն</w:t>
            </w: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պաստ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1,075.01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1,385.08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1,054.57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1,044.58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800.64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1,242.34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400.69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1,364.74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795.47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9,163.11</w:t>
            </w:r>
          </w:p>
        </w:tc>
      </w:tr>
      <w:tr w:rsidR="0019711B" w:rsidRPr="00F67ED7" w:rsidTr="008A0B57">
        <w:trPr>
          <w:trHeight w:val="4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Դրամական օգնություն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491.42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212.31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576.08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357.16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233.47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89.61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1,960.05</w:t>
            </w:r>
          </w:p>
        </w:tc>
      </w:tr>
      <w:tr w:rsidR="0019711B" w:rsidRPr="00F67ED7" w:rsidTr="008A0B57">
        <w:trPr>
          <w:trHeight w:val="4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Վերջնահաշվարկ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1,234.85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234.87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423.97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344.26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338.57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260.93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2,503.53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2,875.19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8,216.15</w:t>
            </w:r>
          </w:p>
        </w:tc>
      </w:tr>
      <w:tr w:rsidR="0019711B" w:rsidRPr="00F67ED7" w:rsidTr="008A0B57">
        <w:trPr>
          <w:trHeight w:val="4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Արձակուրդային վճար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4,278.55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6,608.37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6,298.81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5,965.50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9,775.28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8,801.95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14,130.83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20,833.07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11,938.30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88,630.66</w:t>
            </w:r>
          </w:p>
        </w:tc>
      </w:tr>
      <w:tr w:rsidR="0019711B" w:rsidRPr="00F67ED7" w:rsidTr="008A0B57">
        <w:trPr>
          <w:trHeight w:val="3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Պարգևատրում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20,360.43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829.27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28,153.33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770.86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291.02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31,507.16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81,912.07</w:t>
            </w:r>
          </w:p>
        </w:tc>
      </w:tr>
      <w:tr w:rsidR="0019711B" w:rsidRPr="00F67ED7" w:rsidTr="008A0B57">
        <w:trPr>
          <w:trHeight w:val="9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Ե</w:t>
            </w: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>րեխայի խնամքի արձակ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ուրդում</w:t>
            </w:r>
            <w:r w:rsidRPr="00F67ED7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գտնվող աշխատողի անունից փոխանցվող սոցիալական վճար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72.00</w:t>
            </w:r>
          </w:p>
        </w:tc>
      </w:tr>
      <w:tr w:rsidR="0019711B" w:rsidRPr="00F67ED7" w:rsidTr="008A0B57">
        <w:trPr>
          <w:trHeight w:val="4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ԸՆԴԱՄԵՆԸ հաշվարկված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54,179.39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50,636.03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74,212.85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53,283.17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59,899.12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87,747.07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64,444.37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68,964.21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93,604.85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6F6CF2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607,043.06</w:t>
            </w:r>
          </w:p>
        </w:tc>
      </w:tr>
      <w:tr w:rsidR="0019711B" w:rsidRPr="00F67ED7" w:rsidTr="008A0B57">
        <w:trPr>
          <w:trHeight w:val="4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Եկամտային հարկ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12,120.09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12,687.62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16,539.04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12,167.45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13,281.22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19,682.87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14,446.75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19,538.05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20,674.58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141,137.67</w:t>
            </w:r>
          </w:p>
        </w:tc>
      </w:tr>
      <w:tr w:rsidR="0019711B" w:rsidRPr="00F67ED7" w:rsidTr="008A0B57">
        <w:trPr>
          <w:trHeight w:val="4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Սոցիալական վճար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899.95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1,036.73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1,390.24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979.34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1,190.71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1,530.07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1,316.90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1,912.45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1,827.76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12,084.16</w:t>
            </w:r>
          </w:p>
        </w:tc>
      </w:tr>
      <w:tr w:rsidR="0019711B" w:rsidRPr="00F67ED7" w:rsidTr="008A0B57">
        <w:trPr>
          <w:trHeight w:val="4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Արհմիության վճար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448.35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487.93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651.08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472.50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515.33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781.45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563.92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726.54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768.25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5,415.35</w:t>
            </w:r>
          </w:p>
        </w:tc>
      </w:tr>
      <w:tr w:rsidR="0019711B" w:rsidRPr="00F67ED7" w:rsidTr="008A0B57">
        <w:trPr>
          <w:trHeight w:val="44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Դրոշմանիշային վճար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927.50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967.50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1,226.50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1,012.00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1,027.00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1,393.50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1,136.00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1,420.50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1,445.00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10,555.50</w:t>
            </w:r>
          </w:p>
        </w:tc>
      </w:tr>
      <w:tr w:rsidR="0019711B" w:rsidRPr="00F67ED7" w:rsidTr="008A0B57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ԸՆԴԱՄԵՆԸ վճարման ենթակա գումար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39,783.50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35,456.24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54,405.99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38,651.88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43,884.86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64,359.19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46,980.79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45,366.67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68,889.25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F67ED7" w:rsidRDefault="0019711B" w:rsidP="008A0B57">
            <w:pPr>
              <w:spacing w:after="0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67ED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437,778.38</w:t>
            </w:r>
          </w:p>
        </w:tc>
      </w:tr>
    </w:tbl>
    <w:p w:rsidR="0019711B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  <w:sectPr w:rsidR="0019711B" w:rsidSect="008A0B57">
          <w:pgSz w:w="16834" w:h="11909" w:orient="landscape" w:code="9"/>
          <w:pgMar w:top="1411" w:right="1138" w:bottom="562" w:left="562" w:header="720" w:footer="720" w:gutter="0"/>
          <w:cols w:space="720"/>
          <w:docGrid w:linePitch="360"/>
        </w:sectPr>
      </w:pPr>
    </w:p>
    <w:p w:rsidR="0019711B" w:rsidRDefault="0019711B" w:rsidP="0019711B">
      <w:pPr>
        <w:shd w:val="clear" w:color="auto" w:fill="FFFFFF"/>
        <w:spacing w:after="0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553F6">
        <w:rPr>
          <w:rFonts w:ascii="GHEA Grapalat" w:hAnsi="GHEA Grapalat" w:cs="Sylfaen"/>
          <w:sz w:val="24"/>
          <w:szCs w:val="24"/>
          <w:lang w:val="hy-AM"/>
        </w:rPr>
        <w:lastRenderedPageBreak/>
        <w:t>4111 «Աշխատողների աշխատավարձեր և հավելավճարներ» հոդված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ով ծախսերի արժանահավատության գնահատման նպատակով ՀՀ հաշեքննիչ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Իրականացվել է ընտրված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6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</w:t>
      </w:r>
      <w:r w:rsidRPr="002248A0">
        <w:rPr>
          <w:rFonts w:ascii="GHEA Grapalat" w:eastAsia="MS Mincho" w:hAnsi="GHEA Grapalat" w:cs="MS Mincho"/>
          <w:sz w:val="24"/>
          <w:szCs w:val="24"/>
          <w:lang w:val="hy-AM"/>
        </w:rPr>
        <w:t>անհամա</w:t>
      </w:r>
      <w:r w:rsidRPr="000553F6">
        <w:rPr>
          <w:rFonts w:ascii="GHEA Grapalat" w:eastAsia="MS Mincho" w:hAnsi="GHEA Grapalat" w:cs="MS Mincho"/>
          <w:sz w:val="24"/>
          <w:szCs w:val="24"/>
          <w:lang w:val="hy-AM"/>
        </w:rPr>
        <w:t>պատասխանություններ չեն հայտնաբերվել:</w:t>
      </w:r>
    </w:p>
    <w:p w:rsidR="0019711B" w:rsidRPr="00535058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/>
          <w:b/>
          <w:sz w:val="24"/>
          <w:szCs w:val="24"/>
          <w:lang w:val="hy-AM"/>
        </w:rPr>
        <w:t>Ծրագիր՝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1213</w:t>
      </w:r>
      <w:r w:rsidRPr="00535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058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Տեսչական վերահսկողություն</w:t>
      </w:r>
      <w:r w:rsidRPr="00535058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535058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 w:cs="Arial"/>
          <w:b/>
          <w:sz w:val="24"/>
          <w:szCs w:val="24"/>
          <w:lang w:val="hy-AM"/>
        </w:rPr>
        <w:t xml:space="preserve">Միջոցառում՝  </w:t>
      </w:r>
      <w:r>
        <w:rPr>
          <w:rFonts w:ascii="GHEA Grapalat" w:hAnsi="GHEA Grapalat"/>
          <w:b/>
          <w:sz w:val="24"/>
          <w:szCs w:val="24"/>
          <w:lang w:val="hy-AM"/>
        </w:rPr>
        <w:t>11007</w:t>
      </w:r>
      <w:r w:rsidRPr="00535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058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Սննդամթերքի անվտանգության բնագավառում վերահսկողության իրականացման ծառայություններ</w:t>
      </w:r>
      <w:r w:rsidRPr="00535058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535058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 w:cs="Arial"/>
          <w:b/>
          <w:sz w:val="24"/>
          <w:szCs w:val="24"/>
          <w:lang w:val="hy-AM"/>
        </w:rPr>
        <w:t>Հոդված՝ 4111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535058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535058">
        <w:rPr>
          <w:rFonts w:ascii="GHEA Grapalat" w:hAnsi="GHEA Grapalat" w:cs="Arial"/>
          <w:sz w:val="24"/>
          <w:szCs w:val="24"/>
          <w:lang w:val="hy-AM"/>
        </w:rPr>
        <w:t>»</w:t>
      </w:r>
    </w:p>
    <w:p w:rsidR="0019711B" w:rsidRPr="00535058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2021 թ</w:t>
      </w:r>
      <w:r w:rsidRPr="00535058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վականի</w:t>
      </w:r>
      <w:r w:rsidRPr="0053505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11007</w:t>
      </w:r>
      <w:r w:rsidRPr="00535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5058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Սննդամթերքի անվտանգության բնագավառում վերահսկողության իրականացման ծառայություններ</w:t>
      </w:r>
      <w:r w:rsidRPr="00535058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535058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ինն ամիսների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ճշտված պլան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ով նախատեսվել </w:t>
      </w:r>
      <w:r w:rsidRPr="00535058"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 w:cs="Arial"/>
          <w:sz w:val="24"/>
          <w:szCs w:val="24"/>
          <w:lang w:val="hy-AM"/>
        </w:rPr>
        <w:t xml:space="preserve"> 60</w:t>
      </w:r>
      <w:r w:rsidRPr="00535058">
        <w:rPr>
          <w:rFonts w:ascii="GHEA Grapalat" w:hAnsi="GHEA Grapalat" w:cs="Arial"/>
          <w:sz w:val="24"/>
          <w:szCs w:val="24"/>
          <w:lang w:val="hy-AM"/>
        </w:rPr>
        <w:t>5</w:t>
      </w:r>
      <w:r>
        <w:rPr>
          <w:rFonts w:ascii="GHEA Grapalat" w:hAnsi="GHEA Grapalat" w:cs="Arial"/>
          <w:sz w:val="24"/>
          <w:szCs w:val="24"/>
          <w:lang w:val="hy-AM"/>
        </w:rPr>
        <w:t>,9</w:t>
      </w:r>
      <w:r w:rsidRPr="00535058">
        <w:rPr>
          <w:rFonts w:ascii="GHEA Grapalat" w:hAnsi="GHEA Grapalat" w:cs="Arial"/>
          <w:sz w:val="24"/>
          <w:szCs w:val="24"/>
          <w:lang w:val="hy-AM"/>
        </w:rPr>
        <w:t>0</w:t>
      </w:r>
      <w:r>
        <w:rPr>
          <w:rFonts w:ascii="GHEA Grapalat" w:hAnsi="GHEA Grapalat" w:cs="Arial"/>
          <w:sz w:val="24"/>
          <w:szCs w:val="24"/>
          <w:lang w:val="hy-AM"/>
        </w:rPr>
        <w:t>2</w:t>
      </w:r>
      <w:r w:rsidRPr="00535058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>5</w:t>
      </w:r>
      <w:r w:rsidRPr="00535058">
        <w:rPr>
          <w:rFonts w:ascii="GHEA Grapalat" w:hAnsi="GHEA Grapalat" w:cs="Arial"/>
          <w:sz w:val="24"/>
          <w:szCs w:val="24"/>
          <w:lang w:val="hy-AM"/>
        </w:rPr>
        <w:t>0 հազ դրամ</w:t>
      </w:r>
      <w:r>
        <w:rPr>
          <w:rFonts w:ascii="GHEA Grapalat" w:hAnsi="GHEA Grapalat" w:cs="Arial"/>
          <w:sz w:val="24"/>
          <w:szCs w:val="24"/>
          <w:lang w:val="hy-AM"/>
        </w:rPr>
        <w:t>ի ծախս,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ֆինանսավորումը </w:t>
      </w:r>
      <w:r>
        <w:rPr>
          <w:rFonts w:ascii="GHEA Grapalat" w:hAnsi="GHEA Grapalat" w:cs="Arial"/>
          <w:sz w:val="24"/>
          <w:szCs w:val="24"/>
          <w:lang w:val="hy-AM"/>
        </w:rPr>
        <w:t>կազմել է 580</w:t>
      </w:r>
      <w:r w:rsidRPr="00535058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>000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.0 հազ դրամ, փաստը (դրամարկղային ծախսը)՝ </w:t>
      </w:r>
      <w:r>
        <w:rPr>
          <w:rFonts w:ascii="GHEA Grapalat" w:hAnsi="GHEA Grapalat" w:cs="Arial"/>
          <w:sz w:val="24"/>
          <w:szCs w:val="24"/>
          <w:lang w:val="hy-AM"/>
        </w:rPr>
        <w:t>572,259</w:t>
      </w:r>
      <w:r w:rsidRPr="00535058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>87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հազ. դրամ, փաստացի ծախսը՝ </w:t>
      </w:r>
      <w:r>
        <w:rPr>
          <w:rFonts w:ascii="GHEA Grapalat" w:hAnsi="GHEA Grapalat" w:cs="Arial"/>
          <w:sz w:val="24"/>
          <w:szCs w:val="24"/>
          <w:lang w:val="hy-AM"/>
        </w:rPr>
        <w:t>647</w:t>
      </w:r>
      <w:r w:rsidRPr="00535058"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hy-AM"/>
        </w:rPr>
        <w:t>742</w:t>
      </w:r>
      <w:r w:rsidRPr="00535058">
        <w:rPr>
          <w:rFonts w:ascii="GHEA Grapalat" w:hAnsi="GHEA Grapalat" w:cs="Arial"/>
          <w:sz w:val="24"/>
          <w:szCs w:val="24"/>
          <w:lang w:val="hy-AM"/>
        </w:rPr>
        <w:t>.</w:t>
      </w:r>
      <w:r>
        <w:rPr>
          <w:rFonts w:ascii="GHEA Grapalat" w:hAnsi="GHEA Grapalat" w:cs="Arial"/>
          <w:sz w:val="24"/>
          <w:szCs w:val="24"/>
          <w:lang w:val="hy-AM"/>
        </w:rPr>
        <w:t>7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7 հազ. դրամ: </w:t>
      </w:r>
      <w:r w:rsidRPr="00535058">
        <w:rPr>
          <w:rFonts w:ascii="GHEA Grapalat" w:hAnsi="GHEA Grapalat"/>
          <w:sz w:val="24"/>
          <w:szCs w:val="24"/>
          <w:lang w:val="hy-AM"/>
        </w:rPr>
        <w:t>Հաշվետու ժամանակահատվածի ճշտված պլանի նկատմամբ դրամարկղային ծախսը կազմել է</w:t>
      </w:r>
      <w:r>
        <w:rPr>
          <w:rFonts w:ascii="GHEA Grapalat" w:hAnsi="GHEA Grapalat"/>
          <w:sz w:val="24"/>
          <w:szCs w:val="24"/>
          <w:lang w:val="hy-AM"/>
        </w:rPr>
        <w:t xml:space="preserve"> 94,4</w:t>
      </w:r>
      <w:r w:rsidRPr="00535058">
        <w:rPr>
          <w:rFonts w:ascii="GHEA Grapalat" w:hAnsi="GHEA Grapalat"/>
          <w:sz w:val="24"/>
          <w:szCs w:val="24"/>
          <w:lang w:val="hy-AM"/>
        </w:rPr>
        <w:t>4%: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Համաձայն </w:t>
      </w:r>
      <w:r>
        <w:rPr>
          <w:rFonts w:ascii="GHEA Grapalat" w:hAnsi="GHEA Grapalat" w:cs="Arial"/>
          <w:sz w:val="24"/>
          <w:szCs w:val="24"/>
          <w:lang w:val="hy-AM"/>
        </w:rPr>
        <w:t>Ա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շխատակազմի կողմից տրամադրված </w:t>
      </w:r>
      <w:r w:rsidRPr="006C77CF">
        <w:rPr>
          <w:rFonts w:ascii="GHEA Grapalat" w:hAnsi="GHEA Grapalat" w:cs="Arial"/>
          <w:sz w:val="24"/>
          <w:szCs w:val="24"/>
          <w:lang w:val="hy-AM"/>
        </w:rPr>
        <w:t>Client-Treasury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համակարգից արտահանված տեղեկանքի՝ 4111 հոդվածով </w:t>
      </w:r>
      <w:r>
        <w:rPr>
          <w:rFonts w:ascii="GHEA Grapalat" w:hAnsi="GHEA Grapalat" w:cs="Arial"/>
          <w:sz w:val="24"/>
          <w:szCs w:val="24"/>
          <w:lang w:val="hy-AM"/>
        </w:rPr>
        <w:t xml:space="preserve">ինն ամիսների ընթացքում </w:t>
      </w:r>
      <w:r w:rsidRPr="00535058">
        <w:rPr>
          <w:rFonts w:ascii="GHEA Grapalat" w:hAnsi="GHEA Grapalat" w:cs="Arial"/>
          <w:sz w:val="24"/>
          <w:szCs w:val="24"/>
          <w:lang w:val="hy-AM"/>
        </w:rPr>
        <w:t>կատարված դրամարկղային ծախսերի վերաբերյալ տեղեկատվությունը ներկայացվում է ստորև՝</w:t>
      </w:r>
    </w:p>
    <w:p w:rsidR="004C4B66" w:rsidRPr="002429C9" w:rsidRDefault="004C4B66" w:rsidP="001B3C61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18"/>
          <w:szCs w:val="18"/>
          <w:lang w:val="hy-AM"/>
        </w:rPr>
        <w:t>14</w:t>
      </w:r>
    </w:p>
    <w:p w:rsidR="004C4B66" w:rsidRDefault="004C4B66" w:rsidP="001B3C61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1213</w:t>
      </w:r>
      <w:r w:rsidRPr="002429C9"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/>
          <w:sz w:val="18"/>
          <w:szCs w:val="18"/>
          <w:lang w:val="hy-AM"/>
        </w:rPr>
        <w:t>1100</w:t>
      </w:r>
      <w:r w:rsidRPr="004C4B66">
        <w:rPr>
          <w:rFonts w:ascii="GHEA Grapalat" w:hAnsi="GHEA Grapalat"/>
          <w:sz w:val="18"/>
          <w:szCs w:val="18"/>
          <w:lang w:val="hy-AM"/>
        </w:rPr>
        <w:t>7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 միջոցառման </w:t>
      </w:r>
      <w:r w:rsidRPr="004C4B66">
        <w:rPr>
          <w:rFonts w:ascii="GHEA Grapalat" w:hAnsi="GHEA Grapalat" w:cs="Arial"/>
          <w:sz w:val="20"/>
          <w:szCs w:val="20"/>
          <w:lang w:val="hy-AM"/>
        </w:rPr>
        <w:t xml:space="preserve">(4111 </w:t>
      </w:r>
      <w:r>
        <w:rPr>
          <w:rFonts w:ascii="GHEA Grapalat" w:hAnsi="GHEA Grapalat" w:cs="Arial"/>
          <w:sz w:val="20"/>
          <w:szCs w:val="20"/>
          <w:lang w:val="hy-AM"/>
        </w:rPr>
        <w:t>հոդված</w:t>
      </w:r>
      <w:r w:rsidRPr="004C4B66">
        <w:rPr>
          <w:rFonts w:ascii="GHEA Grapalat" w:hAnsi="GHEA Grapalat" w:cs="Arial"/>
          <w:sz w:val="20"/>
          <w:szCs w:val="20"/>
          <w:lang w:val="hy-AM"/>
        </w:rPr>
        <w:t>)</w:t>
      </w:r>
      <w:r w:rsidRPr="004C4B6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4C4B66" w:rsidRPr="002429C9" w:rsidRDefault="004C4B66" w:rsidP="004C4B66">
      <w:pPr>
        <w:spacing w:after="0"/>
        <w:ind w:firstLine="709"/>
        <w:jc w:val="center"/>
        <w:rPr>
          <w:rFonts w:ascii="GHEA Grapalat" w:hAnsi="GHEA Grapalat"/>
          <w:sz w:val="18"/>
          <w:szCs w:val="18"/>
          <w:lang w:val="hy-AM"/>
        </w:rPr>
      </w:pPr>
      <w:r w:rsidRPr="004C4B66">
        <w:rPr>
          <w:rFonts w:ascii="GHEA Grapalat" w:hAnsi="GHEA Grapalat" w:cs="GHEA Grapalat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</w:t>
      </w:r>
      <w:r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4620"/>
      </w:tblGrid>
      <w:tr w:rsidR="0019711B" w:rsidRPr="004C4B66" w:rsidTr="004C4B66">
        <w:trPr>
          <w:trHeight w:val="413"/>
        </w:trPr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Նպատակ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Դրամարկղային ծախս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Աշխատավարձ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317,384.19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Արձակուրդային վճար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79,496.73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Հիվանդության նպաստ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10,398.26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Մայրության նպաստ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1,826.54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Պարգևատրում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17,753.05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Դրամական օգնություն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854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93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Վերջնահաշվարկ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4,647.03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Վճարված աշխատավարձ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433,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360.73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Եկամտային հարկ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111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744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52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վճար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13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502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Արհմիութենական անդամավճար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578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55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Դրոշմանիշային վճար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750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</w:tr>
      <w:tr w:rsidR="0019711B" w:rsidRPr="004C4B66" w:rsidTr="004C4B66">
        <w:trPr>
          <w:trHeight w:val="265"/>
        </w:trPr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Բռնագանձում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323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37</w:t>
            </w:r>
          </w:p>
        </w:tc>
      </w:tr>
      <w:tr w:rsidR="0019711B" w:rsidRPr="004C4B66" w:rsidTr="004C4B66">
        <w:tc>
          <w:tcPr>
            <w:tcW w:w="5156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4620" w:type="dxa"/>
            <w:vAlign w:val="center"/>
          </w:tcPr>
          <w:p w:rsidR="0019711B" w:rsidRPr="004C4B66" w:rsidRDefault="0019711B" w:rsidP="008A0B57">
            <w:pPr>
              <w:spacing w:line="276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572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,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259</w:t>
            </w:r>
            <w:r w:rsidRPr="004C4B66">
              <w:rPr>
                <w:rFonts w:ascii="GHEA Grapalat" w:hAnsi="GHEA Grapalat" w:cs="Arial"/>
                <w:sz w:val="20"/>
                <w:szCs w:val="20"/>
                <w:lang w:val="en-GB"/>
              </w:rPr>
              <w:t>.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87</w:t>
            </w:r>
          </w:p>
        </w:tc>
      </w:tr>
    </w:tbl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3EE8">
        <w:rPr>
          <w:rFonts w:ascii="GHEA Grapalat" w:hAnsi="GHEA Grapalat" w:cs="Arial"/>
          <w:sz w:val="24"/>
          <w:szCs w:val="24"/>
          <w:lang w:val="hy-AM"/>
        </w:rPr>
        <w:t>Համաձայն ՀՀ վարչապետի աշխատակազմի կողմից տրամադրված  ինն ամիսների աշխատավարձի վերաբերյալ տեղեկանքների՝ 4111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հոդվածով կատարված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փաստացի </w:t>
      </w:r>
      <w:r w:rsidRPr="00535058">
        <w:rPr>
          <w:rFonts w:ascii="GHEA Grapalat" w:hAnsi="GHEA Grapalat" w:cs="Arial"/>
          <w:sz w:val="24"/>
          <w:szCs w:val="24"/>
          <w:lang w:val="hy-AM"/>
        </w:rPr>
        <w:t xml:space="preserve"> ծախսերի վերաբերյալ տեղեկատվությունը ներկայացվում է ստորև՝</w:t>
      </w: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Pr="006C77CF" w:rsidRDefault="0019711B" w:rsidP="0019711B">
      <w:pPr>
        <w:spacing w:after="0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19711B" w:rsidRPr="00C52DAB" w:rsidRDefault="0019711B" w:rsidP="0019711B">
      <w:pPr>
        <w:spacing w:after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sectPr w:rsidR="0019711B" w:rsidRPr="00C52DAB" w:rsidSect="008A0B57">
          <w:pgSz w:w="11909" w:h="16834" w:code="9"/>
          <w:pgMar w:top="1138" w:right="562" w:bottom="562" w:left="1411" w:header="720" w:footer="720" w:gutter="0"/>
          <w:cols w:space="720"/>
          <w:docGrid w:linePitch="360"/>
        </w:sectPr>
      </w:pPr>
    </w:p>
    <w:tbl>
      <w:tblPr>
        <w:tblW w:w="15284" w:type="dxa"/>
        <w:tblLook w:val="04A0" w:firstRow="1" w:lastRow="0" w:firstColumn="1" w:lastColumn="0" w:noHBand="0" w:noVBand="1"/>
      </w:tblPr>
      <w:tblGrid>
        <w:gridCol w:w="2785"/>
        <w:gridCol w:w="1080"/>
        <w:gridCol w:w="997"/>
        <w:gridCol w:w="1071"/>
        <w:gridCol w:w="1001"/>
        <w:gridCol w:w="1080"/>
        <w:gridCol w:w="1161"/>
        <w:gridCol w:w="1260"/>
        <w:gridCol w:w="1530"/>
        <w:gridCol w:w="1620"/>
        <w:gridCol w:w="1699"/>
      </w:tblGrid>
      <w:tr w:rsidR="004C4B66" w:rsidRPr="00B33A7B" w:rsidTr="001B3C61">
        <w:trPr>
          <w:trHeight w:val="351"/>
        </w:trPr>
        <w:tc>
          <w:tcPr>
            <w:tcW w:w="152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B66" w:rsidRPr="002429C9" w:rsidRDefault="004C4B66" w:rsidP="004C4B66">
            <w:pPr>
              <w:spacing w:after="0"/>
              <w:jc w:val="right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2429C9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lastRenderedPageBreak/>
              <w:t xml:space="preserve">Աղյուսակ </w:t>
            </w:r>
            <w:r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14</w:t>
            </w:r>
          </w:p>
          <w:p w:rsidR="004C4B66" w:rsidRDefault="004C4B66" w:rsidP="004C4B66">
            <w:pPr>
              <w:spacing w:after="0"/>
              <w:ind w:firstLine="709"/>
              <w:jc w:val="center"/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1213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1100</w:t>
            </w:r>
            <w:r w:rsidRPr="004C4B66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միջոցառման 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(4111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4C4B66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 w:rsidRPr="004C4B66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429C9">
              <w:rPr>
                <w:rFonts w:ascii="GHEA Grapalat" w:hAnsi="GHEA Grapalat"/>
                <w:sz w:val="18"/>
                <w:szCs w:val="18"/>
                <w:lang w:val="hy-AM"/>
              </w:rPr>
              <w:t xml:space="preserve">2021 թվականի ինն ամիսների ընթացքում </w:t>
            </w:r>
            <w:r w:rsidRPr="002429C9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կատարված վճարումներ</w:t>
            </w:r>
          </w:p>
          <w:p w:rsidR="004C4B66" w:rsidRPr="00B33A7B" w:rsidRDefault="004C4B66" w:rsidP="004C4B66">
            <w:pPr>
              <w:spacing w:after="0"/>
              <w:ind w:firstLine="709"/>
              <w:jc w:val="right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4B66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հազ. դրամ</w:t>
            </w:r>
          </w:p>
        </w:tc>
      </w:tr>
      <w:tr w:rsidR="0019711B" w:rsidRPr="00B33A7B" w:rsidTr="004C4B66">
        <w:trPr>
          <w:trHeight w:val="35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Վճարման նպատակը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Հունվար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Փետրվար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Մարտ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Ապրիլ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Մայիս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Հունիս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Հուլիս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Օգոստոս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Սեպտեմբեր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Ընդամենը</w:t>
            </w:r>
          </w:p>
        </w:tc>
      </w:tr>
      <w:tr w:rsidR="0019711B" w:rsidRPr="00B33A7B" w:rsidTr="008A0B57">
        <w:trPr>
          <w:trHeight w:val="5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Հաշվարկված աշխատավարձ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46,722.53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54,5</w:t>
            </w: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32.75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55,152.92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55,681.65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56,434.85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55,454.54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54,731.59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52,056.50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53,808.49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484,575.82</w:t>
            </w:r>
          </w:p>
        </w:tc>
      </w:tr>
      <w:tr w:rsidR="0019711B" w:rsidRPr="00B33A7B" w:rsidTr="008A0B57">
        <w:trPr>
          <w:trHeight w:val="34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 լեռնային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108.79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142.80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141.45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136.00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44.57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1,125.10</w:t>
            </w:r>
          </w:p>
        </w:tc>
      </w:tr>
      <w:tr w:rsidR="0019711B" w:rsidRPr="00B33A7B" w:rsidTr="008A0B57">
        <w:trPr>
          <w:trHeight w:val="42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Դասային աստիճան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128.74</w:t>
            </w:r>
          </w:p>
        </w:tc>
      </w:tr>
      <w:tr w:rsidR="0019711B" w:rsidRPr="00B33A7B" w:rsidTr="008A0B57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Հիվ.  նպաստ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404.59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660.96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1,003.64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889.15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800.17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578.33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733.11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604.98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567.24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6,242.17</w:t>
            </w:r>
          </w:p>
        </w:tc>
      </w:tr>
      <w:tr w:rsidR="0019711B" w:rsidRPr="00B33A7B" w:rsidTr="004C4B66">
        <w:trPr>
          <w:trHeight w:val="37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Վերջնահաշվարկ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431.74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121.33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1,282.51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47.66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215.02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369.27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101.05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800.20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3,368.78</w:t>
            </w:r>
          </w:p>
        </w:tc>
      </w:tr>
      <w:tr w:rsidR="0019711B" w:rsidRPr="00B33A7B" w:rsidTr="004C4B66">
        <w:trPr>
          <w:trHeight w:val="4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Արձակուրդային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13,151.90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7,316.94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8,216.81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9,099.19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14,147.58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13,279.06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21,752.26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24,366.77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14,981.79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126,312.30</w:t>
            </w:r>
          </w:p>
        </w:tc>
      </w:tr>
      <w:tr w:rsidR="0019711B" w:rsidRPr="00B33A7B" w:rsidTr="008A0B57">
        <w:trPr>
          <w:trHeight w:val="38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Պարգևատրում և դրամական օգն</w:t>
            </w:r>
            <w:r>
              <w:rPr>
                <w:rFonts w:ascii="Cambria Math" w:eastAsia="MS Gothic" w:hAnsi="Cambria Math" w:cs="Cambria Math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577.40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460.99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703.73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16,291.29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2,278.73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3,018.41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2,362.17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25,692.72</w:t>
            </w:r>
          </w:p>
        </w:tc>
      </w:tr>
      <w:tr w:rsidR="0019711B" w:rsidRPr="00B33A7B" w:rsidTr="004C4B66">
        <w:trPr>
          <w:trHeight w:val="78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Հղիության և ծննդաբերության արձակուրդում գտնվողների դրոշմանիշային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297.00</w:t>
            </w:r>
          </w:p>
        </w:tc>
      </w:tr>
      <w:tr w:rsidR="0019711B" w:rsidRPr="00B33A7B" w:rsidTr="004C4B66">
        <w:trPr>
          <w:trHeight w:val="44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Ընդամենը հաշվ</w:t>
            </w:r>
            <w:r>
              <w:rPr>
                <w:rFonts w:ascii="Cambria Math" w:eastAsia="MS Gothic" w:hAnsi="Cambria Math" w:cs="Cambria Math"/>
                <w:b/>
                <w:bCs/>
                <w:color w:val="000000"/>
                <w:sz w:val="16"/>
                <w:szCs w:val="16"/>
              </w:rPr>
              <w:t>.</w:t>
            </w: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աշխատավարձ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61,451.01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63,283.82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64,562.87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67,828.62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71,611.31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86,004.38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80,051.09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80,334.03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72,615.51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647,742.64</w:t>
            </w:r>
          </w:p>
        </w:tc>
      </w:tr>
      <w:tr w:rsidR="0019711B" w:rsidRPr="00B33A7B" w:rsidTr="008A0B57">
        <w:trPr>
          <w:trHeight w:val="34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Եկամտային 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13,511.30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13,860.47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14,196.60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14,760.80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15,747.90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18,914.40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17,605.50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17,618.90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15,778.90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141,994.77</w:t>
            </w:r>
          </w:p>
        </w:tc>
      </w:tr>
      <w:tr w:rsidR="0019711B" w:rsidRPr="00B33A7B" w:rsidTr="004C4B66">
        <w:trPr>
          <w:trHeight w:val="35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Պարտադիր կուտակային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1,217.60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1,310.67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1,334.50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1,492.70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1,567.66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1,963.70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1,967.50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1,719.60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1,552.20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14,126.13</w:t>
            </w:r>
          </w:p>
        </w:tc>
      </w:tr>
      <w:tr w:rsidR="0019711B" w:rsidRPr="00B33A7B" w:rsidTr="004C4B66">
        <w:trPr>
          <w:trHeight w:val="48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Դրոշմանիշային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1,264.00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1,311.00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1,308.00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1,356.50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1,378.50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1,473.50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1,456.00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1,450.00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1,398.00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12,395.50</w:t>
            </w:r>
          </w:p>
        </w:tc>
      </w:tr>
      <w:tr w:rsidR="0019711B" w:rsidRPr="00B33A7B" w:rsidTr="004C4B66">
        <w:trPr>
          <w:trHeight w:val="39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Արհմիություն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605.50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617.60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632.61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690.07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846.06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785.14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783.42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704.58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6,320.42</w:t>
            </w:r>
          </w:p>
        </w:tc>
      </w:tr>
      <w:tr w:rsidR="0019711B" w:rsidRPr="00B33A7B" w:rsidTr="004C4B66">
        <w:trPr>
          <w:trHeight w:val="41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Բռնագանձում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49.90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158.92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37.10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31.81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30.11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353.44</w:t>
            </w:r>
          </w:p>
        </w:tc>
      </w:tr>
      <w:tr w:rsidR="0019711B" w:rsidRPr="00B33A7B" w:rsidTr="008A0B57">
        <w:trPr>
          <w:trHeight w:val="5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1B" w:rsidRPr="00B33A7B" w:rsidRDefault="0019711B" w:rsidP="008A0B57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B33A7B">
              <w:rPr>
                <w:rFonts w:ascii="GHEA Grapalat" w:eastAsia="Times New Roman" w:hAnsi="GHEA Grapalat" w:cs="Calibri"/>
                <w:b/>
                <w:bCs/>
                <w:sz w:val="16"/>
                <w:szCs w:val="16"/>
              </w:rPr>
              <w:t>ԸՆԴԱՄԵՆԸ վճարման ենթակա գումար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44,802.71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46,025.16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47,054.06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49,517.58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52,227.18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62,806.72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58,236.95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58,730.30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53,151.72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1B" w:rsidRPr="00B33A7B" w:rsidRDefault="0019711B" w:rsidP="008A0B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33A7B">
              <w:rPr>
                <w:rFonts w:ascii="GHEA Grapalat" w:hAnsi="GHEA Grapalat" w:cs="Calibri"/>
                <w:color w:val="000000"/>
                <w:sz w:val="16"/>
                <w:szCs w:val="16"/>
              </w:rPr>
              <w:t>472,552.38</w:t>
            </w:r>
          </w:p>
        </w:tc>
      </w:tr>
    </w:tbl>
    <w:p w:rsidR="0019711B" w:rsidRDefault="0019711B" w:rsidP="0019711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  <w:sectPr w:rsidR="0019711B" w:rsidSect="008A0B57">
          <w:pgSz w:w="16834" w:h="11909" w:orient="landscape" w:code="9"/>
          <w:pgMar w:top="1412" w:right="1134" w:bottom="567" w:left="567" w:header="720" w:footer="720" w:gutter="0"/>
          <w:cols w:space="720"/>
          <w:docGrid w:linePitch="360"/>
        </w:sectPr>
      </w:pPr>
    </w:p>
    <w:p w:rsidR="0019711B" w:rsidRDefault="0019711B" w:rsidP="0019711B">
      <w:pPr>
        <w:shd w:val="clear" w:color="auto" w:fill="FFFFFF"/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35058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4111 «Աշխատողների աշխատավարձեր և հավելավճարներ» հոդվածով ծախսերի արժանահավատության գնահատման նպատակով ՀՀ հաշվեքննիչ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Ուսումնասիրվել է ընտրված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535058">
        <w:rPr>
          <w:rFonts w:ascii="GHEA Grapalat" w:eastAsia="MS Mincho" w:hAnsi="GHEA Grapalat" w:cs="MS Mincho"/>
          <w:sz w:val="24"/>
          <w:szCs w:val="24"/>
          <w:lang w:val="hy-AM"/>
        </w:rPr>
        <w:t xml:space="preserve"> 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անհամապատասխանություններ չեն հայտնաբերվել:</w:t>
      </w:r>
    </w:p>
    <w:p w:rsidR="0019711B" w:rsidRPr="00535058" w:rsidRDefault="0019711B" w:rsidP="0019711B">
      <w:pPr>
        <w:shd w:val="clear" w:color="auto" w:fill="FFFFFF"/>
        <w:spacing w:after="0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19711B" w:rsidRPr="00E13C57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3C57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</w:t>
      </w:r>
      <w:r w:rsidRPr="00E13C5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՝ </w:t>
      </w:r>
      <w:r w:rsidRPr="009168A7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1223</w:t>
      </w:r>
      <w:r w:rsidRPr="00E13C5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E13C57">
        <w:rPr>
          <w:rFonts w:ascii="GHEA Grapalat" w:hAnsi="GHEA Grapalat"/>
          <w:sz w:val="24"/>
          <w:szCs w:val="24"/>
          <w:lang w:val="hy-AM"/>
        </w:rPr>
        <w:t>«Միջազգային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ապահովում»</w:t>
      </w:r>
    </w:p>
    <w:p w:rsidR="0019711B" w:rsidRPr="00E13C57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3C57">
        <w:rPr>
          <w:rFonts w:ascii="GHEA Grapalat" w:hAnsi="GHEA Grapalat"/>
          <w:b/>
          <w:sz w:val="24"/>
          <w:szCs w:val="24"/>
          <w:lang w:val="hy-AM"/>
        </w:rPr>
        <w:t>Միջոցառում՝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68A7">
        <w:rPr>
          <w:rFonts w:ascii="GHEA Grapalat" w:hAnsi="GHEA Grapalat"/>
          <w:b/>
          <w:sz w:val="24"/>
          <w:szCs w:val="24"/>
          <w:lang w:val="hy-AM"/>
        </w:rPr>
        <w:t>11001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շահերի ներկայացմանն ու պաշտպանությանն ուղղված փաստաբանական, իրավաբանական ծառայություններ»</w:t>
      </w:r>
    </w:p>
    <w:p w:rsidR="0019711B" w:rsidRPr="00E13C57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3C57">
        <w:rPr>
          <w:rFonts w:ascii="GHEA Grapalat" w:hAnsi="GHEA Grapalat" w:cs="Arial"/>
          <w:b/>
          <w:sz w:val="24"/>
          <w:szCs w:val="24"/>
          <w:lang w:val="hy-AM"/>
        </w:rPr>
        <w:t xml:space="preserve">Հոդված՝ 4861 </w:t>
      </w:r>
      <w:r w:rsidRPr="00E13C57">
        <w:rPr>
          <w:rFonts w:ascii="GHEA Grapalat" w:hAnsi="GHEA Grapalat"/>
          <w:sz w:val="24"/>
          <w:szCs w:val="24"/>
          <w:lang w:val="hy-AM"/>
        </w:rPr>
        <w:t>«</w:t>
      </w:r>
      <w:r w:rsidRPr="00E13C5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Այլ ծախսեր</w:t>
      </w:r>
      <w:r w:rsidRPr="00E13C57">
        <w:rPr>
          <w:rFonts w:ascii="GHEA Grapalat" w:hAnsi="GHEA Grapalat"/>
          <w:sz w:val="24"/>
          <w:szCs w:val="24"/>
          <w:lang w:val="hy-AM"/>
        </w:rPr>
        <w:t>»</w:t>
      </w:r>
      <w:r w:rsidRPr="00E13C5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19711B" w:rsidRPr="00E13C57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3C57">
        <w:rPr>
          <w:rFonts w:ascii="GHEA Grapalat" w:hAnsi="GHEA Grapalat"/>
          <w:sz w:val="24"/>
          <w:szCs w:val="24"/>
          <w:lang w:val="hy-AM"/>
        </w:rPr>
        <w:t xml:space="preserve">ՀՀ 2021 թվականի պետական բյուջեով 11001 «Հայաստանի Հանրապետության շահերի ներկայացմանն ու պաշտպանությանն ուղղված փաստաբանական, իրավաբանական ծառայություններ» միջոցառման 4861 «Այլ ծախսեր» հոդվածով հաշվետու ժամանակահատվածի ճշտված պլանով նախատեսվել է </w:t>
      </w:r>
      <w:r w:rsidRPr="003B3DB8">
        <w:rPr>
          <w:rFonts w:ascii="GHEA Grapalat" w:hAnsi="GHEA Grapalat"/>
          <w:sz w:val="24"/>
          <w:szCs w:val="24"/>
          <w:lang w:val="hy-AM"/>
        </w:rPr>
        <w:t>1,632</w:t>
      </w:r>
      <w:r w:rsidRPr="00E13C57">
        <w:rPr>
          <w:rFonts w:ascii="GHEA Grapalat" w:hAnsi="GHEA Grapalat"/>
          <w:sz w:val="24"/>
          <w:szCs w:val="24"/>
          <w:lang w:val="hy-AM"/>
        </w:rPr>
        <w:t>,</w:t>
      </w:r>
      <w:r w:rsidRPr="003B3DB8">
        <w:rPr>
          <w:rFonts w:ascii="GHEA Grapalat" w:hAnsi="GHEA Grapalat"/>
          <w:sz w:val="24"/>
          <w:szCs w:val="24"/>
          <w:lang w:val="hy-AM"/>
        </w:rPr>
        <w:t>986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3B3DB8">
        <w:rPr>
          <w:rFonts w:ascii="GHEA Grapalat" w:hAnsi="GHEA Grapalat"/>
          <w:sz w:val="24"/>
          <w:szCs w:val="24"/>
          <w:lang w:val="hy-AM"/>
        </w:rPr>
        <w:t>8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0 հազ. դրամի ծախս, ֆինանսավորումը կազմել է </w:t>
      </w:r>
      <w:r w:rsidRPr="003B3DB8">
        <w:rPr>
          <w:rFonts w:ascii="GHEA Grapalat" w:hAnsi="GHEA Grapalat"/>
          <w:sz w:val="24"/>
          <w:szCs w:val="24"/>
          <w:lang w:val="hy-AM"/>
        </w:rPr>
        <w:t>1,022</w:t>
      </w:r>
      <w:r w:rsidRPr="00E13C57">
        <w:rPr>
          <w:rFonts w:ascii="GHEA Grapalat" w:hAnsi="GHEA Grapalat"/>
          <w:sz w:val="24"/>
          <w:szCs w:val="24"/>
          <w:lang w:val="hy-AM"/>
        </w:rPr>
        <w:t>,</w:t>
      </w:r>
      <w:r w:rsidRPr="003B3DB8">
        <w:rPr>
          <w:rFonts w:ascii="GHEA Grapalat" w:hAnsi="GHEA Grapalat"/>
          <w:sz w:val="24"/>
          <w:szCs w:val="24"/>
          <w:lang w:val="hy-AM"/>
        </w:rPr>
        <w:t>413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3B3DB8">
        <w:rPr>
          <w:rFonts w:ascii="GHEA Grapalat" w:hAnsi="GHEA Grapalat"/>
          <w:sz w:val="24"/>
          <w:szCs w:val="24"/>
          <w:lang w:val="hy-AM"/>
        </w:rPr>
        <w:t>61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դրամ, </w:t>
      </w:r>
      <w:r>
        <w:rPr>
          <w:rFonts w:ascii="GHEA Grapalat" w:hAnsi="GHEA Grapalat"/>
          <w:sz w:val="24"/>
          <w:szCs w:val="24"/>
          <w:lang w:val="hy-AM"/>
        </w:rPr>
        <w:t>փաստը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(դրամարկղային ծախս)՝ </w:t>
      </w:r>
      <w:r w:rsidRPr="003B3DB8">
        <w:rPr>
          <w:rFonts w:ascii="GHEA Grapalat" w:hAnsi="GHEA Grapalat"/>
          <w:sz w:val="24"/>
          <w:szCs w:val="24"/>
          <w:lang w:val="hy-AM"/>
        </w:rPr>
        <w:t>1,020,520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3B3DB8">
        <w:rPr>
          <w:rFonts w:ascii="GHEA Grapalat" w:hAnsi="GHEA Grapalat"/>
          <w:sz w:val="24"/>
          <w:szCs w:val="24"/>
          <w:lang w:val="hy-AM"/>
        </w:rPr>
        <w:t>70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հազ. դրամ, փաստացի ծախսը՝  </w:t>
      </w:r>
      <w:r w:rsidRPr="003B3DB8">
        <w:rPr>
          <w:rFonts w:ascii="GHEA Grapalat" w:hAnsi="GHEA Grapalat"/>
          <w:sz w:val="24"/>
          <w:szCs w:val="24"/>
          <w:lang w:val="hy-AM"/>
        </w:rPr>
        <w:t>1,020,540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882B96">
        <w:rPr>
          <w:rFonts w:ascii="GHEA Grapalat" w:hAnsi="GHEA Grapalat"/>
          <w:sz w:val="24"/>
          <w:szCs w:val="24"/>
          <w:lang w:val="hy-AM"/>
        </w:rPr>
        <w:t>92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հազ. դրամ։ Հաշվետու ժամանակաշրջանում ճշտված պլանի նկատմամբ բյուջեն կատարվել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2B96">
        <w:rPr>
          <w:rFonts w:ascii="GHEA Grapalat" w:hAnsi="GHEA Grapalat"/>
          <w:sz w:val="24"/>
          <w:szCs w:val="24"/>
          <w:lang w:val="hy-AM"/>
        </w:rPr>
        <w:t>62</w:t>
      </w:r>
      <w:r w:rsidRPr="00E13C57">
        <w:rPr>
          <w:rFonts w:ascii="GHEA Grapalat" w:hAnsi="GHEA Grapalat"/>
          <w:sz w:val="24"/>
          <w:szCs w:val="24"/>
          <w:lang w:val="hy-AM"/>
        </w:rPr>
        <w:t>.</w:t>
      </w:r>
      <w:r w:rsidRPr="009F0CD1">
        <w:rPr>
          <w:rFonts w:ascii="GHEA Grapalat" w:hAnsi="GHEA Grapalat"/>
          <w:sz w:val="24"/>
          <w:szCs w:val="24"/>
          <w:lang w:val="hy-AM"/>
        </w:rPr>
        <w:t>49</w:t>
      </w:r>
      <w:r w:rsidRPr="00E13C57">
        <w:rPr>
          <w:rFonts w:ascii="GHEA Grapalat" w:hAnsi="GHEA Grapalat"/>
          <w:sz w:val="24"/>
          <w:szCs w:val="24"/>
          <w:lang w:val="hy-AM"/>
        </w:rPr>
        <w:t>%-ով:</w:t>
      </w:r>
    </w:p>
    <w:p w:rsidR="0019711B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13C57">
        <w:rPr>
          <w:rFonts w:ascii="GHEA Grapalat" w:hAnsi="GHEA Grapalat"/>
          <w:sz w:val="24"/>
          <w:szCs w:val="24"/>
          <w:lang w:val="hy-AM"/>
        </w:rPr>
        <w:tab/>
        <w:t xml:space="preserve">Միջազգային դատարանում, միջազգային արբիտրաժում և այլ միջազգային ատյաններում Հայաստանի Հանրապետության շահերի ներկայացմանն ու պաշտպանությանն ուղղված փաստաբանական, իրավաբանական ծառայությունների մատուցման դիմաց կատարվել է 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E13C57">
        <w:rPr>
          <w:rFonts w:ascii="GHEA Grapalat" w:hAnsi="GHEA Grapalat"/>
          <w:sz w:val="24"/>
          <w:szCs w:val="24"/>
          <w:lang w:val="hy-AM"/>
        </w:rPr>
        <w:t xml:space="preserve"> կազմակերպություններին վճարումներ, որոնք ներկայացվում են ներքոնշյալ աղյուսակում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4C4B66" w:rsidRPr="002429C9" w:rsidRDefault="004C4B66" w:rsidP="004C4B66">
      <w:pPr>
        <w:spacing w:after="0"/>
        <w:jc w:val="right"/>
        <w:rPr>
          <w:rFonts w:ascii="GHEA Grapalat" w:eastAsia="Times New Roman" w:hAnsi="GHEA Grapalat" w:cs="Calibri"/>
          <w:sz w:val="18"/>
          <w:szCs w:val="18"/>
          <w:lang w:val="hy-AM"/>
        </w:rPr>
      </w:pPr>
      <w:r w:rsidRPr="002429C9">
        <w:rPr>
          <w:rFonts w:ascii="GHEA Grapalat" w:eastAsia="Times New Roman" w:hAnsi="GHEA Grapalat" w:cs="Calibri"/>
          <w:sz w:val="18"/>
          <w:szCs w:val="18"/>
          <w:lang w:val="hy-AM"/>
        </w:rPr>
        <w:t xml:space="preserve">Աղյուսակ </w:t>
      </w:r>
      <w:r>
        <w:rPr>
          <w:rFonts w:ascii="GHEA Grapalat" w:eastAsia="Times New Roman" w:hAnsi="GHEA Grapalat" w:cs="Calibri"/>
          <w:sz w:val="18"/>
          <w:szCs w:val="18"/>
          <w:lang w:val="hy-AM"/>
        </w:rPr>
        <w:t>14</w:t>
      </w:r>
    </w:p>
    <w:p w:rsidR="004C4B66" w:rsidRDefault="004C4B66" w:rsidP="004C4B66">
      <w:pPr>
        <w:spacing w:after="0"/>
        <w:ind w:firstLine="709"/>
        <w:jc w:val="center"/>
        <w:rPr>
          <w:rFonts w:ascii="GHEA Grapalat" w:hAnsi="GHEA Grapalat" w:cs="GHEA Grapalat"/>
          <w:bCs/>
          <w:sz w:val="18"/>
          <w:szCs w:val="18"/>
          <w:lang w:val="hy-AM"/>
        </w:rPr>
      </w:pPr>
      <w:r w:rsidRPr="00F937D1">
        <w:rPr>
          <w:rFonts w:ascii="GHEA Grapalat" w:hAnsi="GHEA Grapalat"/>
          <w:sz w:val="18"/>
          <w:szCs w:val="18"/>
          <w:lang w:val="hy-AM"/>
        </w:rPr>
        <w:t>12</w:t>
      </w:r>
      <w:r w:rsidR="00F937D1" w:rsidRPr="00F937D1">
        <w:rPr>
          <w:rFonts w:ascii="GHEA Grapalat" w:hAnsi="GHEA Grapalat"/>
          <w:sz w:val="18"/>
          <w:szCs w:val="18"/>
          <w:lang w:val="hy-AM"/>
        </w:rPr>
        <w:t>2</w:t>
      </w:r>
      <w:r w:rsidRPr="00F937D1">
        <w:rPr>
          <w:rFonts w:ascii="GHEA Grapalat" w:hAnsi="GHEA Grapalat"/>
          <w:sz w:val="18"/>
          <w:szCs w:val="18"/>
          <w:lang w:val="hy-AM"/>
        </w:rPr>
        <w:t>3-1100</w:t>
      </w:r>
      <w:r w:rsidR="00F937D1" w:rsidRPr="00F937D1">
        <w:rPr>
          <w:rFonts w:ascii="GHEA Grapalat" w:hAnsi="GHEA Grapalat"/>
          <w:sz w:val="18"/>
          <w:szCs w:val="18"/>
          <w:lang w:val="hy-AM"/>
        </w:rPr>
        <w:t>1</w:t>
      </w:r>
      <w:r w:rsidRPr="00F937D1">
        <w:rPr>
          <w:rFonts w:ascii="GHEA Grapalat" w:hAnsi="GHEA Grapalat"/>
          <w:sz w:val="18"/>
          <w:szCs w:val="18"/>
          <w:lang w:val="hy-AM"/>
        </w:rPr>
        <w:t xml:space="preserve"> միջոցառման </w:t>
      </w:r>
      <w:r w:rsidRPr="00F937D1">
        <w:rPr>
          <w:rFonts w:ascii="GHEA Grapalat" w:hAnsi="GHEA Grapalat" w:cs="Arial"/>
          <w:sz w:val="18"/>
          <w:szCs w:val="18"/>
          <w:lang w:val="hy-AM"/>
        </w:rPr>
        <w:t>(հոդված</w:t>
      </w:r>
      <w:r w:rsidR="00F937D1" w:rsidRPr="00F937D1">
        <w:rPr>
          <w:rFonts w:ascii="GHEA Grapalat" w:hAnsi="GHEA Grapalat" w:cs="Arial"/>
          <w:sz w:val="18"/>
          <w:szCs w:val="18"/>
          <w:lang w:val="hy-AM"/>
        </w:rPr>
        <w:t xml:space="preserve"> 4861</w:t>
      </w:r>
      <w:r w:rsidRPr="00F937D1">
        <w:rPr>
          <w:rFonts w:ascii="GHEA Grapalat" w:hAnsi="GHEA Grapalat" w:cs="Arial"/>
          <w:sz w:val="18"/>
          <w:szCs w:val="18"/>
          <w:lang w:val="hy-AM"/>
        </w:rPr>
        <w:t>)</w:t>
      </w:r>
      <w:r w:rsidRPr="004C4B6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429C9">
        <w:rPr>
          <w:rFonts w:ascii="GHEA Grapalat" w:hAnsi="GHEA Grapalat"/>
          <w:sz w:val="18"/>
          <w:szCs w:val="18"/>
          <w:lang w:val="hy-AM"/>
        </w:rPr>
        <w:t xml:space="preserve">2021 թվականի ինն ամիսների ընթացքում </w:t>
      </w:r>
      <w:r w:rsidRPr="002429C9">
        <w:rPr>
          <w:rFonts w:ascii="GHEA Grapalat" w:hAnsi="GHEA Grapalat" w:cs="GHEA Grapalat"/>
          <w:bCs/>
          <w:sz w:val="18"/>
          <w:szCs w:val="18"/>
          <w:lang w:val="hy-AM"/>
        </w:rPr>
        <w:t>կատարված վճարումներ</w:t>
      </w:r>
    </w:p>
    <w:p w:rsidR="004C4B66" w:rsidRPr="002429C9" w:rsidRDefault="004C4B66" w:rsidP="00E35B4F">
      <w:pPr>
        <w:spacing w:after="0"/>
        <w:ind w:firstLine="709"/>
        <w:jc w:val="right"/>
        <w:rPr>
          <w:rFonts w:ascii="GHEA Grapalat" w:hAnsi="GHEA Grapalat"/>
          <w:sz w:val="18"/>
          <w:szCs w:val="18"/>
          <w:lang w:val="hy-AM"/>
        </w:rPr>
      </w:pPr>
      <w:r w:rsidRPr="004C4B66">
        <w:rPr>
          <w:rFonts w:ascii="GHEA Grapalat" w:hAnsi="GHEA Grapalat" w:cs="GHEA Grapalat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</w:t>
      </w:r>
      <w:r>
        <w:rPr>
          <w:rFonts w:ascii="GHEA Grapalat" w:hAnsi="GHEA Grapalat" w:cs="GHEA Grapalat"/>
          <w:bCs/>
          <w:sz w:val="18"/>
          <w:szCs w:val="18"/>
          <w:lang w:val="hy-AM"/>
        </w:rPr>
        <w:t xml:space="preserve"> </w:t>
      </w:r>
      <w:r w:rsidRPr="004C4B66">
        <w:rPr>
          <w:rFonts w:ascii="GHEA Grapalat" w:hAnsi="GHEA Grapalat" w:cs="GHEA Grapalat"/>
          <w:bCs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bCs/>
          <w:sz w:val="18"/>
          <w:szCs w:val="18"/>
          <w:lang w:val="hy-AM"/>
        </w:rPr>
        <w:t>հազ. դրամ</w:t>
      </w:r>
    </w:p>
    <w:tbl>
      <w:tblPr>
        <w:tblStyle w:val="TableGrid"/>
        <w:tblW w:w="103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151"/>
        <w:gridCol w:w="990"/>
        <w:gridCol w:w="6210"/>
        <w:gridCol w:w="720"/>
        <w:gridCol w:w="1080"/>
      </w:tblGrid>
      <w:tr w:rsidR="00FD4A29" w:rsidRPr="00E13C57" w:rsidTr="00FD4A29">
        <w:trPr>
          <w:trHeight w:val="539"/>
        </w:trPr>
        <w:tc>
          <w:tcPr>
            <w:tcW w:w="236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hAnsi="GHEA Grapalat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151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Վճարման ամսաթիվը</w:t>
            </w:r>
          </w:p>
        </w:tc>
        <w:tc>
          <w:tcPr>
            <w:tcW w:w="621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Նպատակը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Հազ. ԱՄՆ դոլար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գումարը</w:t>
            </w:r>
          </w:p>
        </w:tc>
      </w:tr>
      <w:tr w:rsidR="00FD4A29" w:rsidRPr="00967416" w:rsidTr="00FD4A29">
        <w:trPr>
          <w:trHeight w:val="810"/>
        </w:trPr>
        <w:tc>
          <w:tcPr>
            <w:tcW w:w="236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</w:t>
            </w:r>
          </w:p>
        </w:tc>
        <w:tc>
          <w:tcPr>
            <w:tcW w:w="1151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Steptoe &amp; johnson LLP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02.02.21թ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ICSID վարույթում գտնվող Է. Խ.-ն և «Արին կապիտալ» ներդրումային ՍՊԸ-ն ընդեմ ՀՀ-ին ARB/17/36 գործով ՀՀ-ի շահերը պաշտպանելու համար փաստաբանական և իրավաբանական ծառայությունների ու այցելությունների մասով՝ ըստ տեխ. բնութագրի։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285.26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148,755.0</w:t>
            </w:r>
          </w:p>
        </w:tc>
      </w:tr>
      <w:tr w:rsidR="00FD4A29" w:rsidRPr="000D1892" w:rsidTr="00FD4A29">
        <w:tc>
          <w:tcPr>
            <w:tcW w:w="236" w:type="dxa"/>
            <w:vMerge w:val="restart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1151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LALIVE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01.02.21թ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«Կորսան Կորվիամ կոնստրուկցիոն» ընկերության դեմ հարուցված արբիտրաժային գործի շրջանակում արբիտրաժային տրիբունալի կազմավորմանը, նախնական դատավարական գործընթացներին, ՀՀ հայցի նախապատրաստմանը, Մադրիդի թիվ 1 առևտրային Դատարանում դատավարական գործընթացներին ուղղված ծառայություններ։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25.2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13,130.0</w:t>
            </w:r>
          </w:p>
        </w:tc>
      </w:tr>
      <w:tr w:rsidR="00FD4A29" w:rsidRPr="000D1892" w:rsidTr="00FD4A29">
        <w:trPr>
          <w:trHeight w:val="414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15.04.21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  <w:vMerge w:val="restart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Արբիտրաժային տրիբունալի կազմավորմանը, նախնական դատավարական գործընթացներին, ՀՀ պահանջի նախապատրաստում, Մադրիդի թիվ 1 առևտրային Դատարանում դատավարական գործընթացներին ուղղված ծառայություններ։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12.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7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11,030.9</w:t>
            </w:r>
          </w:p>
        </w:tc>
      </w:tr>
      <w:tr w:rsidR="00FD4A29" w:rsidRPr="000D1892" w:rsidTr="00FD4A29">
        <w:trPr>
          <w:trHeight w:val="144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6210" w:type="dxa"/>
            <w:vMerge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8.960</w:t>
            </w:r>
          </w:p>
        </w:tc>
        <w:tc>
          <w:tcPr>
            <w:tcW w:w="1080" w:type="dxa"/>
            <w:vMerge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</w:p>
        </w:tc>
      </w:tr>
      <w:tr w:rsidR="00FD4A29" w:rsidRPr="000D1892" w:rsidTr="00FD4A29">
        <w:trPr>
          <w:trHeight w:val="1334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23.07.21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Արբիտրաժի ռազմավարության մշակում իսպանական վարույթում զարգացումների լույսի ներքո, քննարկումներ, զանգեր և գրություններ վերոգրյալի վերաբերյալ, հայցադիմումի մշակմանն ուղղված աշխատանքներ, միջազգային առևտրային պալատին ծառայությունների դիմաց վճարման ապահովելուն ուղղված աշխատանքներ, արբիտրաժային վարույթի կասեցման միջնորդության մշակում և ներկայացում, կասեցման վերաբերյալ նամակագրություն ՀՀ-ի և տրիբունալի հետ ու դատավարական ժամանակացույցի թարմացում։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30.57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14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,885.1</w:t>
            </w:r>
          </w:p>
        </w:tc>
      </w:tr>
      <w:tr w:rsidR="00FD4A29" w:rsidRPr="001B2557" w:rsidTr="00FD4A29">
        <w:trPr>
          <w:trHeight w:val="639"/>
        </w:trPr>
        <w:tc>
          <w:tcPr>
            <w:tcW w:w="236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3</w:t>
            </w:r>
          </w:p>
        </w:tc>
        <w:tc>
          <w:tcPr>
            <w:tcW w:w="1151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Linklaters S.L.P.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17.03.21թ</w:t>
            </w:r>
          </w:p>
        </w:tc>
        <w:tc>
          <w:tcPr>
            <w:tcW w:w="6210" w:type="dxa"/>
            <w:vMerge w:val="restart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ՀՀՏԿԵՆ և «Կորսան Կորվիամ կոնստրուկցիոն» ընկերության միջև կնքված N T1-T2-CW01 պայմանագրի շրջանակներում իսպանական դատարաններում ՀՀ շահերը ներկայացնելու և պաշտպանելու նպատակով Մադրիդում գործող Linklaters</w:t>
            </w:r>
            <w:r w:rsidR="005D1B85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 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S.L.P.Ընկերությանը 2020թ հունիսի 9-ից մինչև հոկտեմբերի 30-ն ընկած ժամանակահատվածում մատուցված ծառայությունների համար։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127.8 հազ. եվրո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80,879.3</w:t>
            </w:r>
          </w:p>
        </w:tc>
      </w:tr>
      <w:tr w:rsidR="00FD4A29" w:rsidRPr="001B2557" w:rsidTr="00FD4A29">
        <w:trPr>
          <w:trHeight w:val="567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22.06.21թ</w:t>
            </w:r>
          </w:p>
        </w:tc>
        <w:tc>
          <w:tcPr>
            <w:tcW w:w="6210" w:type="dxa"/>
            <w:vMerge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44.4</w:t>
            </w:r>
          </w:p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հազ. եվրո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27,278.4</w:t>
            </w:r>
          </w:p>
        </w:tc>
      </w:tr>
      <w:tr w:rsidR="00FD4A29" w:rsidRPr="000D1892" w:rsidTr="00FD4A29">
        <w:trPr>
          <w:trHeight w:val="801"/>
        </w:trPr>
        <w:tc>
          <w:tcPr>
            <w:tcW w:w="236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4</w:t>
            </w:r>
          </w:p>
        </w:tc>
        <w:tc>
          <w:tcPr>
            <w:tcW w:w="1151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JAMS Վեճերի այլընտրանքային լուծման կենտրոն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18.01.21թ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JAMS կենտրոնի վարույթում գտնվող «Գլոբալ Մեդիքալ Սոլյուշնս ընդդեմ ՀՀ-ի» թիվ 1425032969 հաշտարարության գործով, մատուցված հաշտարարի ծառայությունների  դիմաց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0.7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343.2</w:t>
            </w:r>
          </w:p>
        </w:tc>
      </w:tr>
      <w:tr w:rsidR="00FD4A29" w:rsidRPr="000D1892" w:rsidTr="00FD4A29">
        <w:trPr>
          <w:trHeight w:val="945"/>
        </w:trPr>
        <w:tc>
          <w:tcPr>
            <w:tcW w:w="236" w:type="dxa"/>
            <w:vMerge w:val="restart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5</w:t>
            </w:r>
          </w:p>
        </w:tc>
        <w:tc>
          <w:tcPr>
            <w:tcW w:w="1151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Baker &amp; McKenzie LLP</w:t>
            </w:r>
          </w:p>
        </w:tc>
        <w:tc>
          <w:tcPr>
            <w:tcW w:w="990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30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.04.21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Հայաստանի հարավային հատվածում երկաթուղու կոնցեսիայի վերաբերյալ հաշվետվության առնչությամբ հայցվորի ներկայացրած պնդումների ուսումնասիրություն և պատասխան հավելվածների նախագծում,</w:t>
            </w:r>
            <w:r w:rsidR="005D1B85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 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երկրորդ հաշվետվության մշակումը 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239.2</w:t>
            </w:r>
          </w:p>
        </w:tc>
        <w:tc>
          <w:tcPr>
            <w:tcW w:w="1080" w:type="dxa"/>
            <w:vMerge w:val="restart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182,711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9</w:t>
            </w:r>
          </w:p>
        </w:tc>
      </w:tr>
      <w:tr w:rsidR="00FD4A29" w:rsidRPr="000D1892" w:rsidTr="00FD4A29">
        <w:trPr>
          <w:trHeight w:val="936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Merge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Գործի համար էական նշանակություն ունեցող փաստաթղթերի հավաքագրում, ուսումնասիրում և ներկայացում, մյուս կողմի ներկայացրած միջնորդությունների առնչությամբ պատասխանների նախագծում և ներկայացնում, արբիտրաժային լսումներին մասնակցություն և ներկայացուցչություն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0.0</w:t>
            </w:r>
          </w:p>
        </w:tc>
        <w:tc>
          <w:tcPr>
            <w:tcW w:w="1080" w:type="dxa"/>
            <w:vMerge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</w:p>
        </w:tc>
      </w:tr>
      <w:tr w:rsidR="00FD4A29" w:rsidRPr="000D1892" w:rsidTr="00FD4A29">
        <w:trPr>
          <w:trHeight w:val="711"/>
        </w:trPr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23.07.21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Ընկերության կողմից ներգրավված փորձագետի հարցաքննությունը նախապատրաստելուն և ներկայացնելուն ուղղված աշխատանքներ ու փորձագետի հարցաքննությունը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34.28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16,691.3</w:t>
            </w:r>
          </w:p>
        </w:tc>
      </w:tr>
      <w:tr w:rsidR="00FD4A29" w:rsidRPr="000D1892" w:rsidTr="00FD4A29">
        <w:trPr>
          <w:trHeight w:val="1350"/>
        </w:trPr>
        <w:tc>
          <w:tcPr>
            <w:tcW w:w="236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6</w:t>
            </w:r>
          </w:p>
        </w:tc>
        <w:tc>
          <w:tcPr>
            <w:tcW w:w="1151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Fieldfisher LLP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27.07.21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դատական գործի նյութերի ուսումնասիրություն, ռազմավարական քայլերի մշակում, նախնական քայլերի/ գործողությունների ձեռնարկում Բոնհամս աճուրդային ընկերության դեմ, ընդդեմ ՀՀ հարուցված դատական վարույթի կասեցման նպատակով մյուս կողմի ու վերջինիս ներկայացուցիչների հետ համաձայնության ձեռքբերում և համապատասխան դիմումի նախապատրաստում և դատարան ներկայացում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25.5</w:t>
            </w:r>
          </w:p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GBP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17,260.18</w:t>
            </w:r>
          </w:p>
        </w:tc>
      </w:tr>
      <w:tr w:rsidR="00FD4A29" w:rsidRPr="000D1892" w:rsidTr="00FD4A29">
        <w:trPr>
          <w:trHeight w:val="3330"/>
        </w:trPr>
        <w:tc>
          <w:tcPr>
            <w:tcW w:w="236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7</w:t>
            </w:r>
          </w:p>
        </w:tc>
        <w:tc>
          <w:tcPr>
            <w:tcW w:w="1151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Foly Hoag LLP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17.08.21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Արբիտրաժային տրիբունալի ձևավորման ռազմավարության մշակում, տրիբունալի ձևավորման մեթոդի վերաբերյալ առաջարկներ, հայցվորների ներկայացրած առաջարկների վերաբերյալ մեկնաբանություններ, ՀՀ կողմից նշանակվող արբիտրի թեկնածուների վերաբերյալ առաջարկների ներկայացում, թեկնածուների կենսագրության և մասնագիտական փորձի մանրամասն նկարագրություն, նամակագրություն առաջնահերթ ընտրված արբիտրների հետ՝ վերջիներիս հասանելիությունը ստուգելու նպատակով, արբիտրների ուսումնասիրություն և նախագահող արբիտրի հնարավոր թեկնածուների ցանկի կազմում, հայցվորի արբիտրաժային ծանուցման և կից հավելվածների ուսումնասիրություն, լրացուցիչ փաստական և իրավական հետազոտության իրականացում, արբիտրաժային գործով անհրաժեշտ տեղեկատվության և փաստաթղթերի ցանկի մշակում, հավաքագրված տեղեկատվության և փաստաթղթերի ուսումնասիրություն, տրիբունալի ձևավորման մեթոդի փոփոխության առնչությամբ նամակի ուսումնասիրություն, պատասխան նամակի նախագծում և ներկայացում։ </w:t>
            </w: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70.0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34,648.6</w:t>
            </w:r>
          </w:p>
        </w:tc>
      </w:tr>
      <w:tr w:rsidR="00FD4A29" w:rsidRPr="000D1892" w:rsidTr="00FD4A29">
        <w:tc>
          <w:tcPr>
            <w:tcW w:w="236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lastRenderedPageBreak/>
              <w:t>8</w:t>
            </w:r>
          </w:p>
        </w:tc>
        <w:tc>
          <w:tcPr>
            <w:tcW w:w="1151" w:type="dxa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Գաղտնի</w:t>
            </w: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11.03.21թ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98.0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51,797.9</w:t>
            </w:r>
          </w:p>
        </w:tc>
      </w:tr>
      <w:tr w:rsidR="00FD4A29" w:rsidRPr="000D1892" w:rsidTr="00FD4A29"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25.06.21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240.0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</w:rPr>
              <w:t>122,503.2</w:t>
            </w:r>
          </w:p>
        </w:tc>
      </w:tr>
      <w:tr w:rsidR="00FD4A29" w:rsidRPr="000D1892" w:rsidTr="00FD4A29">
        <w:tc>
          <w:tcPr>
            <w:tcW w:w="236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vMerge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14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.09.21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թ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240,0</w:t>
            </w:r>
          </w:p>
        </w:tc>
        <w:tc>
          <w:tcPr>
            <w:tcW w:w="1080" w:type="dxa"/>
            <w:vAlign w:val="center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118,639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</w:t>
            </w:r>
          </w:p>
        </w:tc>
      </w:tr>
      <w:tr w:rsidR="0019711B" w:rsidRPr="000D1892" w:rsidTr="00FD4A29">
        <w:trPr>
          <w:trHeight w:val="195"/>
        </w:trPr>
        <w:tc>
          <w:tcPr>
            <w:tcW w:w="2377" w:type="dxa"/>
            <w:gridSpan w:val="3"/>
            <w:vMerge w:val="restart"/>
            <w:vAlign w:val="center"/>
          </w:tcPr>
          <w:p w:rsidR="0019711B" w:rsidRPr="004C4B66" w:rsidRDefault="0019711B" w:rsidP="005D1B85">
            <w:pP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Ընդամենը շահութահարկ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1-ին եռամսյակ</w:t>
            </w:r>
          </w:p>
        </w:tc>
        <w:tc>
          <w:tcPr>
            <w:tcW w:w="72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61,167.8</w:t>
            </w:r>
          </w:p>
        </w:tc>
      </w:tr>
      <w:tr w:rsidR="0019711B" w:rsidRPr="000D1892" w:rsidTr="00FD4A29">
        <w:tc>
          <w:tcPr>
            <w:tcW w:w="2377" w:type="dxa"/>
            <w:gridSpan w:val="3"/>
            <w:vMerge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2-րդ եռամսյակ</w:t>
            </w:r>
          </w:p>
        </w:tc>
        <w:tc>
          <w:tcPr>
            <w:tcW w:w="72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76,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303.8</w:t>
            </w:r>
          </w:p>
        </w:tc>
      </w:tr>
      <w:tr w:rsidR="0019711B" w:rsidRPr="000D1892" w:rsidTr="00FD4A29">
        <w:tc>
          <w:tcPr>
            <w:tcW w:w="2377" w:type="dxa"/>
            <w:gridSpan w:val="3"/>
            <w:vMerge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3-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րդ եռամսյակ</w:t>
            </w:r>
          </w:p>
        </w:tc>
        <w:tc>
          <w:tcPr>
            <w:tcW w:w="72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42,494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.8</w:t>
            </w:r>
          </w:p>
        </w:tc>
      </w:tr>
      <w:tr w:rsidR="0019711B" w:rsidRPr="000D1892" w:rsidTr="00FD4A29">
        <w:tc>
          <w:tcPr>
            <w:tcW w:w="2377" w:type="dxa"/>
            <w:gridSpan w:val="3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621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19711B" w:rsidRPr="004C4B66" w:rsidRDefault="0019711B" w:rsidP="005D1B85">
            <w:pPr>
              <w:jc w:val="both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19711B" w:rsidRPr="004C4B66" w:rsidRDefault="0019711B" w:rsidP="005D1B85">
            <w:pPr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</w:pP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1,020,520</w:t>
            </w:r>
            <w:r w:rsidRPr="004C4B66">
              <w:rPr>
                <w:rFonts w:ascii="GHEA Grapalat" w:eastAsia="MS Mincho" w:hAnsi="GHEA Grapalat" w:cs="MS Mincho"/>
                <w:sz w:val="16"/>
                <w:szCs w:val="16"/>
                <w:lang w:val="en-GB"/>
              </w:rPr>
              <w:t>.7</w:t>
            </w:r>
          </w:p>
        </w:tc>
      </w:tr>
    </w:tbl>
    <w:p w:rsidR="0019711B" w:rsidRPr="000D1892" w:rsidRDefault="0019711B" w:rsidP="0019711B">
      <w:pPr>
        <w:spacing w:after="0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19711B" w:rsidRPr="00682E93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D1892">
        <w:rPr>
          <w:rFonts w:ascii="Sylfaen" w:eastAsia="MS Mincho" w:hAnsi="Sylfaen" w:cs="MS Mincho"/>
          <w:sz w:val="24"/>
          <w:szCs w:val="24"/>
          <w:lang w:val="hy-AM"/>
        </w:rPr>
        <w:tab/>
      </w:r>
      <w:r w:rsidRPr="00682E93">
        <w:rPr>
          <w:rFonts w:ascii="GHEA Grapalat" w:hAnsi="GHEA Grapalat"/>
          <w:b/>
          <w:sz w:val="24"/>
          <w:szCs w:val="24"/>
          <w:lang w:val="hy-AM"/>
        </w:rPr>
        <w:t>«STEPTOE &amp; JOHNSON» ընկերություն</w:t>
      </w:r>
      <w:r w:rsidRPr="00682E93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682E93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Ներդրումային վեճերի կարգավորման միջազգային կենտրոնի (ICSID) վարույթում գտնվող Էդմոնդ Խուդյանը և «Արին Կապիտալ» ներդրումային ՍՊԸ-ն ընդդեմ Հայաստանի Հանրապետության թիվ ARB/17/36 ներդրումային արբիտրաժային գործով Հայաստանի Հանրապետության շահերը ներկայացնելու և պաշտպանելու նպատակով և համաձայն ՀՀ կառավարության 2019 թվականի նոյեմբերի 21-ի թիվ 1621-Ն որոշման Նյու Յորքում և Վաշինգտոնում գործող «STEPTOE &amp; JOHNSON» ընկերության հետ կնքվել է 280.0 հազ. ԱՄՆ դոլար (չի ներառում ՀՀ օրենսդրությամբ սահմանված կիրառելի հարկերը) ընդհանուր գումարով փաստաբանական և իրավաբանական ծառայությունների մատուցման պայմանագիր, որի դրույթները  տարածվում են 2019 թվականի սեպտեմբերի 17-ից հետո ծագած հարաբերությունների վրա։ Ծառայությունները մատուցվել են 2019 թվականի սեպտեմբերի 17-ից մինչև 2020 թվականի մարտ ամիսը ըստ տեխնիկական </w:t>
      </w:r>
      <w:r w:rsidR="000B60D0">
        <w:rPr>
          <w:rFonts w:ascii="GHEA Grapalat" w:hAnsi="GHEA Grapalat"/>
          <w:sz w:val="24"/>
          <w:szCs w:val="24"/>
          <w:lang w:val="hy-AM"/>
        </w:rPr>
        <w:t>բնութագրերի, որի դիմաց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2021 թվականի փետրվարի 2-ին ընկերությանն է վճարվել 285,260.85 ԱՄՆ դոլարին համարժեք 148,754.9 հազ. դրամ։ 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F6ABC">
        <w:rPr>
          <w:rFonts w:ascii="GHEA Grapalat" w:hAnsi="GHEA Grapalat"/>
          <w:b/>
          <w:sz w:val="24"/>
          <w:szCs w:val="24"/>
          <w:lang w:val="hy-AM"/>
        </w:rPr>
        <w:t>«ԼԱԼԻՎ»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 ընկերություն.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ՀՀ տրանսպորտի, կապի և տեղեկատվական տեխնոլոգիաների նախարարության և «Կորսան Կորվիամ Կոնստրուկցիոն» ընկերության միջև կնքված թիվ T1-T2-CW-01 պայմանագրի համաձայն ՄԱՄԱԻՀ (UNCITRAL) արբիտրաժային կանոների ներքո 2019 թվականի հունվարի 24-ին «Կորսան Կորվիամ Կոնստրուկցիոն» ընկերության կողմից ՀՀ տրանսպորտի, կապի և տեղեկատվական տեխնոլոգիաների նախարարության դեմ հարուցված արբիտրաժային վարույթում Հայաստանի Հանրապետության շահերը պաշտպանելու համար 2019 թվականի նոյեմբերի 8-ին ՀՀ արդարադատության նախարարությունը և «ԼԱԼԻՎ» ընկերությունը կնքել են պետության կարիքների համար փաստաբանական և իրավաբանական ծառայությունների մատուցման ARB/19/1 պայմանագիր։ Պայմանագրի շրջանակներում «ԼԱԼԻՎ» ընկերության կողմից 2020 թվականի դեկտեմբերի 1-ից </w:t>
      </w:r>
      <w:r w:rsidR="000B60D0">
        <w:rPr>
          <w:rFonts w:ascii="GHEA Grapalat" w:hAnsi="GHEA Grapalat"/>
          <w:sz w:val="24"/>
          <w:szCs w:val="24"/>
          <w:lang w:val="hy-AM"/>
        </w:rPr>
        <w:t xml:space="preserve">մինչև 2021 թվականի </w:t>
      </w:r>
      <w:r>
        <w:rPr>
          <w:rFonts w:ascii="GHEA Grapalat" w:hAnsi="GHEA Grapalat"/>
          <w:sz w:val="24"/>
          <w:szCs w:val="24"/>
          <w:lang w:val="hy-AM"/>
        </w:rPr>
        <w:t>հունիսի 30-ն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ընկած ժամանակահատվածում մատուցվել են </w:t>
      </w:r>
      <w:r w:rsidR="000B60D0">
        <w:rPr>
          <w:rFonts w:ascii="GHEA Grapalat" w:hAnsi="GHEA Grapalat"/>
          <w:sz w:val="24"/>
          <w:szCs w:val="24"/>
          <w:lang w:val="hy-AM"/>
        </w:rPr>
        <w:t xml:space="preserve">ծառայություններ, որի դիմաց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ընկերությանն է վճարվել </w:t>
      </w:r>
      <w:r>
        <w:rPr>
          <w:rFonts w:ascii="GHEA Grapalat" w:hAnsi="GHEA Grapalat"/>
          <w:sz w:val="24"/>
          <w:szCs w:val="24"/>
          <w:lang w:val="hy-AM"/>
        </w:rPr>
        <w:t>76</w:t>
      </w:r>
      <w:r w:rsidRPr="004F15A7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905 հազ</w:t>
      </w:r>
      <w:r w:rsidRPr="005526F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ԱՄՆ դոլարին համարժեք 39,046</w:t>
      </w:r>
      <w:r w:rsidRPr="005526F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 հազ</w:t>
      </w:r>
      <w:r w:rsidRPr="005526F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682E93">
        <w:rPr>
          <w:rFonts w:ascii="GHEA Grapalat" w:hAnsi="GHEA Grapalat"/>
          <w:sz w:val="24"/>
          <w:szCs w:val="24"/>
          <w:lang w:val="hy-AM"/>
        </w:rPr>
        <w:t>։</w:t>
      </w:r>
    </w:p>
    <w:p w:rsidR="0019711B" w:rsidRPr="00682E93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C2A06">
        <w:rPr>
          <w:rFonts w:ascii="GHEA Grapalat" w:hAnsi="GHEA Grapalat"/>
          <w:sz w:val="24"/>
          <w:szCs w:val="24"/>
          <w:lang w:val="hy-AM"/>
        </w:rPr>
        <w:t xml:space="preserve">Պայմանագրի կամ դրա մի մասի կատարման արդյունքների հանձման-ընդունման թիվ 30 և 31 արձանագրությունները կազմելիս հիմք է ընդունվել «08» ապրիլի 2021 թվականին կազմված գնման հայտը նախագծած ներկայացուցիչի եզրակացությունը, այսինքն հանձման-ընդունման թիվ 30 և 31 </w:t>
      </w:r>
      <w:r w:rsidRPr="000C2A06">
        <w:rPr>
          <w:rFonts w:ascii="GHEA Grapalat" w:hAnsi="GHEA Grapalat"/>
          <w:sz w:val="24"/>
          <w:szCs w:val="24"/>
          <w:lang w:val="hy-AM"/>
        </w:rPr>
        <w:lastRenderedPageBreak/>
        <w:t>արձանագրությունները կազմվել են մարտ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0C2A06">
        <w:rPr>
          <w:rFonts w:ascii="GHEA Grapalat" w:hAnsi="GHEA Grapalat"/>
          <w:sz w:val="24"/>
          <w:szCs w:val="24"/>
          <w:lang w:val="hy-AM"/>
        </w:rPr>
        <w:t xml:space="preserve"> հիմք ընդունելով ապրիլ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0C2A06">
        <w:rPr>
          <w:rFonts w:ascii="GHEA Grapalat" w:hAnsi="GHEA Grapalat"/>
          <w:sz w:val="24"/>
          <w:szCs w:val="24"/>
          <w:lang w:val="hy-AM"/>
        </w:rPr>
        <w:t xml:space="preserve"> կազմված եզրակացությանը։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11B">
        <w:rPr>
          <w:rFonts w:ascii="GHEA Grapalat" w:hAnsi="GHEA Grapalat"/>
          <w:sz w:val="24"/>
          <w:szCs w:val="24"/>
          <w:lang w:val="hy-AM"/>
        </w:rPr>
        <w:t>Երրորդ եռամսյակում անհամապատասխանության նման փաստ չի արձանագրվել</w:t>
      </w:r>
      <w:r w:rsidRPr="00582C80">
        <w:rPr>
          <w:rFonts w:ascii="GHEA Grapalat" w:hAnsi="GHEA Grapalat"/>
          <w:sz w:val="24"/>
          <w:szCs w:val="24"/>
          <w:lang w:val="hy-AM"/>
        </w:rPr>
        <w:t>։</w:t>
      </w:r>
    </w:p>
    <w:p w:rsidR="0019711B" w:rsidRPr="00682E93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82E93">
        <w:rPr>
          <w:rFonts w:ascii="GHEA Grapalat" w:hAnsi="GHEA Grapalat"/>
          <w:sz w:val="24"/>
          <w:szCs w:val="24"/>
          <w:lang w:val="hy-AM"/>
        </w:rPr>
        <w:tab/>
      </w:r>
      <w:r w:rsidRPr="00D97E90">
        <w:rPr>
          <w:rFonts w:ascii="GHEA Grapalat" w:hAnsi="GHEA Grapalat"/>
          <w:b/>
          <w:sz w:val="24"/>
          <w:szCs w:val="24"/>
          <w:shd w:val="clear" w:color="auto" w:fill="FFFFFF" w:themeFill="background1"/>
          <w:lang w:val="hy-AM"/>
        </w:rPr>
        <w:t>«LINKLATERS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 S.L.P.» ընկերություն.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Հիմք ընդունելով ՀՀ կառավարության 2020 թվականի հուլիսի 9-ի թիվ 1154-Ն որոշումը, որով սահմանվել է ՀՀ տարածքային կառավարման և ենթակառուցվածքների նախարարության (նախկինում ՀՀ տրանսպորտի, կապի և տեղեկատվական տեխնոլոգիաների նախարարություն) և «Կորսան Կորվիամ Կոնստրուկցիոն» ընկերության միջև կնքված թիվ T1-T2-CW01 պայմանագրի շրջանակներում իսպանական դատարաններում ՀՀ շահերը ներկայացնելու և պաշտպանելու նպատակով ներգրավել Մադրիդում գործող «Linklaters S.L.P.» ընկերությանը, վերջինիս հետ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2020 թվականի նոյեմբերի 27-ին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82E93">
        <w:rPr>
          <w:rFonts w:ascii="GHEA Grapalat" w:hAnsi="GHEA Grapalat"/>
          <w:sz w:val="24"/>
          <w:szCs w:val="24"/>
          <w:lang w:val="hy-AM"/>
        </w:rPr>
        <w:t>շխատակազմը 420.0 հազար եվրո ընդհանուր արժողությամբ փաստաբանական և իրավաբանական ծառայությունների մատուցման թիվ 11-20 պայմանագիր է կնքել, որը ունի հետադարձ ուժ և գործում է 2020 թվականի հունիսի 9-ից հետո ծագած հարաբերությունների վրա։</w:t>
      </w:r>
    </w:p>
    <w:p w:rsidR="0019711B" w:rsidRPr="00682E93" w:rsidRDefault="0019711B" w:rsidP="00A404A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82E93">
        <w:rPr>
          <w:rFonts w:ascii="GHEA Grapalat" w:hAnsi="GHEA Grapalat"/>
          <w:sz w:val="24"/>
          <w:szCs w:val="24"/>
          <w:lang w:val="hy-AM"/>
        </w:rPr>
        <w:tab/>
        <w:t xml:space="preserve">Պայմանագրի շրջանակներում «Linklaters S.L.P.» ընկերության կողմից 2020 թվականի հունիսի 9-ից մինչև 2020 թվականի հոկտեմբերի 30-ն ընկած ժամանակահատվածում մատուցվել են </w:t>
      </w:r>
      <w:r w:rsidR="002A53B8">
        <w:rPr>
          <w:rFonts w:ascii="GHEA Grapalat" w:hAnsi="GHEA Grapalat"/>
          <w:sz w:val="24"/>
          <w:szCs w:val="24"/>
          <w:lang w:val="hy-AM"/>
        </w:rPr>
        <w:t xml:space="preserve">ծառայություններ, որի դիմաց </w:t>
      </w:r>
      <w:r w:rsidRPr="00682E93">
        <w:rPr>
          <w:rFonts w:ascii="GHEA Grapalat" w:hAnsi="GHEA Grapalat"/>
          <w:sz w:val="24"/>
          <w:szCs w:val="24"/>
          <w:lang w:val="hy-AM"/>
        </w:rPr>
        <w:t>2021 թվականի մարտի 17-ին</w:t>
      </w:r>
      <w:r w:rsidR="00A404A9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C42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հունիսի 22-ին ընկերությանն է վճարվել </w:t>
      </w:r>
      <w:r w:rsidR="00FD6C42">
        <w:rPr>
          <w:rFonts w:ascii="GHEA Grapalat" w:hAnsi="GHEA Grapalat"/>
          <w:sz w:val="24"/>
          <w:szCs w:val="24"/>
          <w:lang w:val="hy-AM"/>
        </w:rPr>
        <w:t>172.27</w:t>
      </w:r>
      <w:r w:rsidR="00FD6C42" w:rsidRPr="00FD6C42">
        <w:rPr>
          <w:rFonts w:ascii="GHEA Grapalat" w:hAnsi="GHEA Grapalat"/>
          <w:sz w:val="24"/>
          <w:szCs w:val="24"/>
          <w:lang w:val="hy-AM"/>
        </w:rPr>
        <w:t xml:space="preserve"> հազ. եվրոյին համարժեք </w:t>
      </w:r>
      <w:r w:rsidRPr="00682E93">
        <w:rPr>
          <w:rFonts w:ascii="GHEA Grapalat" w:hAnsi="GHEA Grapalat"/>
          <w:sz w:val="24"/>
          <w:szCs w:val="24"/>
          <w:lang w:val="hy-AM"/>
        </w:rPr>
        <w:t>108,157.7 հազ. դրամ:</w:t>
      </w:r>
    </w:p>
    <w:p w:rsidR="0019711B" w:rsidRPr="00682E93" w:rsidRDefault="0019711B" w:rsidP="0019711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82E93">
        <w:rPr>
          <w:rFonts w:ascii="GHEA Grapalat" w:hAnsi="GHEA Grapalat"/>
          <w:sz w:val="24"/>
          <w:szCs w:val="24"/>
          <w:lang w:val="hy-AM"/>
        </w:rPr>
        <w:tab/>
      </w:r>
      <w:r w:rsidRPr="00682E93">
        <w:rPr>
          <w:rFonts w:ascii="GHEA Grapalat" w:hAnsi="GHEA Grapalat"/>
          <w:b/>
          <w:sz w:val="24"/>
          <w:szCs w:val="24"/>
          <w:lang w:val="hy-AM"/>
        </w:rPr>
        <w:t>«ՋԱՄՍ» վեճերի այլընտրանքային լուծման կենտրոն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վարույթում գտնվող «Գլոբալ Մեդիքալ Սոլյուշնս ընդդեմ Հայաստանի Հանրապետության» թիվ 1425032969 հաշտարարության գործով, կենտրոնի և հաշտարարի կողմից մատուցվող ծառայությունների հետ կապված ծախսերը հոգալու նպատակով, ինչպես նաև ղեկավարվելով ՀՀ կառավարության 2020 թվականի նոյեմբերի 4-ի թիվ 1773-Ն որոշմամբ կենտրոնը և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շխատակազմը 2020 թվականի նոյեմբերի 6-ին կնքել են </w:t>
      </w:r>
      <w:r w:rsidR="00FD6C42">
        <w:rPr>
          <w:rFonts w:ascii="GHEA Grapalat" w:hAnsi="GHEA Grapalat"/>
          <w:sz w:val="24"/>
          <w:szCs w:val="24"/>
          <w:lang w:val="hy-AM"/>
        </w:rPr>
        <w:t xml:space="preserve">պայմանագիր, որի շրջանակներում </w:t>
      </w:r>
      <w:r w:rsidRPr="00682E93">
        <w:rPr>
          <w:rFonts w:ascii="GHEA Grapalat" w:hAnsi="GHEA Grapalat"/>
          <w:sz w:val="24"/>
          <w:szCs w:val="24"/>
          <w:lang w:val="hy-AM"/>
        </w:rPr>
        <w:t>2021 թվականի հունվարի 18-ին կենտրոնին է վճարվել 653 ԱՄՆ դոլարին  համարժեք 343.2 հազ. դրամ։</w:t>
      </w:r>
    </w:p>
    <w:p w:rsidR="0019711B" w:rsidRPr="005C3A63" w:rsidRDefault="0019711B" w:rsidP="005C3A63">
      <w:pPr>
        <w:spacing w:after="0"/>
        <w:ind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064B2B">
        <w:rPr>
          <w:rFonts w:ascii="GHEA Grapalat" w:hAnsi="GHEA Grapalat"/>
          <w:b/>
          <w:sz w:val="24"/>
          <w:szCs w:val="24"/>
          <w:lang w:val="hy-AM"/>
        </w:rPr>
        <w:t>«Baker &amp; McKenzie LLP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» ընկերություն.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Ներդրումային վեճերի կարգավորման միջազգային կենտրոնի (ICSID) վարույթում </w:t>
      </w:r>
      <w:r>
        <w:rPr>
          <w:rFonts w:ascii="GHEA Grapalat" w:hAnsi="GHEA Grapalat"/>
          <w:sz w:val="24"/>
          <w:szCs w:val="24"/>
          <w:lang w:val="hy-AM"/>
        </w:rPr>
        <w:t>2018 թվականի օգոստոսի 3-ին մուտքագրված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ICSID Case No ARB/18/28 արբիտրաժային գործով Հայաստանի Հանրապետության շահերը ներկայացնելու և պաշտպանելու նպատակով 2018 թվականի դեկտեմբերի 18-ին ՀՀ արդարադատության նախարարությունը  և «Baker &amp; McKenzie LLP» ընկերությունը կնքել են պետության կարիքների համար փաստաբանական և իրավաբանական ծառայությունների մատուցման ARB/18/28-2 պայմանագիր, որի </w:t>
      </w:r>
      <w:r w:rsidR="00FD6C42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5C3A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>2021 թվականի ապրիլի 30-ին</w:t>
      </w:r>
      <w:r>
        <w:rPr>
          <w:rFonts w:ascii="GHEA Grapalat" w:hAnsi="GHEA Grapalat"/>
          <w:sz w:val="24"/>
          <w:szCs w:val="24"/>
          <w:lang w:val="hy-AM"/>
        </w:rPr>
        <w:t xml:space="preserve"> և հուլիսի 23-ին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ընկերությանն է վճարվել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Pr="00AE3D34">
        <w:rPr>
          <w:rFonts w:ascii="GHEA Grapalat" w:hAnsi="GHEA Grapalat"/>
          <w:sz w:val="24"/>
          <w:szCs w:val="24"/>
          <w:lang w:val="hy-AM"/>
        </w:rPr>
        <w:t>83</w:t>
      </w:r>
      <w:r w:rsidRPr="00682E93">
        <w:rPr>
          <w:rFonts w:ascii="GHEA Grapalat" w:hAnsi="GHEA Grapalat"/>
          <w:sz w:val="24"/>
          <w:szCs w:val="24"/>
          <w:lang w:val="hy-AM"/>
        </w:rPr>
        <w:t>.</w:t>
      </w:r>
      <w:r w:rsidRPr="00AE3D34">
        <w:rPr>
          <w:rFonts w:ascii="GHEA Grapalat" w:hAnsi="GHEA Grapalat"/>
          <w:sz w:val="24"/>
          <w:szCs w:val="24"/>
          <w:lang w:val="hy-AM"/>
        </w:rPr>
        <w:t>48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հազ. ԱՄՆ դոլարին համարժեք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AE3D34">
        <w:rPr>
          <w:rFonts w:ascii="GHEA Grapalat" w:hAnsi="GHEA Grapalat"/>
          <w:sz w:val="24"/>
          <w:szCs w:val="24"/>
          <w:lang w:val="hy-AM"/>
        </w:rPr>
        <w:t>99</w:t>
      </w:r>
      <w:r w:rsidRPr="00682E93">
        <w:rPr>
          <w:rFonts w:ascii="GHEA Grapalat" w:hAnsi="GHEA Grapalat"/>
          <w:sz w:val="24"/>
          <w:szCs w:val="24"/>
          <w:lang w:val="hy-AM"/>
        </w:rPr>
        <w:t>,</w:t>
      </w:r>
      <w:r w:rsidRPr="00AE3D34">
        <w:rPr>
          <w:rFonts w:ascii="GHEA Grapalat" w:hAnsi="GHEA Grapalat"/>
          <w:sz w:val="24"/>
          <w:szCs w:val="24"/>
          <w:lang w:val="hy-AM"/>
        </w:rPr>
        <w:t>403</w:t>
      </w:r>
      <w:r w:rsidRPr="00682E93">
        <w:rPr>
          <w:rFonts w:ascii="GHEA Grapalat" w:hAnsi="GHEA Grapalat"/>
          <w:sz w:val="24"/>
          <w:szCs w:val="24"/>
          <w:lang w:val="hy-AM"/>
        </w:rPr>
        <w:t>.</w:t>
      </w:r>
      <w:r w:rsidRPr="00AE3D34">
        <w:rPr>
          <w:rFonts w:ascii="GHEA Grapalat" w:hAnsi="GHEA Grapalat"/>
          <w:sz w:val="24"/>
          <w:szCs w:val="24"/>
          <w:lang w:val="hy-AM"/>
        </w:rPr>
        <w:t>2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հազ. դրամ։</w:t>
      </w:r>
    </w:p>
    <w:p w:rsidR="0019711B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41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«Fieldfisher» LLP ընկերություն. </w:t>
      </w:r>
      <w:r>
        <w:rPr>
          <w:rFonts w:ascii="GHEA Grapalat" w:hAnsi="GHEA Grapalat"/>
          <w:sz w:val="24"/>
          <w:szCs w:val="24"/>
          <w:lang w:val="hy-AM"/>
        </w:rPr>
        <w:t xml:space="preserve">Միացյալ Թագավորության Արդարադատության գերագույն դատարանում </w:t>
      </w:r>
      <w:r w:rsidRPr="00DD041E">
        <w:rPr>
          <w:rFonts w:ascii="GHEA Grapalat" w:hAnsi="GHEA Grapalat"/>
          <w:sz w:val="24"/>
          <w:szCs w:val="24"/>
          <w:lang w:val="hy-AM"/>
        </w:rPr>
        <w:t>Սերգեյ</w:t>
      </w:r>
      <w:r>
        <w:rPr>
          <w:rFonts w:ascii="GHEA Grapalat" w:hAnsi="GHEA Grapalat"/>
          <w:sz w:val="24"/>
          <w:szCs w:val="24"/>
          <w:lang w:val="hy-AM"/>
        </w:rPr>
        <w:t xml:space="preserve"> Ստասևիչն ընդդեմ Հայաստանի Հանրապետության՝ հարուցած դատական գործի շրջանակում Հայաստանի Հանրապետության շահերը պաշտպանելու և ներկայացնելու համար ՀՀ վարչապետի աշխատակազմն 2021 թվականի հունիսի 10-ին պայմանագիր է կնքում </w:t>
      </w:r>
      <w:r w:rsidRPr="00DD041E">
        <w:rPr>
          <w:rFonts w:ascii="GHEA Grapalat" w:hAnsi="GHEA Grapalat"/>
          <w:sz w:val="24"/>
          <w:szCs w:val="24"/>
          <w:lang w:val="hy-AM"/>
        </w:rPr>
        <w:t xml:space="preserve">«Fieldfisher» LLP </w:t>
      </w:r>
      <w:r>
        <w:rPr>
          <w:rFonts w:ascii="GHEA Grapalat" w:hAnsi="GHEA Grapalat"/>
          <w:sz w:val="24"/>
          <w:szCs w:val="24"/>
          <w:lang w:val="hy-AM"/>
        </w:rPr>
        <w:t>ընկերությա</w:t>
      </w:r>
      <w:r w:rsidRPr="00DD041E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հետ</w:t>
      </w:r>
      <w:r w:rsidRPr="005C3A63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որի </w:t>
      </w:r>
      <w:r w:rsidR="005C3A63">
        <w:rPr>
          <w:rFonts w:ascii="GHEA Grapalat" w:hAnsi="GHEA Grapalat"/>
          <w:sz w:val="24"/>
          <w:szCs w:val="24"/>
          <w:lang w:val="hy-AM"/>
        </w:rPr>
        <w:t>ծառայությու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C3A63">
        <w:rPr>
          <w:rFonts w:ascii="GHEA Grapalat" w:hAnsi="GHEA Grapalat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մատուցման վճարը կազմում է 76.0 հազ</w:t>
      </w:r>
      <w:r w:rsidRPr="00A10E12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բրիտանական ֆունտ ստերլինգին համարժեք ՀՀ դրամ։</w:t>
      </w:r>
    </w:p>
    <w:p w:rsidR="0019711B" w:rsidRPr="000D5C4A" w:rsidRDefault="0019711B" w:rsidP="0019711B">
      <w:pPr>
        <w:spacing w:after="0"/>
        <w:ind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DD041E">
        <w:rPr>
          <w:rFonts w:ascii="GHEA Grapalat" w:hAnsi="GHEA Grapalat"/>
          <w:sz w:val="24"/>
          <w:szCs w:val="24"/>
          <w:lang w:val="hy-AM"/>
        </w:rPr>
        <w:t xml:space="preserve">«Fieldfisher» LLP </w:t>
      </w:r>
      <w:r>
        <w:rPr>
          <w:rFonts w:ascii="GHEA Grapalat" w:hAnsi="GHEA Grapalat"/>
          <w:sz w:val="24"/>
          <w:szCs w:val="24"/>
          <w:lang w:val="hy-AM"/>
        </w:rPr>
        <w:t>ընկերությունը</w:t>
      </w:r>
      <w:r w:rsidRPr="000520FF">
        <w:rPr>
          <w:rFonts w:ascii="GHEA Grapalat" w:hAnsi="GHEA Grapalat"/>
          <w:sz w:val="24"/>
          <w:szCs w:val="24"/>
          <w:lang w:val="hy-AM"/>
        </w:rPr>
        <w:t xml:space="preserve"> 2021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հունվարին 19-ից մինչև ապրիլի 26-ն ընկած ժամանակահատվածում  մատուց</w:t>
      </w:r>
      <w:r w:rsidR="001943FD">
        <w:rPr>
          <w:rFonts w:ascii="GHEA Grapalat" w:hAnsi="GHEA Grapalat"/>
          <w:sz w:val="24"/>
          <w:szCs w:val="24"/>
          <w:lang w:val="hy-AM"/>
        </w:rPr>
        <w:t>ված</w:t>
      </w:r>
      <w:r>
        <w:rPr>
          <w:rFonts w:ascii="GHEA Grapalat" w:hAnsi="GHEA Grapalat"/>
          <w:sz w:val="24"/>
          <w:szCs w:val="24"/>
          <w:lang w:val="hy-AM"/>
        </w:rPr>
        <w:t xml:space="preserve"> ծառայություններ</w:t>
      </w:r>
      <w:r w:rsidR="001943F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843DA">
        <w:rPr>
          <w:rFonts w:ascii="GHEA Grapalat" w:hAnsi="GHEA Grapalat"/>
          <w:sz w:val="24"/>
          <w:szCs w:val="24"/>
          <w:lang w:val="hy-AM"/>
        </w:rPr>
        <w:t xml:space="preserve">համար </w:t>
      </w:r>
      <w:r>
        <w:rPr>
          <w:rFonts w:ascii="GHEA Grapalat" w:hAnsi="GHEA Grapalat"/>
          <w:sz w:val="24"/>
          <w:szCs w:val="24"/>
          <w:lang w:val="hy-AM"/>
        </w:rPr>
        <w:t>2021 թվականի հուլիսի 21-ին ընկերությանն է վճարվել 25</w:t>
      </w:r>
      <w:r w:rsidRPr="000D5C4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5 հազ</w:t>
      </w:r>
      <w:r w:rsidRPr="000D5C4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բրիտանական ֆունտ ստերլինգին համարժեք 17,260</w:t>
      </w:r>
      <w:r w:rsidRPr="000D5C4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18 հազ</w:t>
      </w:r>
      <w:r w:rsidRPr="000D5C4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:rsidR="0019711B" w:rsidRPr="00682E93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4B2B">
        <w:rPr>
          <w:rFonts w:ascii="GHEA Grapalat" w:hAnsi="GHEA Grapalat"/>
          <w:b/>
          <w:sz w:val="24"/>
          <w:szCs w:val="24"/>
          <w:lang w:val="hy-AM"/>
        </w:rPr>
        <w:t>«</w:t>
      </w:r>
      <w:r w:rsidRPr="00612561">
        <w:rPr>
          <w:rFonts w:ascii="GHEA Grapalat" w:hAnsi="GHEA Grapalat"/>
          <w:b/>
          <w:sz w:val="24"/>
          <w:szCs w:val="24"/>
          <w:lang w:val="hy-AM"/>
        </w:rPr>
        <w:t>Foley Hoag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064B2B">
        <w:rPr>
          <w:rFonts w:ascii="GHEA Grapalat" w:hAnsi="GHEA Grapalat"/>
          <w:b/>
          <w:sz w:val="24"/>
          <w:szCs w:val="24"/>
          <w:lang w:val="hy-AM"/>
        </w:rPr>
        <w:t>LLP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 ընկերություն.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Ներդրումային վեճերի կարգավորման միջազգային կենտրոնի (ICSID) վարույթում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612561"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ապրիլի 6-ին մուտքագրված </w:t>
      </w:r>
      <w:r w:rsidRPr="00612561">
        <w:rPr>
          <w:rFonts w:ascii="GHEA Grapalat" w:hAnsi="GHEA Grapalat"/>
          <w:sz w:val="24"/>
          <w:szCs w:val="24"/>
          <w:lang w:val="hy-AM"/>
        </w:rPr>
        <w:t>Sanitek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561">
        <w:rPr>
          <w:rFonts w:ascii="GHEA Grapalat" w:hAnsi="GHEA Grapalat"/>
          <w:sz w:val="24"/>
          <w:szCs w:val="24"/>
          <w:lang w:val="hy-AM"/>
        </w:rPr>
        <w:t xml:space="preserve">S.a.r.l., Sari Haddad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612561">
        <w:rPr>
          <w:rFonts w:ascii="GHEA Grapalat" w:hAnsi="GHEA Grapalat"/>
          <w:sz w:val="24"/>
          <w:szCs w:val="24"/>
          <w:lang w:val="hy-AM"/>
        </w:rPr>
        <w:t xml:space="preserve">Elias Doumet  </w:t>
      </w:r>
      <w:r>
        <w:rPr>
          <w:rFonts w:ascii="GHEA Grapalat" w:hAnsi="GHEA Grapalat"/>
          <w:sz w:val="24"/>
          <w:szCs w:val="24"/>
          <w:lang w:val="hy-AM"/>
        </w:rPr>
        <w:t xml:space="preserve">ընդդեմ Հայաստանի Հանրապետության </w:t>
      </w:r>
      <w:r w:rsidRPr="00682E93">
        <w:rPr>
          <w:rFonts w:ascii="GHEA Grapalat" w:hAnsi="GHEA Grapalat"/>
          <w:sz w:val="24"/>
          <w:szCs w:val="24"/>
          <w:lang w:val="hy-AM"/>
        </w:rPr>
        <w:t>(ICSID</w:t>
      </w:r>
      <w:r w:rsidRPr="005520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Case թիվ ARB/21/17</w:t>
      </w:r>
      <w:r w:rsidRPr="00682E93">
        <w:rPr>
          <w:rFonts w:ascii="GHEA Grapalat" w:hAnsi="GHEA Grapalat"/>
          <w:sz w:val="24"/>
          <w:szCs w:val="24"/>
          <w:lang w:val="hy-AM"/>
        </w:rPr>
        <w:t>) արբիտրաժային գործով Հայաստանի Հանրապետության շահերը ներկայացնելու և պաշտպանելու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</w:t>
      </w:r>
      <w:r w:rsidRPr="00682E93">
        <w:rPr>
          <w:rFonts w:ascii="GHEA Grapalat" w:hAnsi="GHEA Grapalat"/>
          <w:sz w:val="24"/>
          <w:szCs w:val="24"/>
          <w:lang w:val="hy-AM"/>
        </w:rPr>
        <w:t>ի 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-ին </w:t>
      </w:r>
      <w:r>
        <w:rPr>
          <w:rFonts w:ascii="GHEA Grapalat" w:hAnsi="GHEA Grapalat"/>
          <w:sz w:val="24"/>
          <w:szCs w:val="24"/>
          <w:lang w:val="hy-AM"/>
        </w:rPr>
        <w:t>Աշխատակազմը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520F9">
        <w:rPr>
          <w:rFonts w:ascii="GHEA Grapalat" w:hAnsi="GHEA Grapalat"/>
          <w:sz w:val="24"/>
          <w:szCs w:val="24"/>
          <w:lang w:val="hy-AM"/>
        </w:rPr>
        <w:t>«Foley Hoag» LLP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>ընկերությունը կնքել են պետության կարիքների համար փաստաբանական և իրավաբանական ծառայությունների մատուցման</w:t>
      </w:r>
      <w:r>
        <w:rPr>
          <w:rFonts w:ascii="GHEA Grapalat" w:hAnsi="GHEA Grapalat"/>
          <w:sz w:val="24"/>
          <w:szCs w:val="24"/>
          <w:lang w:val="hy-AM"/>
        </w:rPr>
        <w:t xml:space="preserve"> ARB-05/</w:t>
      </w:r>
      <w:r w:rsidRPr="00682E93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պայմանագիր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, որի ընդհանուր </w:t>
      </w:r>
      <w:r>
        <w:rPr>
          <w:rFonts w:ascii="GHEA Grapalat" w:hAnsi="GHEA Grapalat"/>
          <w:sz w:val="24"/>
          <w:szCs w:val="24"/>
          <w:lang w:val="hy-AM"/>
        </w:rPr>
        <w:t>գումարը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կազմում է </w:t>
      </w:r>
      <w:r>
        <w:rPr>
          <w:rFonts w:ascii="GHEA Grapalat" w:hAnsi="GHEA Grapalat"/>
          <w:sz w:val="24"/>
          <w:szCs w:val="24"/>
          <w:lang w:val="hy-AM"/>
        </w:rPr>
        <w:t>1,150</w:t>
      </w:r>
      <w:r w:rsidRPr="00682E93">
        <w:rPr>
          <w:rFonts w:ascii="GHEA Grapalat" w:hAnsi="GHEA Grapalat"/>
          <w:sz w:val="24"/>
          <w:szCs w:val="24"/>
          <w:lang w:val="hy-AM"/>
        </w:rPr>
        <w:t>.0 հազար ԱՄՆ դոլար</w:t>
      </w:r>
      <w:r>
        <w:rPr>
          <w:rFonts w:ascii="GHEA Grapalat" w:hAnsi="GHEA Grapalat"/>
          <w:sz w:val="24"/>
          <w:szCs w:val="24"/>
          <w:lang w:val="hy-AM"/>
        </w:rPr>
        <w:t>ին համարժեք ՀՀ դրամ</w:t>
      </w:r>
      <w:r w:rsidRPr="00682E93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Սույն պայմանագրի դրույթները կիրառվում են 2021 թվականի ապրիլի 29-ից։</w:t>
      </w:r>
    </w:p>
    <w:p w:rsidR="0050650D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82E93">
        <w:rPr>
          <w:rFonts w:ascii="GHEA Grapalat" w:hAnsi="GHEA Grapalat"/>
          <w:sz w:val="24"/>
          <w:szCs w:val="24"/>
          <w:lang w:val="hy-AM"/>
        </w:rPr>
        <w:t xml:space="preserve">Պայմանագրի շրջանակներում </w:t>
      </w:r>
      <w:r w:rsidRPr="008016DA">
        <w:rPr>
          <w:rFonts w:ascii="GHEA Grapalat" w:hAnsi="GHEA Grapalat"/>
          <w:sz w:val="24"/>
          <w:szCs w:val="24"/>
          <w:lang w:val="hy-AM"/>
        </w:rPr>
        <w:t>«Foley Hoag» LLP</w:t>
      </w:r>
      <w:r w:rsidRPr="00682E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>ընկերության կողմից</w:t>
      </w:r>
      <w:r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/>
          <w:sz w:val="24"/>
          <w:szCs w:val="24"/>
          <w:lang w:val="hy-AM"/>
        </w:rPr>
        <w:t>մայիս</w:t>
      </w:r>
      <w:r w:rsidRPr="00682E93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>
        <w:rPr>
          <w:rFonts w:ascii="GHEA Grapalat" w:hAnsi="GHEA Grapalat"/>
          <w:sz w:val="24"/>
          <w:szCs w:val="24"/>
          <w:lang w:val="hy-AM"/>
        </w:rPr>
        <w:t>հուլիս</w:t>
      </w:r>
      <w:r w:rsidRPr="00682E93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-ն ընկած ժամանակահատվածում մատուցվել են </w:t>
      </w:r>
      <w:r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="009843DA">
        <w:rPr>
          <w:rFonts w:ascii="GHEA Grapalat" w:hAnsi="GHEA Grapalat"/>
          <w:sz w:val="24"/>
          <w:szCs w:val="24"/>
          <w:lang w:val="hy-AM"/>
        </w:rPr>
        <w:t xml:space="preserve">, որի </w:t>
      </w:r>
      <w:r w:rsidR="00A404A9">
        <w:rPr>
          <w:rFonts w:ascii="GHEA Grapalat" w:hAnsi="GHEA Grapalat"/>
          <w:sz w:val="24"/>
          <w:szCs w:val="24"/>
          <w:lang w:val="hy-AM"/>
        </w:rPr>
        <w:t>համար</w:t>
      </w:r>
      <w:r w:rsidR="009843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2021 թվականի </w:t>
      </w:r>
      <w:r>
        <w:rPr>
          <w:rFonts w:ascii="GHEA Grapalat" w:hAnsi="GHEA Grapalat"/>
          <w:sz w:val="24"/>
          <w:szCs w:val="24"/>
          <w:lang w:val="hy-AM"/>
        </w:rPr>
        <w:t>օգոստոսի 17</w:t>
      </w:r>
      <w:r w:rsidRPr="00682E93">
        <w:rPr>
          <w:rFonts w:ascii="GHEA Grapalat" w:hAnsi="GHEA Grapalat"/>
          <w:sz w:val="24"/>
          <w:szCs w:val="24"/>
          <w:lang w:val="hy-AM"/>
        </w:rPr>
        <w:t>-ին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2E93">
        <w:rPr>
          <w:rFonts w:ascii="GHEA Grapalat" w:hAnsi="GHEA Grapalat"/>
          <w:sz w:val="24"/>
          <w:szCs w:val="24"/>
          <w:lang w:val="hy-AM"/>
        </w:rPr>
        <w:t>ընկերությանն է վճարվել</w:t>
      </w:r>
      <w:r>
        <w:rPr>
          <w:rFonts w:ascii="GHEA Grapalat" w:hAnsi="GHEA Grapalat"/>
          <w:sz w:val="24"/>
          <w:szCs w:val="24"/>
          <w:lang w:val="hy-AM"/>
        </w:rPr>
        <w:t xml:space="preserve"> 70</w:t>
      </w:r>
      <w:r w:rsidRPr="00682E9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հազ. ԱՄՆ դոլարին համարժեք</w:t>
      </w:r>
      <w:r>
        <w:rPr>
          <w:rFonts w:ascii="GHEA Grapalat" w:hAnsi="GHEA Grapalat"/>
          <w:sz w:val="24"/>
          <w:szCs w:val="24"/>
          <w:lang w:val="hy-AM"/>
        </w:rPr>
        <w:t xml:space="preserve"> 34,648</w:t>
      </w:r>
      <w:r w:rsidRPr="00682E9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682E93">
        <w:rPr>
          <w:rFonts w:ascii="GHEA Grapalat" w:hAnsi="GHEA Grapalat"/>
          <w:sz w:val="24"/>
          <w:szCs w:val="24"/>
          <w:lang w:val="hy-AM"/>
        </w:rPr>
        <w:t xml:space="preserve"> հազ. դրամ։</w:t>
      </w:r>
    </w:p>
    <w:p w:rsidR="0050650D" w:rsidRDefault="0050650D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19711B" w:rsidRPr="00682E93" w:rsidRDefault="0019711B" w:rsidP="0019711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149F5" w:rsidRPr="006C2BCB" w:rsidRDefault="00076AA4" w:rsidP="009371E9">
      <w:pPr>
        <w:pStyle w:val="Header"/>
        <w:tabs>
          <w:tab w:val="center" w:pos="720"/>
        </w:tabs>
        <w:spacing w:line="276" w:lineRule="auto"/>
        <w:ind w:left="927" w:right="-630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5</w:t>
      </w:r>
      <w:r w:rsidR="002B5886" w:rsidRPr="006C2BC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.</w:t>
      </w:r>
      <w:r w:rsidR="009F232F" w:rsidRPr="006C2BC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551722" w:rsidRPr="006C2BC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ԱՆՀԱՄԱՊԱՏԱՍԽԱՆՈՒԹՅՈՒՆՆԵՐԻ ՎԵՐԱԲԵՐՅԱԼ</w:t>
      </w:r>
    </w:p>
    <w:p w:rsidR="00551722" w:rsidRPr="006C2BCB" w:rsidRDefault="00551722" w:rsidP="009371E9">
      <w:pPr>
        <w:pStyle w:val="Header"/>
        <w:tabs>
          <w:tab w:val="center" w:pos="720"/>
        </w:tabs>
        <w:spacing w:line="276" w:lineRule="auto"/>
        <w:ind w:left="851" w:right="-63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 w:rsidRPr="006C2BC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ԳՐԱՌՈՒՄՆԵՐ</w:t>
      </w:r>
    </w:p>
    <w:p w:rsidR="004B1A7F" w:rsidRPr="006C2BCB" w:rsidRDefault="004B1A7F" w:rsidP="009371E9">
      <w:pPr>
        <w:pStyle w:val="Header"/>
        <w:tabs>
          <w:tab w:val="center" w:pos="720"/>
        </w:tabs>
        <w:spacing w:line="276" w:lineRule="auto"/>
        <w:ind w:left="851" w:right="-63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</w:p>
    <w:p w:rsidR="00974845" w:rsidRDefault="003C7CD9" w:rsidP="0050650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B1A7F" w:rsidRPr="006C2BCB">
        <w:rPr>
          <w:rFonts w:ascii="GHEA Grapalat" w:hAnsi="GHEA Grapalat"/>
          <w:sz w:val="24"/>
          <w:szCs w:val="24"/>
          <w:lang w:val="hy-AM"/>
        </w:rPr>
        <w:t xml:space="preserve">Առկա </w:t>
      </w:r>
      <w:r w:rsidR="00147BE1" w:rsidRPr="006C2BCB">
        <w:rPr>
          <w:rFonts w:ascii="GHEA Grapalat" w:hAnsi="GHEA Grapalat"/>
          <w:sz w:val="24"/>
          <w:szCs w:val="24"/>
          <w:lang w:val="hy-AM"/>
        </w:rPr>
        <w:t>է</w:t>
      </w:r>
      <w:r w:rsidR="004B1A7F" w:rsidRPr="006C2BCB">
        <w:rPr>
          <w:rFonts w:ascii="GHEA Grapalat" w:hAnsi="GHEA Grapalat"/>
          <w:sz w:val="24"/>
          <w:szCs w:val="24"/>
          <w:lang w:val="hy-AM"/>
        </w:rPr>
        <w:t xml:space="preserve"> անհամապատասխանություն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67E9C" w:rsidRPr="000F7BA2">
        <w:rPr>
          <w:rFonts w:ascii="GHEA Grapalat" w:hAnsi="GHEA Grapalat"/>
          <w:sz w:val="24"/>
          <w:szCs w:val="24"/>
          <w:lang w:val="hy-AM"/>
        </w:rPr>
        <w:t>1136-11011 «</w:t>
      </w:r>
      <w:r w:rsidR="00B67E9C" w:rsidRPr="000F7BA2">
        <w:rPr>
          <w:rFonts w:ascii="GHEA Grapalat" w:eastAsia="MS Mincho" w:hAnsi="GHEA Grapalat" w:cs="MS Mincho"/>
          <w:sz w:val="24"/>
          <w:szCs w:val="24"/>
          <w:lang w:val="hy-AM"/>
        </w:rPr>
        <w:t>Համաշխարհային բանկի աջակցությամբ իրականացվող առևտրի և ենթակառուցվածքների զարգացման ծրագիր»</w:t>
      </w:r>
      <w:r w:rsidR="00B67E9C" w:rsidRPr="000F7BA2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A90" w:rsidRPr="009D6C07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շրջանակում </w:t>
      </w:r>
      <w:r w:rsidR="00B67E9C" w:rsidRPr="0010653B">
        <w:rPr>
          <w:rFonts w:ascii="GHEA Grapalat" w:hAnsi="GHEA Grapalat"/>
          <w:sz w:val="24"/>
          <w:szCs w:val="24"/>
          <w:lang w:val="hy-AM"/>
        </w:rPr>
        <w:t>Աշխատակազմի</w:t>
      </w:r>
      <w:r w:rsidR="00B67E9C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և</w:t>
      </w:r>
      <w:r w:rsidR="00B67E9C" w:rsidRPr="00301B52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="00B67E9C" w:rsidRPr="00301B52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="00B67E9C" w:rsidRPr="00301B52">
        <w:rPr>
          <w:rFonts w:ascii="GHEA Grapalat" w:hAnsi="GHEA Grapalat"/>
          <w:bCs/>
          <w:sz w:val="24"/>
          <w:szCs w:val="24"/>
          <w:lang w:val="hy-AM"/>
        </w:rPr>
        <w:t>»</w:t>
      </w:r>
      <w:r w:rsidR="00B67E9C" w:rsidRPr="00301B52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B67E9C">
        <w:rPr>
          <w:rFonts w:ascii="GHEA Grapalat" w:hAnsi="GHEA Grapalat"/>
          <w:sz w:val="24"/>
          <w:szCs w:val="24"/>
          <w:lang w:val="hy-AM"/>
        </w:rPr>
        <w:t>ի</w:t>
      </w:r>
      <w:r w:rsidR="00B67E9C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E9C">
        <w:rPr>
          <w:rFonts w:ascii="GHEA Grapalat" w:eastAsia="MS Mincho" w:hAnsi="GHEA Grapalat" w:cs="MS Mincho"/>
          <w:sz w:val="24"/>
          <w:szCs w:val="24"/>
          <w:lang w:val="hy-AM"/>
        </w:rPr>
        <w:t>հետ</w:t>
      </w:r>
      <w:r w:rsidR="00B67E9C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E9C" w:rsidRPr="000F7BA2">
        <w:rPr>
          <w:rFonts w:ascii="GHEA Grapalat" w:hAnsi="GHEA Grapalat"/>
          <w:sz w:val="24"/>
          <w:szCs w:val="24"/>
          <w:lang w:val="hy-AM"/>
        </w:rPr>
        <w:t xml:space="preserve">28.07.2021 թվականին կնքված </w:t>
      </w:r>
      <w:r w:rsidR="00B67E9C" w:rsidRPr="000F7BA2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B67E9C" w:rsidRPr="000F7BA2">
        <w:rPr>
          <w:rFonts w:ascii="GHEA Grapalat" w:hAnsi="GHEA Grapalat"/>
          <w:sz w:val="24"/>
          <w:szCs w:val="24"/>
          <w:lang w:val="hy-AM"/>
        </w:rPr>
        <w:t>Դրամաշնորհի հատկացման վերաբերյալ 04.05.2020 թվականի պայմանագրում փոփոխություն կատարելու մասին» համաձայնագրի 1</w:t>
      </w:r>
      <w:r w:rsidR="00075A80" w:rsidRPr="00075A80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614A90" w:rsidRPr="009D6C07">
        <w:rPr>
          <w:rFonts w:ascii="GHEA Grapalat" w:hAnsi="GHEA Grapalat"/>
          <w:sz w:val="24"/>
          <w:szCs w:val="24"/>
          <w:lang w:val="hy-AM"/>
        </w:rPr>
        <w:t>կետի պահանջ</w:t>
      </w:r>
      <w:r w:rsidR="00E443DE" w:rsidRPr="009D6C07">
        <w:rPr>
          <w:rFonts w:ascii="GHEA Grapalat" w:hAnsi="GHEA Grapalat"/>
          <w:sz w:val="24"/>
          <w:szCs w:val="24"/>
          <w:lang w:val="hy-AM"/>
        </w:rPr>
        <w:t>ի հետ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075A80" w:rsidRPr="00075A80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FD4A29">
        <w:rPr>
          <w:rFonts w:ascii="GHEA Grapalat" w:hAnsi="GHEA Grapalat"/>
          <w:sz w:val="24"/>
          <w:szCs w:val="24"/>
          <w:lang w:val="hy-AM"/>
        </w:rPr>
        <w:t>3.3.1</w:t>
      </w:r>
      <w:r w:rsidR="00E443DE" w:rsidRPr="006C2BCB">
        <w:rPr>
          <w:rFonts w:ascii="GHEA Grapalat" w:hAnsi="GHEA Grapalat"/>
          <w:sz w:val="24"/>
          <w:szCs w:val="24"/>
          <w:lang w:val="hy-AM"/>
        </w:rPr>
        <w:t xml:space="preserve"> կետով </w:t>
      </w:r>
      <w:r w:rsidR="00B67E9C" w:rsidRPr="00A91A05">
        <w:rPr>
          <w:rFonts w:ascii="GHEA Grapalat" w:hAnsi="GHEA Grapalat"/>
          <w:sz w:val="24"/>
          <w:szCs w:val="24"/>
          <w:lang w:val="hy-AM"/>
        </w:rPr>
        <w:t xml:space="preserve">կանխավճարի չափը կազմում է 114,328.0 հազ. դրամ, </w:t>
      </w:r>
      <w:r w:rsidR="00FD4A29">
        <w:rPr>
          <w:rFonts w:ascii="GHEA Grapalat" w:hAnsi="GHEA Grapalat"/>
          <w:sz w:val="24"/>
          <w:szCs w:val="24"/>
          <w:lang w:val="hy-AM"/>
        </w:rPr>
        <w:t>սակայն</w:t>
      </w:r>
      <w:r w:rsidR="00B67E9C" w:rsidRPr="00B22545">
        <w:rPr>
          <w:rFonts w:ascii="GHEA Grapalat" w:hAnsi="GHEA Grapalat"/>
          <w:sz w:val="24"/>
          <w:szCs w:val="24"/>
          <w:lang w:val="hy-AM"/>
        </w:rPr>
        <w:t xml:space="preserve"> կանխավճարի սահմանված չափը </w:t>
      </w:r>
      <w:r w:rsidR="001B3C61" w:rsidRPr="001B3C61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ժամանակահատվածում </w:t>
      </w:r>
      <w:r w:rsidR="00B67E9C" w:rsidRPr="00B22545">
        <w:rPr>
          <w:rFonts w:ascii="GHEA Grapalat" w:hAnsi="GHEA Grapalat"/>
          <w:sz w:val="24"/>
          <w:szCs w:val="24"/>
          <w:lang w:val="hy-AM"/>
        </w:rPr>
        <w:t>չի պահպանվել</w:t>
      </w:r>
      <w:r w:rsidR="00B67E9C" w:rsidRPr="00A91A05">
        <w:rPr>
          <w:rFonts w:ascii="GHEA Grapalat" w:hAnsi="GHEA Grapalat"/>
          <w:sz w:val="24"/>
          <w:szCs w:val="24"/>
          <w:lang w:val="hy-AM"/>
        </w:rPr>
        <w:t>:</w:t>
      </w:r>
    </w:p>
    <w:p w:rsidR="0050650D" w:rsidRDefault="0050650D" w:rsidP="0050650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67E9C" w:rsidRPr="00463405" w:rsidRDefault="00B67E9C" w:rsidP="0097484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D19C8" w:rsidRPr="001A0CDD" w:rsidRDefault="00AD19C8" w:rsidP="009371E9">
      <w:pPr>
        <w:pStyle w:val="ListParagraph"/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55215F" w:rsidRPr="006C2BCB" w:rsidRDefault="00076AA4" w:rsidP="00076AA4">
      <w:pPr>
        <w:pStyle w:val="Header"/>
        <w:tabs>
          <w:tab w:val="center" w:pos="720"/>
        </w:tabs>
        <w:spacing w:line="276" w:lineRule="auto"/>
        <w:ind w:left="720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t>6.</w:t>
      </w:r>
      <w:r w:rsidR="00D82F61" w:rsidRPr="006C2BCB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ՀԱՇՎԵՔՆՆՈՒԹՅԱՄԲ ԱՐՁԱՆԱԳՐՎԱԾ </w:t>
      </w:r>
      <w:r w:rsidR="0055215F" w:rsidRPr="006C2BCB">
        <w:rPr>
          <w:rFonts w:ascii="GHEA Grapalat" w:hAnsi="GHEA Grapalat"/>
          <w:b/>
          <w:bCs/>
          <w:sz w:val="28"/>
          <w:szCs w:val="28"/>
          <w:lang w:val="hy-AM"/>
        </w:rPr>
        <w:t>ԱՅԼ ՓԱՍՏԵՐ</w:t>
      </w:r>
    </w:p>
    <w:p w:rsidR="008B7B3E" w:rsidRPr="006C2BCB" w:rsidRDefault="008B7B3E" w:rsidP="009371E9">
      <w:pPr>
        <w:pStyle w:val="Header"/>
        <w:tabs>
          <w:tab w:val="center" w:pos="720"/>
        </w:tabs>
        <w:spacing w:line="276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4B1A7F" w:rsidRPr="009175D0" w:rsidRDefault="00252AF7" w:rsidP="009175D0">
      <w:pPr>
        <w:pStyle w:val="ListParagraph"/>
        <w:numPr>
          <w:ilvl w:val="3"/>
          <w:numId w:val="11"/>
        </w:numPr>
        <w:tabs>
          <w:tab w:val="left" w:pos="1134"/>
        </w:tabs>
        <w:spacing w:before="240" w:after="0" w:line="276" w:lineRule="auto"/>
        <w:ind w:left="142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175D0">
        <w:rPr>
          <w:rFonts w:ascii="GHEA Grapalat" w:hAnsi="GHEA Grapalat" w:cs="Arial"/>
          <w:sz w:val="24"/>
          <w:szCs w:val="24"/>
          <w:lang w:val="hy-AM"/>
        </w:rPr>
        <w:t>Հ</w:t>
      </w:r>
      <w:r w:rsidR="00E35AE2" w:rsidRPr="009175D0">
        <w:rPr>
          <w:rFonts w:ascii="GHEA Grapalat" w:hAnsi="GHEA Grapalat" w:cs="Arial"/>
          <w:sz w:val="24"/>
          <w:szCs w:val="24"/>
          <w:lang w:val="hy-AM"/>
        </w:rPr>
        <w:t xml:space="preserve">ամաձայն </w:t>
      </w:r>
      <w:r w:rsidR="00BC27D3" w:rsidRPr="009175D0">
        <w:rPr>
          <w:rFonts w:ascii="GHEA Grapalat" w:hAnsi="GHEA Grapalat" w:cs="Arial"/>
          <w:sz w:val="24"/>
          <w:szCs w:val="24"/>
          <w:lang w:val="hy-AM"/>
        </w:rPr>
        <w:t>ՀՀ վարչապետի 11.02.2021 թվականի թիվ 121-Ա և 26.05.2021 թվականի թիվ 569-Ա որոշումների</w:t>
      </w:r>
      <w:r w:rsidR="009175D0" w:rsidRPr="009175D0">
        <w:rPr>
          <w:rFonts w:ascii="GHEA Grapalat" w:hAnsi="GHEA Grapalat" w:cs="Arial"/>
          <w:sz w:val="24"/>
          <w:szCs w:val="24"/>
          <w:lang w:val="hy-AM"/>
        </w:rPr>
        <w:t>՝</w:t>
      </w:r>
      <w:r w:rsidR="00BC27D3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C2BCB" w:rsidRPr="009175D0">
        <w:rPr>
          <w:rFonts w:ascii="GHEA Grapalat" w:hAnsi="GHEA Grapalat" w:cs="Arial"/>
          <w:sz w:val="24"/>
          <w:szCs w:val="24"/>
          <w:lang w:val="hy-AM"/>
        </w:rPr>
        <w:t xml:space="preserve">Աշխատակազմի հաստիքների քանակը սահմանվել է </w:t>
      </w:r>
      <w:r w:rsidR="00BC27D3" w:rsidRPr="009175D0">
        <w:rPr>
          <w:rFonts w:ascii="GHEA Grapalat" w:hAnsi="GHEA Grapalat" w:cs="Arial"/>
          <w:sz w:val="24"/>
          <w:szCs w:val="24"/>
          <w:lang w:val="hy-AM"/>
        </w:rPr>
        <w:t xml:space="preserve">համապատասխանաբար 696 և </w:t>
      </w:r>
      <w:r w:rsidR="006C2BCB" w:rsidRPr="009175D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692:</w:t>
      </w:r>
      <w:r w:rsidR="006C2BCB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175D0">
        <w:rPr>
          <w:rFonts w:ascii="GHEA Grapalat" w:hAnsi="GHEA Grapalat"/>
          <w:sz w:val="24"/>
          <w:szCs w:val="24"/>
          <w:lang w:val="hy-AM"/>
        </w:rPr>
        <w:t>1136</w:t>
      </w:r>
      <w:r w:rsidRPr="009175D0">
        <w:rPr>
          <w:rFonts w:ascii="GHEA Grapalat" w:hAnsi="GHEA Grapalat" w:cs="Arial"/>
          <w:sz w:val="24"/>
          <w:szCs w:val="24"/>
          <w:lang w:val="hy-AM"/>
        </w:rPr>
        <w:t>-</w:t>
      </w:r>
      <w:r w:rsidRPr="009175D0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9175D0">
        <w:rPr>
          <w:rFonts w:ascii="GHEA Grapalat" w:hAnsi="GHEA Grapalat" w:cs="Arial"/>
          <w:sz w:val="24"/>
          <w:szCs w:val="24"/>
          <w:lang w:val="hy-AM"/>
        </w:rPr>
        <w:t>«</w:t>
      </w:r>
      <w:r w:rsidRPr="009175D0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9175D0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9175D0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9175D0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Pr="009175D0">
        <w:rPr>
          <w:rFonts w:ascii="GHEA Grapalat" w:hAnsi="GHEA Grapalat"/>
          <w:sz w:val="24"/>
          <w:szCs w:val="24"/>
          <w:lang w:val="hy-AM"/>
        </w:rPr>
        <w:t xml:space="preserve">աշխատավարձի ֆոնդից </w:t>
      </w:r>
      <w:r w:rsidR="00B964C8" w:rsidRPr="009175D0">
        <w:rPr>
          <w:rFonts w:ascii="GHEA Grapalat" w:hAnsi="GHEA Grapalat" w:cs="Arial"/>
          <w:sz w:val="24"/>
          <w:szCs w:val="24"/>
          <w:lang w:val="hy-AM"/>
        </w:rPr>
        <w:t>հունվար-</w:t>
      </w:r>
      <w:r w:rsidR="00850F91" w:rsidRPr="009175D0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B964C8" w:rsidRPr="009175D0">
        <w:rPr>
          <w:rFonts w:ascii="GHEA Grapalat" w:hAnsi="GHEA Grapalat" w:cs="Arial"/>
          <w:sz w:val="24"/>
          <w:szCs w:val="24"/>
          <w:lang w:val="hy-AM"/>
        </w:rPr>
        <w:t xml:space="preserve"> ամիսներին</w:t>
      </w:r>
      <w:r w:rsidR="00B964C8" w:rsidRPr="009175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5D0">
        <w:rPr>
          <w:rFonts w:ascii="GHEA Grapalat" w:hAnsi="GHEA Grapalat"/>
          <w:sz w:val="24"/>
          <w:szCs w:val="24"/>
          <w:lang w:val="hy-AM"/>
        </w:rPr>
        <w:t xml:space="preserve">վճարումներն իրականացվել են </w:t>
      </w:r>
      <w:r w:rsidR="00B964C8" w:rsidRPr="009175D0">
        <w:rPr>
          <w:rFonts w:ascii="GHEA Grapalat" w:hAnsi="GHEA Grapalat" w:cs="Arial"/>
          <w:sz w:val="24"/>
          <w:szCs w:val="24"/>
          <w:lang w:val="hy-AM"/>
        </w:rPr>
        <w:t>համապատասխանաբար</w:t>
      </w:r>
      <w:r w:rsidR="004B1A7F" w:rsidRPr="009175D0">
        <w:rPr>
          <w:rFonts w:ascii="GHEA Grapalat" w:hAnsi="GHEA Grapalat" w:cs="Arial"/>
          <w:sz w:val="24"/>
          <w:szCs w:val="24"/>
          <w:lang w:val="hy-AM"/>
        </w:rPr>
        <w:t>՝</w:t>
      </w:r>
      <w:r w:rsidR="00B964C8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724EE" w:rsidRPr="009175D0">
        <w:rPr>
          <w:rFonts w:ascii="GHEA Grapalat" w:hAnsi="GHEA Grapalat" w:cs="Arial"/>
          <w:sz w:val="24"/>
          <w:szCs w:val="24"/>
          <w:lang w:val="hy-AM"/>
        </w:rPr>
        <w:t>540, 539, 534, 535, 536, 527</w:t>
      </w:r>
      <w:r w:rsidR="00850F91" w:rsidRPr="009175D0">
        <w:rPr>
          <w:rFonts w:ascii="GHEA Grapalat" w:hAnsi="GHEA Grapalat" w:cs="Arial"/>
          <w:sz w:val="24"/>
          <w:szCs w:val="24"/>
          <w:lang w:val="hy-AM"/>
        </w:rPr>
        <w:t>, 534,</w:t>
      </w:r>
      <w:r w:rsidR="00994351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50F91" w:rsidRPr="009175D0">
        <w:rPr>
          <w:rFonts w:ascii="GHEA Grapalat" w:hAnsi="GHEA Grapalat" w:cs="Arial"/>
          <w:sz w:val="24"/>
          <w:szCs w:val="24"/>
          <w:lang w:val="hy-AM"/>
        </w:rPr>
        <w:t>531, 522</w:t>
      </w:r>
      <w:r w:rsidRPr="009175D0">
        <w:rPr>
          <w:rFonts w:ascii="GHEA Grapalat" w:hAnsi="GHEA Grapalat" w:cs="Arial"/>
          <w:sz w:val="24"/>
          <w:szCs w:val="24"/>
          <w:lang w:val="hy-AM"/>
        </w:rPr>
        <w:t xml:space="preserve"> աշխատակցի</w:t>
      </w:r>
      <w:r w:rsidR="00231111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964C8" w:rsidRPr="009175D0">
        <w:rPr>
          <w:rFonts w:ascii="GHEA Grapalat" w:hAnsi="GHEA Grapalat" w:cs="Arial"/>
          <w:sz w:val="24"/>
          <w:szCs w:val="24"/>
          <w:lang w:val="hy-AM"/>
        </w:rPr>
        <w:t>հաշվով</w:t>
      </w:r>
      <w:r w:rsidR="00BC27D3" w:rsidRPr="009175D0">
        <w:rPr>
          <w:rFonts w:ascii="GHEA Grapalat" w:hAnsi="GHEA Grapalat" w:cs="Arial"/>
          <w:sz w:val="24"/>
          <w:szCs w:val="24"/>
          <w:lang w:val="hy-AM"/>
        </w:rPr>
        <w:t>: Արդյունքում,</w:t>
      </w:r>
      <w:r w:rsidR="00231111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50F91" w:rsidRPr="009175D0">
        <w:rPr>
          <w:rFonts w:ascii="GHEA Grapalat" w:hAnsi="GHEA Grapalat" w:cs="Arial"/>
          <w:sz w:val="24"/>
          <w:szCs w:val="24"/>
          <w:lang w:val="hy-AM"/>
        </w:rPr>
        <w:t>ինն ամիսների ընթացքում</w:t>
      </w:r>
      <w:r w:rsidR="00BC27D3" w:rsidRPr="009175D0">
        <w:rPr>
          <w:rFonts w:ascii="GHEA Grapalat" w:hAnsi="GHEA Grapalat" w:cs="Arial"/>
          <w:sz w:val="24"/>
          <w:szCs w:val="24"/>
          <w:lang w:val="hy-AM"/>
        </w:rPr>
        <w:t>,</w:t>
      </w:r>
      <w:r w:rsidR="00231111" w:rsidRPr="009175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724EE" w:rsidRPr="009175D0">
        <w:rPr>
          <w:rFonts w:ascii="GHEA Grapalat" w:hAnsi="GHEA Grapalat"/>
          <w:sz w:val="24"/>
          <w:szCs w:val="24"/>
          <w:lang w:val="hy-AM"/>
        </w:rPr>
        <w:t>156-ից 1</w:t>
      </w:r>
      <w:r w:rsidR="00850F91" w:rsidRPr="009175D0">
        <w:rPr>
          <w:rFonts w:ascii="GHEA Grapalat" w:hAnsi="GHEA Grapalat"/>
          <w:sz w:val="24"/>
          <w:szCs w:val="24"/>
          <w:lang w:val="hy-AM"/>
        </w:rPr>
        <w:t>70</w:t>
      </w:r>
      <w:r w:rsidR="006724EE" w:rsidRPr="00917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111" w:rsidRPr="009175D0">
        <w:rPr>
          <w:rFonts w:ascii="GHEA Grapalat" w:hAnsi="GHEA Grapalat" w:cs="Arial"/>
          <w:sz w:val="24"/>
          <w:szCs w:val="24"/>
          <w:lang w:val="hy-AM"/>
        </w:rPr>
        <w:t>հաստիք չի համալրվել:</w:t>
      </w:r>
    </w:p>
    <w:p w:rsidR="00850F91" w:rsidRPr="009175D0" w:rsidRDefault="00BC27D3" w:rsidP="009175D0">
      <w:pPr>
        <w:pStyle w:val="ListParagraph"/>
        <w:numPr>
          <w:ilvl w:val="3"/>
          <w:numId w:val="11"/>
        </w:numPr>
        <w:tabs>
          <w:tab w:val="left" w:pos="1134"/>
        </w:tabs>
        <w:spacing w:line="276" w:lineRule="auto"/>
        <w:ind w:left="142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175D0">
        <w:rPr>
          <w:rFonts w:ascii="GHEA Grapalat" w:eastAsia="MS Mincho" w:hAnsi="GHEA Grapalat" w:cs="MS Mincho"/>
          <w:sz w:val="24"/>
          <w:szCs w:val="24"/>
          <w:lang w:val="hy-AM"/>
        </w:rPr>
        <w:t xml:space="preserve">Աշխատակազմում </w:t>
      </w:r>
      <w:r w:rsidR="00477A75" w:rsidRPr="009175D0">
        <w:rPr>
          <w:rFonts w:ascii="GHEA Grapalat" w:eastAsia="MS Mincho" w:hAnsi="GHEA Grapalat" w:cs="MS Mincho"/>
          <w:sz w:val="24"/>
          <w:szCs w:val="24"/>
          <w:lang w:val="hy-AM"/>
        </w:rPr>
        <w:t>2021 թվականի ինն ամիսների</w:t>
      </w:r>
      <w:r w:rsidR="00850F91" w:rsidRPr="009175D0">
        <w:rPr>
          <w:rFonts w:ascii="GHEA Grapalat" w:eastAsia="MS Mincho" w:hAnsi="GHEA Grapalat" w:cs="MS Mincho"/>
          <w:sz w:val="24"/>
          <w:szCs w:val="24"/>
          <w:lang w:val="hy-AM"/>
        </w:rPr>
        <w:t xml:space="preserve"> ճշտված պլանի նկատմամբ փաստը կազմել է 72.</w:t>
      </w:r>
      <w:r w:rsidR="00850F91" w:rsidRPr="009175D0">
        <w:rPr>
          <w:rFonts w:ascii="GHEA Grapalat" w:eastAsia="MS Mincho" w:hAnsi="GHEA Grapalat" w:cs="Times New Roman"/>
          <w:sz w:val="24"/>
          <w:szCs w:val="24"/>
          <w:lang w:val="hy-AM"/>
        </w:rPr>
        <w:t>12</w:t>
      </w:r>
      <w:r w:rsidR="00850F91" w:rsidRPr="009175D0">
        <w:rPr>
          <w:rFonts w:ascii="GHEA Grapalat" w:eastAsia="MS Mincho" w:hAnsi="GHEA Grapalat" w:cs="MS Mincho"/>
          <w:sz w:val="24"/>
          <w:szCs w:val="24"/>
          <w:lang w:val="hy-AM"/>
        </w:rPr>
        <w:t>%</w:t>
      </w:r>
      <w:r w:rsidRPr="009175D0">
        <w:rPr>
          <w:rFonts w:ascii="GHEA Grapalat" w:eastAsia="MS Mincho" w:hAnsi="GHEA Grapalat" w:cs="MS Mincho"/>
          <w:sz w:val="24"/>
          <w:szCs w:val="24"/>
          <w:lang w:val="hy-AM"/>
        </w:rPr>
        <w:t xml:space="preserve">: Միաժամանակ՝ </w:t>
      </w:r>
      <w:r w:rsidR="00850F91" w:rsidRPr="009175D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9175D0">
        <w:rPr>
          <w:rFonts w:ascii="GHEA Grapalat" w:eastAsia="MS Mincho" w:hAnsi="GHEA Grapalat" w:cs="MS Mincho"/>
          <w:sz w:val="24"/>
          <w:szCs w:val="24"/>
          <w:lang w:val="hy-AM"/>
        </w:rPr>
        <w:t xml:space="preserve">ճշտված պլանով ծախս է նախատեսվել 55 միջոցառման համար, որից 11 միջոցառում </w:t>
      </w:r>
      <w:r w:rsidR="00A759D6" w:rsidRPr="009175D0">
        <w:rPr>
          <w:rFonts w:ascii="GHEA Grapalat" w:hAnsi="GHEA Grapalat"/>
          <w:sz w:val="24"/>
          <w:szCs w:val="24"/>
          <w:lang w:val="hy-AM"/>
        </w:rPr>
        <w:t xml:space="preserve">ընդհանրապես </w:t>
      </w:r>
      <w:r w:rsidRPr="009175D0">
        <w:rPr>
          <w:rFonts w:ascii="GHEA Grapalat" w:eastAsia="MS Mincho" w:hAnsi="GHEA Grapalat" w:cs="MS Mincho"/>
          <w:sz w:val="24"/>
          <w:szCs w:val="24"/>
          <w:lang w:val="hy-AM"/>
        </w:rPr>
        <w:t>չի իրականացվել:</w:t>
      </w:r>
    </w:p>
    <w:p w:rsidR="004B1A7F" w:rsidRPr="006C2BCB" w:rsidRDefault="004B1A7F" w:rsidP="009371E9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6C2BCB"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DE2A94" w:rsidRPr="00C41D1C" w:rsidRDefault="00076AA4" w:rsidP="009371E9">
      <w:pPr>
        <w:pStyle w:val="ListParagraph"/>
        <w:spacing w:after="0" w:line="276" w:lineRule="auto"/>
        <w:ind w:left="927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lastRenderedPageBreak/>
        <w:t>7</w:t>
      </w:r>
      <w:r w:rsidR="008B25A3" w:rsidRPr="00C41D1C">
        <w:rPr>
          <w:rFonts w:ascii="GHEA Grapalat" w:hAnsi="GHEA Grapalat" w:cs="Sylfaen"/>
          <w:b/>
          <w:sz w:val="28"/>
          <w:szCs w:val="28"/>
          <w:lang w:val="hy-AM"/>
        </w:rPr>
        <w:t xml:space="preserve">. </w:t>
      </w:r>
      <w:r w:rsidR="009260CB" w:rsidRPr="00C41D1C">
        <w:rPr>
          <w:rFonts w:ascii="GHEA Grapalat" w:hAnsi="GHEA Grapalat" w:cs="Sylfaen"/>
          <w:b/>
          <w:sz w:val="28"/>
          <w:szCs w:val="28"/>
          <w:lang w:val="hy-AM"/>
        </w:rPr>
        <w:t>ԵԶՐԱԿԱՑՈՒԹՅՈՒՆ</w:t>
      </w:r>
    </w:p>
    <w:p w:rsidR="00DE2A94" w:rsidRPr="00C41D1C" w:rsidRDefault="00DE2A94" w:rsidP="009371E9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F125DB" w:rsidRPr="00C41D1C" w:rsidRDefault="00CE0C73" w:rsidP="00B01FFA">
      <w:pPr>
        <w:pStyle w:val="ListParagraph"/>
        <w:spacing w:after="0" w:line="276" w:lineRule="auto"/>
        <w:ind w:left="0" w:firstLine="29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Աշխատակազմի կողմից չի ապահովվել </w:t>
      </w:r>
      <w:r w:rsidR="00B01FFA" w:rsidRPr="000F7BA2">
        <w:rPr>
          <w:rFonts w:ascii="GHEA Grapalat" w:hAnsi="GHEA Grapalat"/>
          <w:sz w:val="24"/>
          <w:szCs w:val="24"/>
          <w:lang w:val="hy-AM"/>
        </w:rPr>
        <w:t>1136-11011 «</w:t>
      </w:r>
      <w:r w:rsidR="00B01FFA" w:rsidRPr="000F7BA2">
        <w:rPr>
          <w:rFonts w:ascii="GHEA Grapalat" w:eastAsia="MS Mincho" w:hAnsi="GHEA Grapalat" w:cs="MS Mincho"/>
          <w:sz w:val="24"/>
          <w:szCs w:val="24"/>
          <w:lang w:val="hy-AM"/>
        </w:rPr>
        <w:t>Համաշխարհային բանկի աջակցությամբ իրականացվող առևտրի և ենթակառուցվածքների զարգացման ծրագիր»</w:t>
      </w:r>
      <w:r w:rsidR="00B01B35" w:rsidRPr="00C41D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B35" w:rsidRPr="00C41D1C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շրջանակում </w:t>
      </w:r>
      <w:r w:rsidR="00B01FFA" w:rsidRPr="0010653B">
        <w:rPr>
          <w:rFonts w:ascii="GHEA Grapalat" w:hAnsi="GHEA Grapalat"/>
          <w:sz w:val="24"/>
          <w:szCs w:val="24"/>
          <w:lang w:val="hy-AM"/>
        </w:rPr>
        <w:t>Աշխատակազմի</w:t>
      </w:r>
      <w:r w:rsidR="00B01FFA" w:rsidRPr="0010653B">
        <w:rPr>
          <w:rFonts w:ascii="GHEA Grapalat" w:eastAsia="MS Mincho" w:hAnsi="GHEA Grapalat" w:cs="MS Mincho"/>
          <w:sz w:val="24"/>
          <w:szCs w:val="24"/>
          <w:lang w:val="hy-AM"/>
        </w:rPr>
        <w:t xml:space="preserve"> և</w:t>
      </w:r>
      <w:r w:rsidR="00B01FFA" w:rsidRPr="00301B52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="00B01FFA" w:rsidRPr="00301B52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="00B01FFA" w:rsidRPr="00301B52">
        <w:rPr>
          <w:rFonts w:ascii="GHEA Grapalat" w:hAnsi="GHEA Grapalat"/>
          <w:bCs/>
          <w:sz w:val="24"/>
          <w:szCs w:val="24"/>
          <w:lang w:val="hy-AM"/>
        </w:rPr>
        <w:t>»</w:t>
      </w:r>
      <w:r w:rsidR="00B01FFA" w:rsidRPr="00301B52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B01FFA">
        <w:rPr>
          <w:rFonts w:ascii="GHEA Grapalat" w:hAnsi="GHEA Grapalat"/>
          <w:sz w:val="24"/>
          <w:szCs w:val="24"/>
          <w:lang w:val="hy-AM"/>
        </w:rPr>
        <w:t>ի</w:t>
      </w:r>
      <w:r w:rsidR="00B01FFA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01FFA">
        <w:rPr>
          <w:rFonts w:ascii="GHEA Grapalat" w:eastAsia="MS Mincho" w:hAnsi="GHEA Grapalat" w:cs="MS Mincho"/>
          <w:sz w:val="24"/>
          <w:szCs w:val="24"/>
          <w:lang w:val="hy-AM"/>
        </w:rPr>
        <w:t>հետ</w:t>
      </w:r>
      <w:r w:rsidR="00B01FFA" w:rsidRPr="000F7BA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01FFA" w:rsidRPr="000F7BA2">
        <w:rPr>
          <w:rFonts w:ascii="GHEA Grapalat" w:hAnsi="GHEA Grapalat"/>
          <w:sz w:val="24"/>
          <w:szCs w:val="24"/>
          <w:lang w:val="hy-AM"/>
        </w:rPr>
        <w:t xml:space="preserve">28.07.2021 թվականին կնքված </w:t>
      </w:r>
      <w:r w:rsidR="00B01FFA" w:rsidRPr="000F7BA2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B01FFA" w:rsidRPr="000F7BA2">
        <w:rPr>
          <w:rFonts w:ascii="GHEA Grapalat" w:hAnsi="GHEA Grapalat"/>
          <w:sz w:val="24"/>
          <w:szCs w:val="24"/>
          <w:lang w:val="hy-AM"/>
        </w:rPr>
        <w:t xml:space="preserve">Դրամաշնորհի հատկացման վերաբերյալ 04.05.2020 թվականի պայմանագրում փոփոխություն կատարելու մասին» համաձայնագրի </w:t>
      </w:r>
      <w:r w:rsidR="003E7004" w:rsidRPr="003E7004">
        <w:rPr>
          <w:rFonts w:ascii="GHEA Grapalat" w:hAnsi="GHEA Grapalat"/>
          <w:sz w:val="24"/>
          <w:szCs w:val="24"/>
          <w:lang w:val="hy-AM"/>
        </w:rPr>
        <w:t>1-ին</w:t>
      </w:r>
      <w:r w:rsidR="00B01B35" w:rsidRPr="00C41D1C">
        <w:rPr>
          <w:rFonts w:ascii="GHEA Grapalat" w:hAnsi="GHEA Grapalat"/>
          <w:sz w:val="24"/>
          <w:szCs w:val="24"/>
          <w:lang w:val="hy-AM"/>
        </w:rPr>
        <w:t xml:space="preserve"> կետի </w:t>
      </w:r>
      <w:r>
        <w:rPr>
          <w:rFonts w:ascii="GHEA Grapalat" w:hAnsi="GHEA Grapalat"/>
          <w:sz w:val="24"/>
          <w:szCs w:val="24"/>
          <w:lang w:val="hy-AM"/>
        </w:rPr>
        <w:t xml:space="preserve">պահանջի կատարումը՝ կապված </w:t>
      </w:r>
      <w:r w:rsidR="003E7004" w:rsidRPr="003E7004">
        <w:rPr>
          <w:rFonts w:ascii="GHEA Grapalat" w:hAnsi="GHEA Grapalat"/>
          <w:sz w:val="24"/>
          <w:szCs w:val="24"/>
          <w:lang w:val="hy-AM"/>
        </w:rPr>
        <w:t xml:space="preserve">Պայմանագրի 3.3.1 կետով </w:t>
      </w:r>
      <w:r w:rsidR="00B01FFA" w:rsidRPr="000F7BA2">
        <w:rPr>
          <w:rFonts w:ascii="GHEA Grapalat" w:hAnsi="GHEA Grapalat"/>
          <w:sz w:val="24"/>
          <w:szCs w:val="24"/>
          <w:lang w:val="hy-AM"/>
        </w:rPr>
        <w:t>կազմակերպությանը տրամադրվող ամենամսյա կանխավճարի չափ</w:t>
      </w:r>
      <w:r w:rsidR="00B01FFA" w:rsidRPr="00B01FF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05548">
        <w:rPr>
          <w:rFonts w:ascii="GHEA Grapalat" w:hAnsi="GHEA Grapalat"/>
          <w:sz w:val="24"/>
          <w:szCs w:val="24"/>
          <w:lang w:val="hy-AM"/>
        </w:rPr>
        <w:t xml:space="preserve">պահպանման </w:t>
      </w:r>
      <w:r w:rsidR="00B01FFA" w:rsidRPr="00B01FFA">
        <w:rPr>
          <w:rFonts w:ascii="GHEA Grapalat" w:hAnsi="GHEA Grapalat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F1430" w:rsidRPr="00C41D1C" w:rsidRDefault="006F1430" w:rsidP="009371E9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DA0674" w:rsidRPr="00C41D1C" w:rsidRDefault="00076AA4" w:rsidP="009371E9">
      <w:pPr>
        <w:pStyle w:val="ListParagraph"/>
        <w:spacing w:after="0" w:line="276" w:lineRule="auto"/>
        <w:ind w:left="1353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8</w:t>
      </w:r>
      <w:r w:rsidR="007354E7" w:rsidRPr="00C41D1C">
        <w:rPr>
          <w:rFonts w:ascii="GHEA Grapalat" w:hAnsi="GHEA Grapalat" w:cs="Sylfaen"/>
          <w:b/>
          <w:sz w:val="28"/>
          <w:szCs w:val="28"/>
          <w:lang w:val="hy-AM"/>
        </w:rPr>
        <w:t>.</w:t>
      </w:r>
      <w:r w:rsidR="00036961" w:rsidRPr="00C41D1C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DA0674" w:rsidRPr="00C41D1C">
        <w:rPr>
          <w:rFonts w:ascii="GHEA Grapalat" w:hAnsi="GHEA Grapalat" w:cs="Sylfaen"/>
          <w:b/>
          <w:sz w:val="28"/>
          <w:szCs w:val="28"/>
          <w:lang w:val="hy-AM"/>
        </w:rPr>
        <w:t>ԱՌԱՋԱՐԿՈՒԹՅՈՒՆ</w:t>
      </w:r>
    </w:p>
    <w:p w:rsidR="002E0C20" w:rsidRPr="00C41D1C" w:rsidRDefault="002E0C20" w:rsidP="009371E9">
      <w:pPr>
        <w:spacing w:after="0" w:line="276" w:lineRule="auto"/>
        <w:ind w:left="426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3734ED" w:rsidRPr="00C41D1C" w:rsidRDefault="00036961" w:rsidP="009371E9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41D1C">
        <w:rPr>
          <w:rFonts w:ascii="GHEA Grapalat" w:hAnsi="GHEA Grapalat"/>
          <w:sz w:val="24"/>
          <w:szCs w:val="24"/>
          <w:lang w:val="hy-AM"/>
        </w:rPr>
        <w:t>Քննարկել</w:t>
      </w:r>
      <w:r w:rsidR="003734ED" w:rsidRPr="00C41D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34ED" w:rsidRPr="00C41D1C">
        <w:rPr>
          <w:rFonts w:ascii="GHEA Grapalat" w:hAnsi="GHEA Grapalat" w:cs="Sylfaen"/>
          <w:sz w:val="24"/>
          <w:szCs w:val="24"/>
          <w:lang w:val="hy-AM"/>
        </w:rPr>
        <w:t xml:space="preserve">Աշխատակազմում </w:t>
      </w:r>
      <w:r w:rsidR="002E0C20" w:rsidRPr="00C41D1C">
        <w:rPr>
          <w:rFonts w:ascii="GHEA Grapalat" w:hAnsi="GHEA Grapalat"/>
          <w:sz w:val="24"/>
          <w:szCs w:val="24"/>
          <w:lang w:val="hy-AM"/>
        </w:rPr>
        <w:t xml:space="preserve">թափուր հաստիքների </w:t>
      </w:r>
      <w:r w:rsidRPr="00C41D1C">
        <w:rPr>
          <w:rFonts w:ascii="GHEA Grapalat" w:hAnsi="GHEA Grapalat" w:cs="Sylfaen"/>
          <w:sz w:val="24"/>
          <w:szCs w:val="24"/>
          <w:lang w:val="hy-AM"/>
        </w:rPr>
        <w:t xml:space="preserve">առկայության </w:t>
      </w:r>
      <w:r w:rsidR="00CE0C73">
        <w:rPr>
          <w:rFonts w:ascii="GHEA Grapalat" w:hAnsi="GHEA Grapalat"/>
          <w:sz w:val="24"/>
          <w:szCs w:val="24"/>
          <w:lang w:val="hy-AM"/>
        </w:rPr>
        <w:t>նպատակահարմարության հարցը</w:t>
      </w:r>
      <w:r w:rsidR="002E0C20" w:rsidRPr="00C41D1C">
        <w:rPr>
          <w:rFonts w:ascii="GHEA Grapalat" w:hAnsi="GHEA Grapalat"/>
          <w:sz w:val="24"/>
          <w:szCs w:val="24"/>
          <w:lang w:val="hy-AM"/>
        </w:rPr>
        <w:t>:</w:t>
      </w:r>
    </w:p>
    <w:p w:rsidR="00C35384" w:rsidRPr="00C41D1C" w:rsidRDefault="00C35384" w:rsidP="009371E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35384" w:rsidRPr="00C41D1C" w:rsidRDefault="00C35384" w:rsidP="009371E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35384" w:rsidRPr="00C41D1C" w:rsidRDefault="00C35384" w:rsidP="009371E9">
      <w:pPr>
        <w:spacing w:after="0" w:line="276" w:lineRule="auto"/>
        <w:ind w:right="85" w:firstLine="36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41D1C">
        <w:rPr>
          <w:rFonts w:ascii="GHEA Grapalat" w:hAnsi="GHEA Grapalat" w:cs="Arial LatArm"/>
          <w:sz w:val="24"/>
          <w:szCs w:val="24"/>
          <w:lang w:val="hy-AM"/>
        </w:rPr>
        <w:t>Հաշվեքննության իրականացման ընթացքում հաշվեքննվող օբյեկտից ստացվել է  բավարար տեղեկատվություն:</w:t>
      </w:r>
    </w:p>
    <w:p w:rsidR="00C35384" w:rsidRPr="00C41D1C" w:rsidRDefault="00C35384" w:rsidP="009371E9">
      <w:pPr>
        <w:spacing w:after="0" w:line="276" w:lineRule="auto"/>
        <w:ind w:right="-710" w:firstLine="36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41D1C">
        <w:rPr>
          <w:rFonts w:ascii="GHEA Grapalat" w:hAnsi="GHEA Grapalat" w:cs="Arial LatArm"/>
          <w:sz w:val="24"/>
          <w:szCs w:val="24"/>
          <w:lang w:val="hy-AM"/>
        </w:rPr>
        <w:t xml:space="preserve">Հայտնաբերված փաստերը էական և համատարած բնույթ չեն կրում: </w:t>
      </w:r>
    </w:p>
    <w:p w:rsidR="00C35384" w:rsidRPr="00C41D1C" w:rsidRDefault="00C35384" w:rsidP="009371E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Default="00C35384" w:rsidP="009371E9">
      <w:pPr>
        <w:pStyle w:val="ListParagraph"/>
        <w:spacing w:after="0" w:line="276" w:lineRule="auto"/>
        <w:ind w:left="0" w:right="85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41D1C">
        <w:rPr>
          <w:rFonts w:ascii="GHEA Grapalat" w:hAnsi="GHEA Grapalat" w:cs="Arial LatArm"/>
          <w:sz w:val="24"/>
          <w:szCs w:val="24"/>
          <w:lang w:val="hy-AM"/>
        </w:rPr>
        <w:t xml:space="preserve">Ծանոթացման և ստորագրման նպատակով հաշվեքննության արձանագրությունը ներկայացվել է հաշվեքննության օբյեկտի ղեկավարին, որի վերաբերյալ ներկայացվել է գրավոր </w:t>
      </w:r>
      <w:r w:rsidR="00A4469D" w:rsidRPr="00C41D1C">
        <w:rPr>
          <w:rFonts w:ascii="GHEA Grapalat" w:hAnsi="GHEA Grapalat" w:cs="Arial LatArm"/>
          <w:sz w:val="24"/>
          <w:szCs w:val="24"/>
          <w:lang w:val="hy-AM"/>
        </w:rPr>
        <w:t>բացատրություն</w:t>
      </w:r>
      <w:r w:rsidR="003D5215" w:rsidRPr="00C41D1C">
        <w:rPr>
          <w:rFonts w:ascii="GHEA Grapalat" w:hAnsi="GHEA Grapalat" w:cs="Arial LatArm"/>
          <w:sz w:val="24"/>
          <w:szCs w:val="24"/>
          <w:lang w:val="hy-AM"/>
        </w:rPr>
        <w:t xml:space="preserve"> (կցվում է)</w:t>
      </w:r>
      <w:r w:rsidRPr="00C41D1C">
        <w:rPr>
          <w:rFonts w:ascii="GHEA Grapalat" w:hAnsi="GHEA Grapalat" w:cs="Arial LatArm"/>
          <w:sz w:val="24"/>
          <w:szCs w:val="24"/>
          <w:lang w:val="hy-AM"/>
        </w:rPr>
        <w:t xml:space="preserve">, առարկություններ չեն ներկայացվել։ </w:t>
      </w:r>
    </w:p>
    <w:p w:rsidR="000A59FB" w:rsidRPr="00C41D1C" w:rsidRDefault="000A59FB" w:rsidP="009371E9">
      <w:pPr>
        <w:pStyle w:val="ListParagraph"/>
        <w:spacing w:after="0" w:line="276" w:lineRule="auto"/>
        <w:ind w:left="0" w:right="85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Pr="00C41D1C" w:rsidRDefault="00C35384" w:rsidP="009371E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Pr="00C41D1C" w:rsidRDefault="00C35384" w:rsidP="009371E9">
      <w:pPr>
        <w:spacing w:after="0" w:line="276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F125DB" w:rsidRPr="00C41D1C" w:rsidRDefault="00F125DB" w:rsidP="009371E9">
      <w:pPr>
        <w:spacing w:after="0" w:line="276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3150C1" w:rsidRDefault="003150C1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693D07" w:rsidRDefault="00693D07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bookmarkStart w:id="4" w:name="_GoBack"/>
      <w:bookmarkEnd w:id="4"/>
      <w:r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Բ</w:t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ԱՑԱՏՐՈՒԹՅՈՒՆ</w:t>
      </w:r>
    </w:p>
    <w:p w:rsidR="00DA1943" w:rsidRPr="00E5306E" w:rsidRDefault="00DA1943" w:rsidP="00693D07">
      <w:pPr>
        <w:spacing w:line="252" w:lineRule="auto"/>
        <w:jc w:val="center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</w:p>
    <w:p w:rsidR="00693D07" w:rsidRDefault="00693D07" w:rsidP="00DA1943">
      <w:pPr>
        <w:spacing w:after="0" w:line="276" w:lineRule="auto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lang w:val="hy-AM"/>
        </w:rPr>
      </w:pP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>ՀՀ հաշվեքննիչ պալատի 202</w:t>
      </w:r>
      <w:r w:rsidRPr="00693D07">
        <w:rPr>
          <w:rFonts w:ascii="GHEA Grapalat" w:eastAsia="Calibri" w:hAnsi="GHEA Grapalat" w:cs="Calibri"/>
          <w:color w:val="000000" w:themeColor="text1"/>
          <w:sz w:val="24"/>
          <w:lang w:val="hy-AM"/>
        </w:rPr>
        <w:t>1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թվականի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հոկտեմբերի 13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-ի թիվ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257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>-Ա որոշմա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մբ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հաստատված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«Հայաստանի Հանրապետության վարչապետի աշխատակազմում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2021 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>թ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վականի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պետական բյուջեի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ինն ամիսների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կատարման հաշվեքննության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առաջադրանքի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»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շրջանակներում 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>հաշվեքննության արձանագրության</w:t>
      </w:r>
      <w:r w:rsidRPr="00693D0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(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>այսուհետ՝ Արձանագրություն</w:t>
      </w:r>
      <w:r w:rsidRPr="00693D07">
        <w:rPr>
          <w:rFonts w:ascii="GHEA Grapalat" w:eastAsia="Calibri" w:hAnsi="GHEA Grapalat" w:cs="Calibri"/>
          <w:color w:val="000000" w:themeColor="text1"/>
          <w:sz w:val="24"/>
          <w:lang w:val="hy-AM"/>
        </w:rPr>
        <w:t>)</w:t>
      </w:r>
      <w:r w:rsidRPr="0030383C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մեջ նշվածների վերաբերյալ հայտնում եմ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՝</w:t>
      </w:r>
    </w:p>
    <w:p w:rsidR="00693D07" w:rsidRPr="00D73337" w:rsidRDefault="00693D07" w:rsidP="00DA1943">
      <w:pPr>
        <w:spacing w:after="0" w:line="276" w:lineRule="auto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lang w:val="hy-AM"/>
        </w:rPr>
      </w:pP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«</w:t>
      </w:r>
      <w:r w:rsidRPr="00D9090D">
        <w:rPr>
          <w:rFonts w:ascii="GHEA Grapalat" w:eastAsia="Calibri" w:hAnsi="GHEA Grapalat" w:cs="Calibri"/>
          <w:b/>
          <w:color w:val="000000" w:themeColor="text1"/>
          <w:sz w:val="24"/>
          <w:lang w:val="hy-AM"/>
        </w:rPr>
        <w:t>1136. ՀՀ վարչապետի լիազորությունների իրականացման ապահովում» ծրագրի «11011. Համաշխարհային բանկի աջակցությամբ իրականացվող առևտրի և ենթակառուցվածքների զարգացման ծրագիր» միջոցառման շրջանակում</w:t>
      </w:r>
    </w:p>
    <w:p w:rsidR="00693D07" w:rsidRPr="00D73337" w:rsidRDefault="00693D07" w:rsidP="00DA1943">
      <w:pPr>
        <w:spacing w:after="0" w:line="276" w:lineRule="auto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lang w:val="hy-AM"/>
        </w:rPr>
      </w:pP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1. «Ձեռնարկությունների ինկուբատոր</w:t>
      </w:r>
      <w:bookmarkStart w:id="5" w:name="_Hlk93481107"/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»</w:t>
      </w:r>
      <w:bookmarkEnd w:id="5"/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հիմնադրամին  տրամադրվող ամենամսյա կանխավճարի 114.328.0 հազար դրամի չափը չպահպանելու վերաբերյալ դիտողությունը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ընդունվել է ի գիտություն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:</w:t>
      </w:r>
    </w:p>
    <w:p w:rsidR="00693D07" w:rsidRDefault="00693D07" w:rsidP="00DA1943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2. «</w:t>
      </w:r>
      <w:bookmarkStart w:id="6" w:name="_Hlk93507521"/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Հայաստանի</w:t>
      </w:r>
      <w:bookmarkEnd w:id="6"/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պետական հետաքրքրությունների ֆոնդ» ՓԲԸ-ի հետ 2021 թվականի 3-րդ եռամսյակում աշխատանքներ և վճարումներ չկատարելու վերաբերյալ, հայտնում ենք, որ վարկային միջոցներից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«Հայաստանի պետական հետաքրքրությունների ֆոնդ» ՓԲԸ-ին 2021 թվականին բյուջեով նախատեսված վերջին  կանխավճարային փոխանցումը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՝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14,387.61 հազ. դրամ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ը,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կատարվել է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3-րդ եռամսյակում: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2021 թվականի հուլիսի 12-ի դրությամբ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«Հայաստանի պետական հետաքրքրությունների ֆոնդ» ՓԲԸ-ին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ամբողջությամբ փոխանցվել է դրամաշնորհային պայմանագրով 2021 թվականի տարեկան բյուջեով նախատեսված գումարը: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Հուլիս ամսին կատարված ծախսերի վերաբերյալ հաշվետվությունը ներկայացվել է օգոստոսին, որում նշված գումարի չափով կատարվել է տրված կանխավճարի մարում: Օգոստոս և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սեպտեմբեր ամիսների հաշվետվությունները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«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Հայաստանի պետական հետաքրքրությունների ֆոնդ» ՓԲԸ-ի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կողմից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ներկայացվել են 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չորրորդ եռամսյակում:</w:t>
      </w:r>
    </w:p>
    <w:p w:rsidR="00693D07" w:rsidRPr="008B2292" w:rsidRDefault="00693D07" w:rsidP="00DA1943">
      <w:pPr>
        <w:spacing w:after="0" w:line="276" w:lineRule="auto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lang w:val="hy-AM"/>
        </w:rPr>
      </w:pPr>
      <w:r w:rsidRPr="00D9090D">
        <w:rPr>
          <w:rFonts w:ascii="GHEA Grapalat" w:eastAsia="Calibri" w:hAnsi="GHEA Grapalat" w:cs="Calibri"/>
          <w:b/>
          <w:color w:val="000000" w:themeColor="text1"/>
          <w:sz w:val="24"/>
          <w:lang w:val="hy-AM"/>
        </w:rPr>
        <w:t>«1136. ՀՀ վարչապետի լիազորությունների իրականացման ապահովում» ծրագրի «31004. Համաշխարհային բանկի աջակցությամբ իրականացվող առևտրի և ենթակառուցվածքների զարգացման ծրագիր»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միջոցառման շրջանակներում սարքավորումների ձեռքբերում</w:t>
      </w:r>
      <w:r w:rsidRPr="00D73337">
        <w:rPr>
          <w:rFonts w:ascii="GHEA Grapalat" w:eastAsia="Calibri" w:hAnsi="GHEA Grapalat" w:cs="Calibri"/>
          <w:color w:val="000000" w:themeColor="text1"/>
          <w:sz w:val="24"/>
          <w:lang w:val="hy-AM"/>
        </w:rPr>
        <w:t>» միջոցառման շրջանակում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 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t>ֆրանսիական գործընկեր Թուլուզի համակարգչային գիտության ինստիտուտ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ը 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որոշում է կայացրել որպես ներդրում Հայաստանի Հանրապետությանը՝ ի դեմս ՀՀ 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lastRenderedPageBreak/>
        <w:t>Գիտությունների ազգային ակադեմիայի ինֆորմատիկայի և ավտոմատացման պրոբլեմների ինստիտուտի /Ինստիտուտ/, նվիրաբերել Cluster Bullx B710 գերհամակարգչային համակարգը։ Այդ նպատակով համալսարանը 2018 դեկտեմբերից անջատել է համակարգը և չի օգտագործել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՝ համաձայն պայմանագրի 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t>A,B,C,D,E,F,G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,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t>H, I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 xml:space="preserve">, </w:t>
      </w:r>
      <w:r w:rsidRPr="008B2292">
        <w:rPr>
          <w:rFonts w:ascii="GHEA Grapalat" w:eastAsia="Calibri" w:hAnsi="GHEA Grapalat" w:cs="Calibri"/>
          <w:color w:val="000000" w:themeColor="text1"/>
          <w:sz w:val="24"/>
          <w:lang w:val="hy-AM"/>
        </w:rPr>
        <w:t>J  կետերի</w:t>
      </w:r>
      <w:r>
        <w:rPr>
          <w:rFonts w:ascii="GHEA Grapalat" w:eastAsia="Calibri" w:hAnsi="GHEA Grapalat" w:cs="Calibri"/>
          <w:color w:val="000000" w:themeColor="text1"/>
          <w:sz w:val="24"/>
          <w:lang w:val="hy-AM"/>
        </w:rPr>
        <w:t>՝ այն հետագայում արդիականացնելու և հզորացնելու համար:</w:t>
      </w:r>
    </w:p>
    <w:p w:rsidR="00693D07" w:rsidRDefault="00693D07" w:rsidP="00DA1943">
      <w:pPr>
        <w:spacing w:line="276" w:lineRule="auto"/>
        <w:ind w:firstLine="720"/>
        <w:jc w:val="both"/>
        <w:rPr>
          <w:rFonts w:ascii="GHEA Grapalat" w:eastAsia="Calibri" w:hAnsi="GHEA Grapalat" w:cs="Calibri"/>
          <w:color w:val="000000" w:themeColor="text1"/>
          <w:sz w:val="24"/>
          <w:lang w:val="hy-AM"/>
        </w:rPr>
      </w:pPr>
    </w:p>
    <w:p w:rsidR="00693D07" w:rsidRPr="00E5306E" w:rsidRDefault="00693D07" w:rsidP="00DA1943">
      <w:pPr>
        <w:spacing w:line="276" w:lineRule="auto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:rsidR="00693D07" w:rsidRPr="0030383C" w:rsidRDefault="00693D07" w:rsidP="00DA1943">
      <w:pPr>
        <w:pStyle w:val="ListParagraph"/>
        <w:spacing w:line="276" w:lineRule="auto"/>
        <w:ind w:left="0" w:firstLine="720"/>
        <w:jc w:val="both"/>
        <w:rPr>
          <w:rFonts w:ascii="GHEA Grapalat" w:eastAsia="Calibri" w:hAnsi="GHEA Grapalat" w:cs="Calibri"/>
          <w:color w:val="000000" w:themeColor="text1"/>
          <w:lang w:val="hy-AM"/>
        </w:rPr>
      </w:pPr>
    </w:p>
    <w:p w:rsidR="00693D07" w:rsidRPr="0030383C" w:rsidRDefault="00693D07" w:rsidP="00DA1943">
      <w:pPr>
        <w:pStyle w:val="ListParagraph"/>
        <w:spacing w:line="276" w:lineRule="auto"/>
        <w:ind w:left="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Վարչապետի աշխատակազմի ֆինանսական</w:t>
      </w:r>
    </w:p>
    <w:p w:rsidR="00693D07" w:rsidRPr="0030383C" w:rsidRDefault="00693D07" w:rsidP="00DA1943">
      <w:pPr>
        <w:pStyle w:val="ListParagraph"/>
        <w:spacing w:line="276" w:lineRule="auto"/>
        <w:ind w:left="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և հաշվապահական հաշվառման</w:t>
      </w:r>
    </w:p>
    <w:p w:rsidR="00693D07" w:rsidRPr="0030383C" w:rsidRDefault="00693D07" w:rsidP="00DA1943">
      <w:pPr>
        <w:pStyle w:val="ListParagraph"/>
        <w:spacing w:line="276" w:lineRule="auto"/>
        <w:ind w:left="0"/>
        <w:jc w:val="both"/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</w:pP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վարչության պետ</w:t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ab/>
      </w:r>
      <w:r w:rsidRPr="00023DFF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 xml:space="preserve">    </w:t>
      </w:r>
      <w:r w:rsidRPr="0030383C">
        <w:rPr>
          <w:rFonts w:ascii="GHEA Grapalat" w:eastAsia="Calibri" w:hAnsi="GHEA Grapalat" w:cs="Calibri"/>
          <w:color w:val="000000" w:themeColor="text1"/>
          <w:sz w:val="24"/>
          <w:szCs w:val="24"/>
          <w:lang w:val="hy-AM"/>
        </w:rPr>
        <w:t>Ս.Սահադյան</w:t>
      </w:r>
    </w:p>
    <w:p w:rsidR="00FA4C55" w:rsidRPr="00C41D1C" w:rsidRDefault="00FA4C55" w:rsidP="005D1B85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A4C55" w:rsidRPr="00C41D1C" w:rsidSect="00CA38E9">
      <w:headerReference w:type="default" r:id="rId13"/>
      <w:footerReference w:type="default" r:id="rId14"/>
      <w:pgSz w:w="11907" w:h="16840" w:code="9"/>
      <w:pgMar w:top="1304" w:right="1304" w:bottom="1304" w:left="130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75" w:rsidRDefault="00664975" w:rsidP="0049541C">
      <w:pPr>
        <w:spacing w:after="0" w:line="240" w:lineRule="auto"/>
      </w:pPr>
      <w:r>
        <w:separator/>
      </w:r>
    </w:p>
  </w:endnote>
  <w:endnote w:type="continuationSeparator" w:id="0">
    <w:p w:rsidR="00664975" w:rsidRDefault="00664975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D" w:rsidRDefault="00CC22BD">
    <w:pPr>
      <w:pStyle w:val="Footer"/>
    </w:pPr>
  </w:p>
  <w:p w:rsidR="00CC22BD" w:rsidRPr="00B11DDD" w:rsidRDefault="00CC22BD" w:rsidP="008A0B57">
    <w:pPr>
      <w:pStyle w:val="Footer"/>
      <w:rPr>
        <w:rFonts w:ascii="GHEA Grapalat" w:hAnsi="GHEA Grapalat"/>
        <w:lang w:val="hy-AM"/>
      </w:rPr>
    </w:pPr>
    <w:r w:rsidRPr="00B11DDD">
      <w:rPr>
        <w:rFonts w:ascii="GHEA Grapalat" w:hAnsi="GHEA Grapalat"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6AA672" wp14:editId="3F8034A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442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93442"/>
                        <a:chOff x="0" y="0"/>
                        <a:chExt cx="61722" cy="2823"/>
                      </a:xfrm>
                    </wpg:grpSpPr>
                    <wps:wsp>
                      <wps:cNvPr id="7" name="Rectangle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8"/>
                          <a:ext cx="59436" cy="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D" w:rsidRPr="00B11DDD" w:rsidRDefault="00664975" w:rsidP="008A0B57">
                            <w:pPr>
                              <w:pStyle w:val="Footer"/>
                              <w:jc w:val="right"/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color w:val="000000" w:themeColor="text1"/>
                                  <w:lang w:val="hy-AM"/>
                                </w:rPr>
                                <w:alias w:val="Title"/>
                                <w:tag w:val=""/>
                                <w:id w:val="-2556040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22BD" w:rsidRPr="00B11DDD">
                                  <w:rPr>
                                    <w:rFonts w:ascii="GHEA Grapalat" w:hAnsi="GHEA Grapalat"/>
                                    <w:color w:val="000000" w:themeColor="text1"/>
                                  </w:rPr>
                                  <w:t>2022</w:t>
                                </w:r>
                              </w:sdtContent>
                            </w:sdt>
                            <w:r w:rsidR="00CC22BD" w:rsidRPr="00B11DDD">
                              <w:rPr>
                                <w:rFonts w:ascii="Calibri" w:hAnsi="Calibri" w:cs="Calibri"/>
                                <w:caps/>
                                <w:color w:val="000000" w:themeColor="text1"/>
                              </w:rPr>
                              <w:t> </w:t>
                            </w:r>
                            <w:r w:rsidR="00CC22BD" w:rsidRPr="00B11DDD">
                              <w:rPr>
                                <w:rFonts w:ascii="GHEA Grapalat" w:eastAsia="MS Mincho" w:hAnsi="GHEA Grapalat" w:cs="MS Mincho"/>
                                <w:vanish/>
                                <w:color w:val="000000" w:themeColor="text1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AA672" id="Group 6" o:spid="_x0000_s1027" style="position:absolute;margin-left:434.8pt;margin-top:0;width:486pt;height:23.1pt;z-index:251656192;mso-position-horizontal:right;mso-position-horizontal-relative:page;mso-position-vertical:center;mso-position-vertical-relative:bottom-margin-area" coordsize="61722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8;width:59436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" filled="f" stroked="f" strokeweight=".5pt">
                <v:textbox style="mso-fit-shape-to-text:t" inset="0,,0">
                  <w:txbxContent>
                    <w:p w:rsidR="00CC22BD" w:rsidRPr="00B11DDD" w:rsidRDefault="00664975" w:rsidP="008A0B57">
                      <w:pPr>
                        <w:pStyle w:val="Footer"/>
                        <w:jc w:val="right"/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color w:val="000000" w:themeColor="text1"/>
                            <w:lang w:val="hy-AM"/>
                          </w:rPr>
                          <w:alias w:val="Title"/>
                          <w:tag w:val=""/>
                          <w:id w:val="-2556040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22BD" w:rsidRPr="00B11DDD">
                            <w:rPr>
                              <w:rFonts w:ascii="GHEA Grapalat" w:hAnsi="GHEA Grapalat"/>
                              <w:color w:val="000000" w:themeColor="text1"/>
                            </w:rPr>
                            <w:t>2022</w:t>
                          </w:r>
                        </w:sdtContent>
                      </w:sdt>
                      <w:r w:rsidR="00CC22BD" w:rsidRPr="00B11DDD">
                        <w:rPr>
                          <w:rFonts w:ascii="Calibri" w:hAnsi="Calibri" w:cs="Calibri"/>
                          <w:caps/>
                          <w:color w:val="000000" w:themeColor="text1"/>
                        </w:rPr>
                        <w:t> </w:t>
                      </w:r>
                      <w:r w:rsidR="00CC22BD" w:rsidRPr="00B11DDD">
                        <w:rPr>
                          <w:rFonts w:ascii="GHEA Grapalat" w:eastAsia="MS Mincho" w:hAnsi="GHEA Grapalat" w:cs="MS Mincho"/>
                          <w:vanish/>
                          <w:color w:val="000000" w:themeColor="text1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B11DDD">
      <w:rPr>
        <w:rFonts w:ascii="GHEA Grapalat" w:hAnsi="GHEA Grapalat"/>
        <w:lang w:val="hy-AM"/>
      </w:rPr>
      <w:t xml:space="preserve"> </w:t>
    </w:r>
    <w:r w:rsidRPr="00B11DDD">
      <w:rPr>
        <w:rFonts w:ascii="GHEA Grapalat" w:hAnsi="GHEA Grapalat"/>
        <w:lang w:val="hy-AM"/>
      </w:rPr>
      <w:t>ՀԱՇՎԵՔՆՆԻՉ ՊԱԼԱՏԻ ԸՆԹԱՑԻԿ ԵԶՐԱԿԱՑՈՒԹՅՈՒՆ</w:t>
    </w:r>
  </w:p>
  <w:p w:rsidR="00CC22BD" w:rsidRDefault="00CC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D" w:rsidRDefault="00CC22BD">
    <w:pPr>
      <w:pStyle w:val="Footer"/>
      <w:jc w:val="center"/>
    </w:pPr>
  </w:p>
  <w:p w:rsidR="00CC22BD" w:rsidRDefault="00CC2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63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2BD" w:rsidRDefault="00CC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C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C22BD" w:rsidRDefault="00CC22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D" w:rsidRPr="00E512DF" w:rsidRDefault="00CC22BD">
    <w:pPr>
      <w:pStyle w:val="Footer"/>
      <w:rPr>
        <w:rFonts w:ascii="Sylfaen" w:hAnsi="Sylfaen"/>
        <w:lang w:val="hy-A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370"/>
              <wp:effectExtent l="0" t="9525" r="635" b="1905"/>
              <wp:wrapNone/>
              <wp:docPr id="2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93370"/>
                        <a:chOff x="0" y="0"/>
                        <a:chExt cx="61722" cy="2822"/>
                      </a:xfrm>
                    </wpg:grpSpPr>
                    <wps:wsp>
                      <wps:cNvPr id="3" name="Rectangle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8"/>
                          <a:ext cx="59436" cy="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2BD" w:rsidRPr="00E512DF" w:rsidRDefault="00664975">
                            <w:pPr>
                              <w:pStyle w:val="Footer"/>
                              <w:jc w:val="right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19531592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22BD">
                                  <w:rPr>
                                    <w:rFonts w:ascii="GHEA Grapalat" w:hAnsi="GHEA Grapalat"/>
                                    <w:caps/>
                                    <w:color w:val="5B9BD5" w:themeColor="accent1"/>
                                  </w:rPr>
                                  <w:t>2022</w:t>
                                </w:r>
                              </w:sdtContent>
                            </w:sdt>
                            <w:r w:rsidR="00CC22BD" w:rsidRPr="00E512DF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31" style="position:absolute;margin-left:434.8pt;margin-top:0;width:486pt;height:23.1pt;z-index:251657216;mso-position-horizontal:right;mso-position-horizontal-relative:page;mso-position-vertical:center;mso-position-vertical-relative:bottom-margin-area" coordsize="6172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8;width:5943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CC22BD" w:rsidRPr="00E512DF" w:rsidRDefault="00664975">
                      <w:pPr>
                        <w:pStyle w:val="Footer"/>
                        <w:jc w:val="right"/>
                        <w:rPr>
                          <w:rFonts w:ascii="GHEA Grapalat" w:hAnsi="GHEA Grapalat"/>
                          <w:lang w:val="hy-AM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19531592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22BD">
                            <w:rPr>
                              <w:rFonts w:ascii="GHEA Grapalat" w:hAnsi="GHEA Grapalat"/>
                              <w:caps/>
                              <w:color w:val="5B9BD5" w:themeColor="accent1"/>
                            </w:rPr>
                            <w:t>2022</w:t>
                          </w:r>
                        </w:sdtContent>
                      </w:sdt>
                      <w:r w:rsidR="00CC22BD" w:rsidRPr="00E512DF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Sylfaen" w:hAnsi="Sylfaen"/>
        <w:lang w:val="hy-AM"/>
      </w:rPr>
      <w:t>ՀՀ ՀԱՇՎԵՔՆՆԻՉ ՊԱԼԱՏԻ ԸՆԹԱՑԻԿ ԵԶՐԱԿԱՑՈՒԹՅՈՒՆ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75" w:rsidRDefault="00664975" w:rsidP="0049541C">
      <w:pPr>
        <w:spacing w:after="0" w:line="240" w:lineRule="auto"/>
      </w:pPr>
      <w:r>
        <w:separator/>
      </w:r>
    </w:p>
  </w:footnote>
  <w:footnote w:type="continuationSeparator" w:id="0">
    <w:p w:rsidR="00664975" w:rsidRDefault="00664975" w:rsidP="0049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04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22BD" w:rsidRDefault="00CC22BD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228600" distB="228600" distL="114300" distR="114300" simplePos="0" relativeHeight="251659264" behindDoc="0" locked="0" layoutInCell="1" allowOverlap="0" wp14:anchorId="1AB73006" wp14:editId="00BA2456">
                  <wp:simplePos x="0" y="0"/>
                  <wp:positionH relativeFrom="margin">
                    <wp:align>right</wp:align>
                  </wp:positionH>
                  <mc:AlternateContent>
                    <mc:Choice Requires="wp14">
                      <wp:positionV relativeFrom="page">
                        <wp14:pctPosVOffset>2300</wp14:pctPosVOffset>
                      </wp:positionV>
                    </mc:Choice>
                    <mc:Fallback>
                      <wp:positionV relativeFrom="page">
                        <wp:posOffset>245745</wp:posOffset>
                      </wp:positionV>
                    </mc:Fallback>
                  </mc:AlternateContent>
                  <wp:extent cx="396240" cy="406400"/>
                  <wp:effectExtent l="0" t="0" r="3810" b="0"/>
                  <wp:wrapTopAndBottom/>
                  <wp:docPr id="9" name="Rectangl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396240" cy="406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2BD" w:rsidRPr="00B11DDD" w:rsidRDefault="00CC22BD" w:rsidP="00522BA3">
                              <w:pPr>
                                <w:pStyle w:val="Header"/>
                                <w:jc w:val="right"/>
                                <w:rPr>
                                  <w:rFonts w:ascii="GHEA Grapalat" w:hAnsi="GHEA Grapala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150C1">
                                <w:rPr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36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CC22BD" w:rsidRDefault="00CC22BD"/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B73006" id="Rectangle 9" o:spid="_x0000_s1026" style="position:absolute;left:0;text-align:left;margin-left:-20pt;margin-top:0;width:31.2pt;height:32pt;z-index:251659264;visibility:visible;mso-wrap-style:square;mso-width-percent:0;mso-height-percent:0;mso-top-percent:23;mso-wrap-distance-left:9pt;mso-wrap-distance-top:18pt;mso-wrap-distance-right:9pt;mso-wrap-distance-bottom:18pt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" o:allowoverlap="f" fillcolor="#5b9bd5 [3204]" stroked="f" strokeweight="1pt">
                  <v:path arrowok="t"/>
                  <o:lock v:ext="edit" aspectratio="t"/>
                  <v:textbox>
                    <w:txbxContent>
                      <w:p w:rsidR="00CC22BD" w:rsidRPr="00B11DDD" w:rsidRDefault="00CC22BD" w:rsidP="00522BA3">
                        <w:pPr>
                          <w:pStyle w:val="Header"/>
                          <w:jc w:val="right"/>
                          <w:rPr>
                            <w:rFonts w:ascii="GHEA Grapalat" w:hAnsi="GHEA Grapalat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3150C1"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36</w:t>
                        </w:r>
                        <w:r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CC22BD" w:rsidRDefault="00CC22BD"/>
                    </w:txbxContent>
                  </v:textbox>
                  <w10:wrap type="topAndBottom"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D" w:rsidRDefault="00CC22BD" w:rsidP="00027F68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8240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396240" cy="406400"/>
              <wp:effectExtent l="0" t="0" r="0" b="0"/>
              <wp:wrapTopAndBottom/>
              <wp:docPr id="5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96240" cy="40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2BD" w:rsidRPr="004B30B8" w:rsidRDefault="00CC22BD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B30B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4B30B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4B30B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150C1">
                            <w:rPr>
                              <w:noProof/>
                              <w:color w:val="FFFFFF" w:themeColor="background1"/>
                            </w:rPr>
                            <w:t>44</w:t>
                          </w:r>
                          <w:r w:rsidRPr="004B30B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30" style="position:absolute;margin-left:-20pt;margin-top:0;width:31.2pt;height:32pt;z-index:251658240;visibility:visible;mso-wrap-style:square;mso-width-percent:0;mso-height-percent:0;mso-top-percent:23;mso-wrap-distance-left:9pt;mso-wrap-distance-top:18pt;mso-wrap-distance-right:9pt;mso-wrap-distance-bottom:18pt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" o:allowoverlap="f" fillcolor="#5b9bd5 [3204]" stroked="f" strokeweight="1pt">
              <v:path arrowok="t"/>
              <o:lock v:ext="edit" aspectratio="t"/>
              <v:textbox>
                <w:txbxContent>
                  <w:p w:rsidR="00CC22BD" w:rsidRPr="004B30B8" w:rsidRDefault="00CC22BD">
                    <w:pPr>
                      <w:pStyle w:val="Header"/>
                      <w:jc w:val="right"/>
                      <w:rPr>
                        <w:color w:val="FFFFFF" w:themeColor="background1"/>
                      </w:rPr>
                    </w:pPr>
                    <w:r w:rsidRPr="004B30B8">
                      <w:rPr>
                        <w:color w:val="FFFFFF" w:themeColor="background1"/>
                      </w:rPr>
                      <w:fldChar w:fldCharType="begin"/>
                    </w:r>
                    <w:r w:rsidRPr="004B30B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4B30B8">
                      <w:rPr>
                        <w:color w:val="FFFFFF" w:themeColor="background1"/>
                      </w:rPr>
                      <w:fldChar w:fldCharType="separate"/>
                    </w:r>
                    <w:r w:rsidR="003150C1">
                      <w:rPr>
                        <w:noProof/>
                        <w:color w:val="FFFFFF" w:themeColor="background1"/>
                      </w:rPr>
                      <w:t>44</w:t>
                    </w:r>
                    <w:r w:rsidRPr="004B30B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749"/>
    <w:multiLevelType w:val="hybridMultilevel"/>
    <w:tmpl w:val="F4E6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08F"/>
    <w:multiLevelType w:val="hybridMultilevel"/>
    <w:tmpl w:val="CC2EBFE2"/>
    <w:lvl w:ilvl="0" w:tplc="99C6E84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E071B6"/>
    <w:multiLevelType w:val="hybridMultilevel"/>
    <w:tmpl w:val="BC244914"/>
    <w:lvl w:ilvl="0" w:tplc="0AEC55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20B66"/>
    <w:multiLevelType w:val="hybridMultilevel"/>
    <w:tmpl w:val="EEFE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1185"/>
    <w:multiLevelType w:val="hybridMultilevel"/>
    <w:tmpl w:val="7D103138"/>
    <w:lvl w:ilvl="0" w:tplc="A93E43E0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352"/>
    <w:multiLevelType w:val="hybridMultilevel"/>
    <w:tmpl w:val="6D62D522"/>
    <w:lvl w:ilvl="0" w:tplc="0CB6184C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61E0D"/>
    <w:multiLevelType w:val="hybridMultilevel"/>
    <w:tmpl w:val="7A06AE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6051"/>
    <w:multiLevelType w:val="hybridMultilevel"/>
    <w:tmpl w:val="DA8A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3F3B"/>
    <w:multiLevelType w:val="hybridMultilevel"/>
    <w:tmpl w:val="99DC12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D0C"/>
    <w:multiLevelType w:val="hybridMultilevel"/>
    <w:tmpl w:val="4B88FE2E"/>
    <w:lvl w:ilvl="0" w:tplc="970C2B2A">
      <w:start w:val="1"/>
      <w:numFmt w:val="decimal"/>
      <w:lvlText w:val="%1."/>
      <w:lvlJc w:val="left"/>
      <w:pPr>
        <w:ind w:left="81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C6E33"/>
    <w:multiLevelType w:val="hybridMultilevel"/>
    <w:tmpl w:val="4E242986"/>
    <w:lvl w:ilvl="0" w:tplc="E760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3"/>
    <w:rsid w:val="00001076"/>
    <w:rsid w:val="00001217"/>
    <w:rsid w:val="00003592"/>
    <w:rsid w:val="00003678"/>
    <w:rsid w:val="00003E9E"/>
    <w:rsid w:val="0000407F"/>
    <w:rsid w:val="000054A9"/>
    <w:rsid w:val="00005592"/>
    <w:rsid w:val="00005FCA"/>
    <w:rsid w:val="00006174"/>
    <w:rsid w:val="00006520"/>
    <w:rsid w:val="000069DA"/>
    <w:rsid w:val="00007A8A"/>
    <w:rsid w:val="0001043B"/>
    <w:rsid w:val="00010AB6"/>
    <w:rsid w:val="00010BF4"/>
    <w:rsid w:val="00010D47"/>
    <w:rsid w:val="0001116A"/>
    <w:rsid w:val="0001125E"/>
    <w:rsid w:val="000124E6"/>
    <w:rsid w:val="00012CF2"/>
    <w:rsid w:val="00013CD0"/>
    <w:rsid w:val="00013CEE"/>
    <w:rsid w:val="0001560F"/>
    <w:rsid w:val="0001568D"/>
    <w:rsid w:val="00015A32"/>
    <w:rsid w:val="00015AB9"/>
    <w:rsid w:val="00020441"/>
    <w:rsid w:val="000206CA"/>
    <w:rsid w:val="00020795"/>
    <w:rsid w:val="000209C5"/>
    <w:rsid w:val="00020A92"/>
    <w:rsid w:val="00021551"/>
    <w:rsid w:val="0002182C"/>
    <w:rsid w:val="00022438"/>
    <w:rsid w:val="00022991"/>
    <w:rsid w:val="00022C3C"/>
    <w:rsid w:val="000245F0"/>
    <w:rsid w:val="00024F6A"/>
    <w:rsid w:val="00025147"/>
    <w:rsid w:val="00025BB7"/>
    <w:rsid w:val="000270A1"/>
    <w:rsid w:val="000272F9"/>
    <w:rsid w:val="000278E5"/>
    <w:rsid w:val="00027F68"/>
    <w:rsid w:val="00030549"/>
    <w:rsid w:val="000311D7"/>
    <w:rsid w:val="00031304"/>
    <w:rsid w:val="000320C8"/>
    <w:rsid w:val="00033DDB"/>
    <w:rsid w:val="000343CD"/>
    <w:rsid w:val="00034673"/>
    <w:rsid w:val="00034DCC"/>
    <w:rsid w:val="00034F3E"/>
    <w:rsid w:val="000352EA"/>
    <w:rsid w:val="00036961"/>
    <w:rsid w:val="00040D5D"/>
    <w:rsid w:val="00043C76"/>
    <w:rsid w:val="00044005"/>
    <w:rsid w:val="000443A2"/>
    <w:rsid w:val="0004456F"/>
    <w:rsid w:val="0004474C"/>
    <w:rsid w:val="000453B6"/>
    <w:rsid w:val="000456CD"/>
    <w:rsid w:val="00046880"/>
    <w:rsid w:val="000472A2"/>
    <w:rsid w:val="00047FEE"/>
    <w:rsid w:val="000504F9"/>
    <w:rsid w:val="00050579"/>
    <w:rsid w:val="000521B3"/>
    <w:rsid w:val="00052B00"/>
    <w:rsid w:val="0005303D"/>
    <w:rsid w:val="000535FE"/>
    <w:rsid w:val="000537AF"/>
    <w:rsid w:val="00054447"/>
    <w:rsid w:val="00054E87"/>
    <w:rsid w:val="000564F5"/>
    <w:rsid w:val="00057DC6"/>
    <w:rsid w:val="00060099"/>
    <w:rsid w:val="000606D6"/>
    <w:rsid w:val="00060D36"/>
    <w:rsid w:val="00060EF1"/>
    <w:rsid w:val="0006163E"/>
    <w:rsid w:val="00062F2C"/>
    <w:rsid w:val="000635DA"/>
    <w:rsid w:val="000637AB"/>
    <w:rsid w:val="00064B2D"/>
    <w:rsid w:val="00064B5C"/>
    <w:rsid w:val="00064C8B"/>
    <w:rsid w:val="000662D2"/>
    <w:rsid w:val="000666CD"/>
    <w:rsid w:val="00066DBB"/>
    <w:rsid w:val="00070918"/>
    <w:rsid w:val="00070DC9"/>
    <w:rsid w:val="000714C9"/>
    <w:rsid w:val="000722A0"/>
    <w:rsid w:val="000729B2"/>
    <w:rsid w:val="000739F0"/>
    <w:rsid w:val="00073E1C"/>
    <w:rsid w:val="00073E3F"/>
    <w:rsid w:val="00074008"/>
    <w:rsid w:val="000759A8"/>
    <w:rsid w:val="000759E8"/>
    <w:rsid w:val="00075A80"/>
    <w:rsid w:val="00075D15"/>
    <w:rsid w:val="00075D42"/>
    <w:rsid w:val="00076855"/>
    <w:rsid w:val="00076A63"/>
    <w:rsid w:val="00076AA4"/>
    <w:rsid w:val="0007726F"/>
    <w:rsid w:val="00077624"/>
    <w:rsid w:val="000778CF"/>
    <w:rsid w:val="000778F8"/>
    <w:rsid w:val="00080356"/>
    <w:rsid w:val="00080844"/>
    <w:rsid w:val="000813C8"/>
    <w:rsid w:val="00081D0E"/>
    <w:rsid w:val="00082682"/>
    <w:rsid w:val="000828E9"/>
    <w:rsid w:val="000830AC"/>
    <w:rsid w:val="00083BEC"/>
    <w:rsid w:val="000849B8"/>
    <w:rsid w:val="00086455"/>
    <w:rsid w:val="00086868"/>
    <w:rsid w:val="0008695E"/>
    <w:rsid w:val="00086F3E"/>
    <w:rsid w:val="00087CFF"/>
    <w:rsid w:val="0009173C"/>
    <w:rsid w:val="000926F6"/>
    <w:rsid w:val="000927C6"/>
    <w:rsid w:val="0009369E"/>
    <w:rsid w:val="000939B8"/>
    <w:rsid w:val="00093FC2"/>
    <w:rsid w:val="00094412"/>
    <w:rsid w:val="00095821"/>
    <w:rsid w:val="00096783"/>
    <w:rsid w:val="000971BC"/>
    <w:rsid w:val="000971E1"/>
    <w:rsid w:val="00097221"/>
    <w:rsid w:val="00097779"/>
    <w:rsid w:val="0009799C"/>
    <w:rsid w:val="0009799D"/>
    <w:rsid w:val="000A1F71"/>
    <w:rsid w:val="000A2675"/>
    <w:rsid w:val="000A2855"/>
    <w:rsid w:val="000A2E4F"/>
    <w:rsid w:val="000A305D"/>
    <w:rsid w:val="000A46D9"/>
    <w:rsid w:val="000A4C55"/>
    <w:rsid w:val="000A53B2"/>
    <w:rsid w:val="000A59FB"/>
    <w:rsid w:val="000A5CCB"/>
    <w:rsid w:val="000A7522"/>
    <w:rsid w:val="000A7A4A"/>
    <w:rsid w:val="000B2641"/>
    <w:rsid w:val="000B2EC3"/>
    <w:rsid w:val="000B33D5"/>
    <w:rsid w:val="000B34B2"/>
    <w:rsid w:val="000B41D7"/>
    <w:rsid w:val="000B4610"/>
    <w:rsid w:val="000B60D0"/>
    <w:rsid w:val="000B6285"/>
    <w:rsid w:val="000B785E"/>
    <w:rsid w:val="000C1ECF"/>
    <w:rsid w:val="000C2360"/>
    <w:rsid w:val="000C30C1"/>
    <w:rsid w:val="000C431C"/>
    <w:rsid w:val="000C4762"/>
    <w:rsid w:val="000C4B4E"/>
    <w:rsid w:val="000C7E10"/>
    <w:rsid w:val="000C7F87"/>
    <w:rsid w:val="000D00EE"/>
    <w:rsid w:val="000D03C2"/>
    <w:rsid w:val="000D0750"/>
    <w:rsid w:val="000D0BEF"/>
    <w:rsid w:val="000D33A2"/>
    <w:rsid w:val="000D3DC1"/>
    <w:rsid w:val="000D4295"/>
    <w:rsid w:val="000D4409"/>
    <w:rsid w:val="000D4A6A"/>
    <w:rsid w:val="000D50F1"/>
    <w:rsid w:val="000D5B4B"/>
    <w:rsid w:val="000D6125"/>
    <w:rsid w:val="000D724C"/>
    <w:rsid w:val="000E00BE"/>
    <w:rsid w:val="000E03CA"/>
    <w:rsid w:val="000E04E8"/>
    <w:rsid w:val="000E090A"/>
    <w:rsid w:val="000E21A0"/>
    <w:rsid w:val="000E27FD"/>
    <w:rsid w:val="000E320A"/>
    <w:rsid w:val="000E3988"/>
    <w:rsid w:val="000E3D75"/>
    <w:rsid w:val="000E4663"/>
    <w:rsid w:val="000E56A1"/>
    <w:rsid w:val="000E6917"/>
    <w:rsid w:val="000E7BC6"/>
    <w:rsid w:val="000F0AED"/>
    <w:rsid w:val="000F0B6F"/>
    <w:rsid w:val="000F0B9A"/>
    <w:rsid w:val="000F158C"/>
    <w:rsid w:val="000F18A7"/>
    <w:rsid w:val="000F221E"/>
    <w:rsid w:val="000F2883"/>
    <w:rsid w:val="000F3E18"/>
    <w:rsid w:val="000F438D"/>
    <w:rsid w:val="000F667A"/>
    <w:rsid w:val="000F6DFB"/>
    <w:rsid w:val="000F7026"/>
    <w:rsid w:val="000F720B"/>
    <w:rsid w:val="000F732D"/>
    <w:rsid w:val="000F7BA2"/>
    <w:rsid w:val="00100A2B"/>
    <w:rsid w:val="00100B6C"/>
    <w:rsid w:val="001061DB"/>
    <w:rsid w:val="0010653B"/>
    <w:rsid w:val="00106AB2"/>
    <w:rsid w:val="00107133"/>
    <w:rsid w:val="00110126"/>
    <w:rsid w:val="001101CA"/>
    <w:rsid w:val="0011082E"/>
    <w:rsid w:val="0011087B"/>
    <w:rsid w:val="00110CD5"/>
    <w:rsid w:val="00110D6C"/>
    <w:rsid w:val="001113BE"/>
    <w:rsid w:val="00111B92"/>
    <w:rsid w:val="00112712"/>
    <w:rsid w:val="00113011"/>
    <w:rsid w:val="001131D5"/>
    <w:rsid w:val="001133AD"/>
    <w:rsid w:val="0011351C"/>
    <w:rsid w:val="00113F40"/>
    <w:rsid w:val="00114355"/>
    <w:rsid w:val="00114CAB"/>
    <w:rsid w:val="00116057"/>
    <w:rsid w:val="00117E82"/>
    <w:rsid w:val="001200DB"/>
    <w:rsid w:val="001208AB"/>
    <w:rsid w:val="00121CA7"/>
    <w:rsid w:val="00122DA9"/>
    <w:rsid w:val="00124105"/>
    <w:rsid w:val="00125FCE"/>
    <w:rsid w:val="00125FF6"/>
    <w:rsid w:val="001262FE"/>
    <w:rsid w:val="001267DB"/>
    <w:rsid w:val="00126EB3"/>
    <w:rsid w:val="00127E09"/>
    <w:rsid w:val="00131970"/>
    <w:rsid w:val="001331A7"/>
    <w:rsid w:val="00134701"/>
    <w:rsid w:val="00135117"/>
    <w:rsid w:val="00136A0A"/>
    <w:rsid w:val="0013772B"/>
    <w:rsid w:val="001402BA"/>
    <w:rsid w:val="0014151F"/>
    <w:rsid w:val="0014181B"/>
    <w:rsid w:val="001425EF"/>
    <w:rsid w:val="00143695"/>
    <w:rsid w:val="00144279"/>
    <w:rsid w:val="001446CC"/>
    <w:rsid w:val="00144FB6"/>
    <w:rsid w:val="00145C37"/>
    <w:rsid w:val="0014621B"/>
    <w:rsid w:val="00147240"/>
    <w:rsid w:val="00147BE1"/>
    <w:rsid w:val="00150FC2"/>
    <w:rsid w:val="001517E7"/>
    <w:rsid w:val="00152585"/>
    <w:rsid w:val="0015460B"/>
    <w:rsid w:val="001549D3"/>
    <w:rsid w:val="00155582"/>
    <w:rsid w:val="00157498"/>
    <w:rsid w:val="00161432"/>
    <w:rsid w:val="0016158C"/>
    <w:rsid w:val="00162334"/>
    <w:rsid w:val="00162B00"/>
    <w:rsid w:val="00162D86"/>
    <w:rsid w:val="00163153"/>
    <w:rsid w:val="00163B4E"/>
    <w:rsid w:val="00165BFC"/>
    <w:rsid w:val="00165F6B"/>
    <w:rsid w:val="00167834"/>
    <w:rsid w:val="001703DC"/>
    <w:rsid w:val="0017056E"/>
    <w:rsid w:val="001714F1"/>
    <w:rsid w:val="001720AC"/>
    <w:rsid w:val="001720B8"/>
    <w:rsid w:val="001734A6"/>
    <w:rsid w:val="00173BC6"/>
    <w:rsid w:val="00173C61"/>
    <w:rsid w:val="00174F33"/>
    <w:rsid w:val="001750CD"/>
    <w:rsid w:val="00176CF6"/>
    <w:rsid w:val="001778D6"/>
    <w:rsid w:val="00177B15"/>
    <w:rsid w:val="00180198"/>
    <w:rsid w:val="00180473"/>
    <w:rsid w:val="0018133C"/>
    <w:rsid w:val="001820D9"/>
    <w:rsid w:val="001821AA"/>
    <w:rsid w:val="00182316"/>
    <w:rsid w:val="0018280B"/>
    <w:rsid w:val="00183D15"/>
    <w:rsid w:val="0018423E"/>
    <w:rsid w:val="001854F0"/>
    <w:rsid w:val="001855FB"/>
    <w:rsid w:val="001857A2"/>
    <w:rsid w:val="00187410"/>
    <w:rsid w:val="00187BC7"/>
    <w:rsid w:val="00190CD6"/>
    <w:rsid w:val="0019169B"/>
    <w:rsid w:val="00191C9B"/>
    <w:rsid w:val="00192202"/>
    <w:rsid w:val="00192A1A"/>
    <w:rsid w:val="00192BD3"/>
    <w:rsid w:val="00192F40"/>
    <w:rsid w:val="00193647"/>
    <w:rsid w:val="00193A56"/>
    <w:rsid w:val="001943FD"/>
    <w:rsid w:val="00195CC7"/>
    <w:rsid w:val="00196BC8"/>
    <w:rsid w:val="0019711B"/>
    <w:rsid w:val="00197E97"/>
    <w:rsid w:val="001A0CDD"/>
    <w:rsid w:val="001A1512"/>
    <w:rsid w:val="001A20FD"/>
    <w:rsid w:val="001A22D1"/>
    <w:rsid w:val="001A4B44"/>
    <w:rsid w:val="001A57B9"/>
    <w:rsid w:val="001A62F5"/>
    <w:rsid w:val="001A665E"/>
    <w:rsid w:val="001A6F8C"/>
    <w:rsid w:val="001A724D"/>
    <w:rsid w:val="001B052A"/>
    <w:rsid w:val="001B0AD1"/>
    <w:rsid w:val="001B14E2"/>
    <w:rsid w:val="001B23DD"/>
    <w:rsid w:val="001B31EA"/>
    <w:rsid w:val="001B3C61"/>
    <w:rsid w:val="001B4410"/>
    <w:rsid w:val="001B4A33"/>
    <w:rsid w:val="001B7014"/>
    <w:rsid w:val="001B7447"/>
    <w:rsid w:val="001B76CC"/>
    <w:rsid w:val="001C0918"/>
    <w:rsid w:val="001C1353"/>
    <w:rsid w:val="001C15F2"/>
    <w:rsid w:val="001C3530"/>
    <w:rsid w:val="001C3AB8"/>
    <w:rsid w:val="001C42AE"/>
    <w:rsid w:val="001C6676"/>
    <w:rsid w:val="001C7EC6"/>
    <w:rsid w:val="001D078A"/>
    <w:rsid w:val="001D1591"/>
    <w:rsid w:val="001D1C38"/>
    <w:rsid w:val="001D2479"/>
    <w:rsid w:val="001D24D1"/>
    <w:rsid w:val="001D34B2"/>
    <w:rsid w:val="001D36BD"/>
    <w:rsid w:val="001D47F7"/>
    <w:rsid w:val="001D5307"/>
    <w:rsid w:val="001D6626"/>
    <w:rsid w:val="001D6AE1"/>
    <w:rsid w:val="001D6AF1"/>
    <w:rsid w:val="001D7397"/>
    <w:rsid w:val="001D7585"/>
    <w:rsid w:val="001D7AFF"/>
    <w:rsid w:val="001E0F21"/>
    <w:rsid w:val="001E1517"/>
    <w:rsid w:val="001E15BD"/>
    <w:rsid w:val="001E28D8"/>
    <w:rsid w:val="001E4375"/>
    <w:rsid w:val="001E534E"/>
    <w:rsid w:val="001E5D09"/>
    <w:rsid w:val="001E67A2"/>
    <w:rsid w:val="001E67E2"/>
    <w:rsid w:val="001E7479"/>
    <w:rsid w:val="001F0725"/>
    <w:rsid w:val="001F0D07"/>
    <w:rsid w:val="001F2896"/>
    <w:rsid w:val="001F2C84"/>
    <w:rsid w:val="001F43F0"/>
    <w:rsid w:val="001F4724"/>
    <w:rsid w:val="001F4CD3"/>
    <w:rsid w:val="001F548B"/>
    <w:rsid w:val="001F576C"/>
    <w:rsid w:val="001F5827"/>
    <w:rsid w:val="001F7DFE"/>
    <w:rsid w:val="002006D5"/>
    <w:rsid w:val="002042D4"/>
    <w:rsid w:val="002057B9"/>
    <w:rsid w:val="00205893"/>
    <w:rsid w:val="00206730"/>
    <w:rsid w:val="00210720"/>
    <w:rsid w:val="002111BF"/>
    <w:rsid w:val="002114AD"/>
    <w:rsid w:val="002117D2"/>
    <w:rsid w:val="00211B06"/>
    <w:rsid w:val="002130D9"/>
    <w:rsid w:val="0021310E"/>
    <w:rsid w:val="00215C92"/>
    <w:rsid w:val="00216853"/>
    <w:rsid w:val="00216D0E"/>
    <w:rsid w:val="002201B0"/>
    <w:rsid w:val="00220ADA"/>
    <w:rsid w:val="00220DC8"/>
    <w:rsid w:val="00222245"/>
    <w:rsid w:val="00222937"/>
    <w:rsid w:val="002229B7"/>
    <w:rsid w:val="00223C0F"/>
    <w:rsid w:val="0022467E"/>
    <w:rsid w:val="00225EB9"/>
    <w:rsid w:val="00231111"/>
    <w:rsid w:val="00231A94"/>
    <w:rsid w:val="002324DA"/>
    <w:rsid w:val="00232F5B"/>
    <w:rsid w:val="00233499"/>
    <w:rsid w:val="002355F4"/>
    <w:rsid w:val="00236C77"/>
    <w:rsid w:val="00236E2C"/>
    <w:rsid w:val="00237143"/>
    <w:rsid w:val="00241768"/>
    <w:rsid w:val="00241B3C"/>
    <w:rsid w:val="002429C9"/>
    <w:rsid w:val="00243E9C"/>
    <w:rsid w:val="00244150"/>
    <w:rsid w:val="002445DD"/>
    <w:rsid w:val="00245FB7"/>
    <w:rsid w:val="002466C6"/>
    <w:rsid w:val="00247C44"/>
    <w:rsid w:val="00247DB0"/>
    <w:rsid w:val="002504C8"/>
    <w:rsid w:val="00250655"/>
    <w:rsid w:val="00251CD9"/>
    <w:rsid w:val="0025258E"/>
    <w:rsid w:val="00252AF7"/>
    <w:rsid w:val="00253251"/>
    <w:rsid w:val="00254CC0"/>
    <w:rsid w:val="00254F4A"/>
    <w:rsid w:val="00256280"/>
    <w:rsid w:val="00256695"/>
    <w:rsid w:val="00260166"/>
    <w:rsid w:val="0026192D"/>
    <w:rsid w:val="002619DB"/>
    <w:rsid w:val="00261C52"/>
    <w:rsid w:val="00262161"/>
    <w:rsid w:val="00262D4D"/>
    <w:rsid w:val="00264436"/>
    <w:rsid w:val="00264F7C"/>
    <w:rsid w:val="0026628B"/>
    <w:rsid w:val="00267C38"/>
    <w:rsid w:val="00271671"/>
    <w:rsid w:val="0027255E"/>
    <w:rsid w:val="00273A70"/>
    <w:rsid w:val="00273E10"/>
    <w:rsid w:val="0027481B"/>
    <w:rsid w:val="00274D14"/>
    <w:rsid w:val="002755A8"/>
    <w:rsid w:val="00275A73"/>
    <w:rsid w:val="00275A91"/>
    <w:rsid w:val="00275CD8"/>
    <w:rsid w:val="00276649"/>
    <w:rsid w:val="0027690A"/>
    <w:rsid w:val="002811AC"/>
    <w:rsid w:val="0028166F"/>
    <w:rsid w:val="002823B9"/>
    <w:rsid w:val="00282BFC"/>
    <w:rsid w:val="00282FCD"/>
    <w:rsid w:val="0028471E"/>
    <w:rsid w:val="00284D21"/>
    <w:rsid w:val="002869B6"/>
    <w:rsid w:val="002902EB"/>
    <w:rsid w:val="002905FC"/>
    <w:rsid w:val="002906AE"/>
    <w:rsid w:val="002906C9"/>
    <w:rsid w:val="00290D69"/>
    <w:rsid w:val="002912F4"/>
    <w:rsid w:val="00291799"/>
    <w:rsid w:val="00291964"/>
    <w:rsid w:val="00291BDB"/>
    <w:rsid w:val="0029340D"/>
    <w:rsid w:val="0029473A"/>
    <w:rsid w:val="00294B42"/>
    <w:rsid w:val="00294C41"/>
    <w:rsid w:val="00295CA0"/>
    <w:rsid w:val="00296C16"/>
    <w:rsid w:val="00297BFE"/>
    <w:rsid w:val="002A0043"/>
    <w:rsid w:val="002A01AA"/>
    <w:rsid w:val="002A07F6"/>
    <w:rsid w:val="002A0B62"/>
    <w:rsid w:val="002A1E05"/>
    <w:rsid w:val="002A2502"/>
    <w:rsid w:val="002A2678"/>
    <w:rsid w:val="002A2FA9"/>
    <w:rsid w:val="002A40FB"/>
    <w:rsid w:val="002A4CA4"/>
    <w:rsid w:val="002A4FC8"/>
    <w:rsid w:val="002A5065"/>
    <w:rsid w:val="002A53B8"/>
    <w:rsid w:val="002A5CA0"/>
    <w:rsid w:val="002A68A3"/>
    <w:rsid w:val="002A6E34"/>
    <w:rsid w:val="002A7661"/>
    <w:rsid w:val="002A794F"/>
    <w:rsid w:val="002A7E43"/>
    <w:rsid w:val="002B0396"/>
    <w:rsid w:val="002B056C"/>
    <w:rsid w:val="002B0FA6"/>
    <w:rsid w:val="002B19C4"/>
    <w:rsid w:val="002B2B22"/>
    <w:rsid w:val="002B2B75"/>
    <w:rsid w:val="002B4BF8"/>
    <w:rsid w:val="002B5149"/>
    <w:rsid w:val="002B5886"/>
    <w:rsid w:val="002B5F44"/>
    <w:rsid w:val="002B6E16"/>
    <w:rsid w:val="002C045D"/>
    <w:rsid w:val="002C1014"/>
    <w:rsid w:val="002C1DFE"/>
    <w:rsid w:val="002C243B"/>
    <w:rsid w:val="002C2505"/>
    <w:rsid w:val="002C355E"/>
    <w:rsid w:val="002C37CA"/>
    <w:rsid w:val="002C3AA7"/>
    <w:rsid w:val="002C75A2"/>
    <w:rsid w:val="002C76DC"/>
    <w:rsid w:val="002D0626"/>
    <w:rsid w:val="002D1293"/>
    <w:rsid w:val="002D3AA6"/>
    <w:rsid w:val="002D61A3"/>
    <w:rsid w:val="002D7C01"/>
    <w:rsid w:val="002E0C20"/>
    <w:rsid w:val="002E1FAC"/>
    <w:rsid w:val="002E24DE"/>
    <w:rsid w:val="002E3466"/>
    <w:rsid w:val="002E34D2"/>
    <w:rsid w:val="002E4077"/>
    <w:rsid w:val="002E4808"/>
    <w:rsid w:val="002E4AEF"/>
    <w:rsid w:val="002E4B4D"/>
    <w:rsid w:val="002E5320"/>
    <w:rsid w:val="002E58A5"/>
    <w:rsid w:val="002E6329"/>
    <w:rsid w:val="002E699C"/>
    <w:rsid w:val="002E7FD3"/>
    <w:rsid w:val="002F0B12"/>
    <w:rsid w:val="002F1B2E"/>
    <w:rsid w:val="002F1EA6"/>
    <w:rsid w:val="002F2EDE"/>
    <w:rsid w:val="002F3165"/>
    <w:rsid w:val="002F325D"/>
    <w:rsid w:val="002F3B09"/>
    <w:rsid w:val="002F3C29"/>
    <w:rsid w:val="002F4EE0"/>
    <w:rsid w:val="002F4FB3"/>
    <w:rsid w:val="002F55AD"/>
    <w:rsid w:val="002F5988"/>
    <w:rsid w:val="002F5F2E"/>
    <w:rsid w:val="002F7B09"/>
    <w:rsid w:val="00300168"/>
    <w:rsid w:val="00300437"/>
    <w:rsid w:val="00301B52"/>
    <w:rsid w:val="00301DC4"/>
    <w:rsid w:val="00301DD0"/>
    <w:rsid w:val="003038A7"/>
    <w:rsid w:val="00303A72"/>
    <w:rsid w:val="0030590D"/>
    <w:rsid w:val="00305A5D"/>
    <w:rsid w:val="00305C8B"/>
    <w:rsid w:val="0030787B"/>
    <w:rsid w:val="00307D99"/>
    <w:rsid w:val="00310A0B"/>
    <w:rsid w:val="00311F62"/>
    <w:rsid w:val="00313233"/>
    <w:rsid w:val="003150C1"/>
    <w:rsid w:val="00315723"/>
    <w:rsid w:val="00315C45"/>
    <w:rsid w:val="00315C9E"/>
    <w:rsid w:val="00315DA3"/>
    <w:rsid w:val="00317207"/>
    <w:rsid w:val="0031778D"/>
    <w:rsid w:val="00317B06"/>
    <w:rsid w:val="00317BBA"/>
    <w:rsid w:val="003205B7"/>
    <w:rsid w:val="00320E2E"/>
    <w:rsid w:val="0032104F"/>
    <w:rsid w:val="00322A00"/>
    <w:rsid w:val="00322B1F"/>
    <w:rsid w:val="00323B95"/>
    <w:rsid w:val="00325067"/>
    <w:rsid w:val="003255D7"/>
    <w:rsid w:val="00326517"/>
    <w:rsid w:val="00326A0B"/>
    <w:rsid w:val="00332470"/>
    <w:rsid w:val="00332B6F"/>
    <w:rsid w:val="0033314E"/>
    <w:rsid w:val="00333901"/>
    <w:rsid w:val="00333B98"/>
    <w:rsid w:val="0033446F"/>
    <w:rsid w:val="003350FF"/>
    <w:rsid w:val="003360DB"/>
    <w:rsid w:val="003403B7"/>
    <w:rsid w:val="003404B5"/>
    <w:rsid w:val="003406D2"/>
    <w:rsid w:val="00340820"/>
    <w:rsid w:val="00340A66"/>
    <w:rsid w:val="00340C0C"/>
    <w:rsid w:val="0034229D"/>
    <w:rsid w:val="00342DEC"/>
    <w:rsid w:val="003435DE"/>
    <w:rsid w:val="00343A60"/>
    <w:rsid w:val="00344560"/>
    <w:rsid w:val="00345196"/>
    <w:rsid w:val="0034530C"/>
    <w:rsid w:val="0034641C"/>
    <w:rsid w:val="00346F5F"/>
    <w:rsid w:val="0034740C"/>
    <w:rsid w:val="00347678"/>
    <w:rsid w:val="0034799E"/>
    <w:rsid w:val="00347D9D"/>
    <w:rsid w:val="00347F23"/>
    <w:rsid w:val="00350050"/>
    <w:rsid w:val="0035043C"/>
    <w:rsid w:val="003507A3"/>
    <w:rsid w:val="00351D19"/>
    <w:rsid w:val="00352F0C"/>
    <w:rsid w:val="00353F01"/>
    <w:rsid w:val="00353F6D"/>
    <w:rsid w:val="00354924"/>
    <w:rsid w:val="00356031"/>
    <w:rsid w:val="0035762C"/>
    <w:rsid w:val="003613CC"/>
    <w:rsid w:val="00362C5B"/>
    <w:rsid w:val="00362C9F"/>
    <w:rsid w:val="003634E0"/>
    <w:rsid w:val="0036382C"/>
    <w:rsid w:val="00363CA4"/>
    <w:rsid w:val="003641B0"/>
    <w:rsid w:val="00364598"/>
    <w:rsid w:val="00364CEE"/>
    <w:rsid w:val="00364E7E"/>
    <w:rsid w:val="00366C1B"/>
    <w:rsid w:val="00366FE3"/>
    <w:rsid w:val="00367199"/>
    <w:rsid w:val="00367258"/>
    <w:rsid w:val="0037171D"/>
    <w:rsid w:val="0037214D"/>
    <w:rsid w:val="003725CD"/>
    <w:rsid w:val="003734ED"/>
    <w:rsid w:val="00373F7F"/>
    <w:rsid w:val="003749AC"/>
    <w:rsid w:val="003757E9"/>
    <w:rsid w:val="00377305"/>
    <w:rsid w:val="003818B0"/>
    <w:rsid w:val="00381DFD"/>
    <w:rsid w:val="00381FE6"/>
    <w:rsid w:val="00383415"/>
    <w:rsid w:val="003856C2"/>
    <w:rsid w:val="00386EDA"/>
    <w:rsid w:val="0039128C"/>
    <w:rsid w:val="003922E0"/>
    <w:rsid w:val="00392D8F"/>
    <w:rsid w:val="003939DE"/>
    <w:rsid w:val="00393CFC"/>
    <w:rsid w:val="00394666"/>
    <w:rsid w:val="00394A60"/>
    <w:rsid w:val="00396904"/>
    <w:rsid w:val="0039701E"/>
    <w:rsid w:val="00397623"/>
    <w:rsid w:val="003A0566"/>
    <w:rsid w:val="003A0998"/>
    <w:rsid w:val="003A2FBB"/>
    <w:rsid w:val="003A3115"/>
    <w:rsid w:val="003A3B8E"/>
    <w:rsid w:val="003A4124"/>
    <w:rsid w:val="003A4695"/>
    <w:rsid w:val="003A60F1"/>
    <w:rsid w:val="003A7D57"/>
    <w:rsid w:val="003A7FD4"/>
    <w:rsid w:val="003B0315"/>
    <w:rsid w:val="003B1F6F"/>
    <w:rsid w:val="003B2455"/>
    <w:rsid w:val="003B28CC"/>
    <w:rsid w:val="003B2A98"/>
    <w:rsid w:val="003B2AB1"/>
    <w:rsid w:val="003B3BF8"/>
    <w:rsid w:val="003B3C68"/>
    <w:rsid w:val="003B63CF"/>
    <w:rsid w:val="003B65A6"/>
    <w:rsid w:val="003B7E49"/>
    <w:rsid w:val="003C04DE"/>
    <w:rsid w:val="003C2E64"/>
    <w:rsid w:val="003C3694"/>
    <w:rsid w:val="003C4F83"/>
    <w:rsid w:val="003C51C7"/>
    <w:rsid w:val="003C63AC"/>
    <w:rsid w:val="003C6F7F"/>
    <w:rsid w:val="003C7CD9"/>
    <w:rsid w:val="003D0146"/>
    <w:rsid w:val="003D015C"/>
    <w:rsid w:val="003D0247"/>
    <w:rsid w:val="003D1A64"/>
    <w:rsid w:val="003D2249"/>
    <w:rsid w:val="003D3819"/>
    <w:rsid w:val="003D3B14"/>
    <w:rsid w:val="003D3EF4"/>
    <w:rsid w:val="003D50FE"/>
    <w:rsid w:val="003D5215"/>
    <w:rsid w:val="003D5409"/>
    <w:rsid w:val="003D623C"/>
    <w:rsid w:val="003D6819"/>
    <w:rsid w:val="003E1827"/>
    <w:rsid w:val="003E1F47"/>
    <w:rsid w:val="003E38FC"/>
    <w:rsid w:val="003E4E51"/>
    <w:rsid w:val="003E4EBC"/>
    <w:rsid w:val="003E53B0"/>
    <w:rsid w:val="003E56F5"/>
    <w:rsid w:val="003E5CE3"/>
    <w:rsid w:val="003E6604"/>
    <w:rsid w:val="003E68E3"/>
    <w:rsid w:val="003E7004"/>
    <w:rsid w:val="003F01E2"/>
    <w:rsid w:val="003F0719"/>
    <w:rsid w:val="003F3091"/>
    <w:rsid w:val="003F3470"/>
    <w:rsid w:val="003F36E5"/>
    <w:rsid w:val="003F3716"/>
    <w:rsid w:val="003F4AB3"/>
    <w:rsid w:val="003F4C26"/>
    <w:rsid w:val="003F662E"/>
    <w:rsid w:val="003F7A17"/>
    <w:rsid w:val="003F7AA6"/>
    <w:rsid w:val="0040192B"/>
    <w:rsid w:val="00401B20"/>
    <w:rsid w:val="004022C4"/>
    <w:rsid w:val="00402B55"/>
    <w:rsid w:val="004033C7"/>
    <w:rsid w:val="00403793"/>
    <w:rsid w:val="00407385"/>
    <w:rsid w:val="0040781A"/>
    <w:rsid w:val="00407A44"/>
    <w:rsid w:val="00411A73"/>
    <w:rsid w:val="00411C5F"/>
    <w:rsid w:val="00412961"/>
    <w:rsid w:val="00412D00"/>
    <w:rsid w:val="00413F05"/>
    <w:rsid w:val="004144CC"/>
    <w:rsid w:val="00414664"/>
    <w:rsid w:val="00414743"/>
    <w:rsid w:val="004165C1"/>
    <w:rsid w:val="00416AD3"/>
    <w:rsid w:val="004200FD"/>
    <w:rsid w:val="00420777"/>
    <w:rsid w:val="00420857"/>
    <w:rsid w:val="0042116D"/>
    <w:rsid w:val="00422192"/>
    <w:rsid w:val="00422EB1"/>
    <w:rsid w:val="00423183"/>
    <w:rsid w:val="0042368B"/>
    <w:rsid w:val="00423811"/>
    <w:rsid w:val="004244CB"/>
    <w:rsid w:val="00424D77"/>
    <w:rsid w:val="00425212"/>
    <w:rsid w:val="004252F8"/>
    <w:rsid w:val="00425BA6"/>
    <w:rsid w:val="0042665E"/>
    <w:rsid w:val="004269F3"/>
    <w:rsid w:val="00427119"/>
    <w:rsid w:val="004277C8"/>
    <w:rsid w:val="0043028E"/>
    <w:rsid w:val="00430CB3"/>
    <w:rsid w:val="00430EAB"/>
    <w:rsid w:val="00431C67"/>
    <w:rsid w:val="00432398"/>
    <w:rsid w:val="00432682"/>
    <w:rsid w:val="00432B75"/>
    <w:rsid w:val="004330A3"/>
    <w:rsid w:val="00434FBC"/>
    <w:rsid w:val="00435581"/>
    <w:rsid w:val="00435C67"/>
    <w:rsid w:val="00437088"/>
    <w:rsid w:val="00437E78"/>
    <w:rsid w:val="00440C86"/>
    <w:rsid w:val="00442103"/>
    <w:rsid w:val="004425E8"/>
    <w:rsid w:val="00442D7F"/>
    <w:rsid w:val="00444BD3"/>
    <w:rsid w:val="00444C5F"/>
    <w:rsid w:val="00444F69"/>
    <w:rsid w:val="0044677B"/>
    <w:rsid w:val="0044783C"/>
    <w:rsid w:val="00447F36"/>
    <w:rsid w:val="00451748"/>
    <w:rsid w:val="0045246F"/>
    <w:rsid w:val="004531B1"/>
    <w:rsid w:val="004547CE"/>
    <w:rsid w:val="004550CF"/>
    <w:rsid w:val="00455901"/>
    <w:rsid w:val="00461C18"/>
    <w:rsid w:val="004625F2"/>
    <w:rsid w:val="00463107"/>
    <w:rsid w:val="00463405"/>
    <w:rsid w:val="00464385"/>
    <w:rsid w:val="004651B6"/>
    <w:rsid w:val="00466640"/>
    <w:rsid w:val="00466B47"/>
    <w:rsid w:val="00471F0C"/>
    <w:rsid w:val="004723D6"/>
    <w:rsid w:val="0047255F"/>
    <w:rsid w:val="00472F7C"/>
    <w:rsid w:val="0047303D"/>
    <w:rsid w:val="004735D4"/>
    <w:rsid w:val="00475081"/>
    <w:rsid w:val="00475A93"/>
    <w:rsid w:val="0047670E"/>
    <w:rsid w:val="00477A75"/>
    <w:rsid w:val="00477E98"/>
    <w:rsid w:val="004803CC"/>
    <w:rsid w:val="00481B02"/>
    <w:rsid w:val="00481EAE"/>
    <w:rsid w:val="00483696"/>
    <w:rsid w:val="00483791"/>
    <w:rsid w:val="00484835"/>
    <w:rsid w:val="00484D13"/>
    <w:rsid w:val="004862A9"/>
    <w:rsid w:val="00487EED"/>
    <w:rsid w:val="00490955"/>
    <w:rsid w:val="004921DC"/>
    <w:rsid w:val="00492956"/>
    <w:rsid w:val="0049370E"/>
    <w:rsid w:val="00494155"/>
    <w:rsid w:val="0049490E"/>
    <w:rsid w:val="0049541C"/>
    <w:rsid w:val="0049625B"/>
    <w:rsid w:val="00496357"/>
    <w:rsid w:val="004970FC"/>
    <w:rsid w:val="00497A16"/>
    <w:rsid w:val="00497FC0"/>
    <w:rsid w:val="004A18FC"/>
    <w:rsid w:val="004A1CB9"/>
    <w:rsid w:val="004A2119"/>
    <w:rsid w:val="004A4C1F"/>
    <w:rsid w:val="004A4DFC"/>
    <w:rsid w:val="004A6726"/>
    <w:rsid w:val="004A7B29"/>
    <w:rsid w:val="004B0532"/>
    <w:rsid w:val="004B1116"/>
    <w:rsid w:val="004B1258"/>
    <w:rsid w:val="004B1A7F"/>
    <w:rsid w:val="004B1D66"/>
    <w:rsid w:val="004B1F3F"/>
    <w:rsid w:val="004B20CB"/>
    <w:rsid w:val="004B297D"/>
    <w:rsid w:val="004B2A3A"/>
    <w:rsid w:val="004B30B8"/>
    <w:rsid w:val="004B3141"/>
    <w:rsid w:val="004B3457"/>
    <w:rsid w:val="004B436E"/>
    <w:rsid w:val="004B475B"/>
    <w:rsid w:val="004B7C0B"/>
    <w:rsid w:val="004C0414"/>
    <w:rsid w:val="004C11D5"/>
    <w:rsid w:val="004C1B1B"/>
    <w:rsid w:val="004C204F"/>
    <w:rsid w:val="004C24AB"/>
    <w:rsid w:val="004C4B66"/>
    <w:rsid w:val="004C5B8A"/>
    <w:rsid w:val="004C7298"/>
    <w:rsid w:val="004C760E"/>
    <w:rsid w:val="004D08B7"/>
    <w:rsid w:val="004D12DB"/>
    <w:rsid w:val="004D19E9"/>
    <w:rsid w:val="004D2BA1"/>
    <w:rsid w:val="004D317D"/>
    <w:rsid w:val="004D4831"/>
    <w:rsid w:val="004D4C62"/>
    <w:rsid w:val="004D4D79"/>
    <w:rsid w:val="004D61AE"/>
    <w:rsid w:val="004D6391"/>
    <w:rsid w:val="004E06A4"/>
    <w:rsid w:val="004E08E1"/>
    <w:rsid w:val="004E0BE6"/>
    <w:rsid w:val="004E10C6"/>
    <w:rsid w:val="004E12C9"/>
    <w:rsid w:val="004E1C38"/>
    <w:rsid w:val="004E3522"/>
    <w:rsid w:val="004E3C87"/>
    <w:rsid w:val="004E5C80"/>
    <w:rsid w:val="004E6AD7"/>
    <w:rsid w:val="004F0D52"/>
    <w:rsid w:val="004F268C"/>
    <w:rsid w:val="004F27A4"/>
    <w:rsid w:val="004F2E04"/>
    <w:rsid w:val="004F3318"/>
    <w:rsid w:val="004F4BCC"/>
    <w:rsid w:val="004F61F2"/>
    <w:rsid w:val="004F6723"/>
    <w:rsid w:val="004F6B0C"/>
    <w:rsid w:val="004F7423"/>
    <w:rsid w:val="004F77F6"/>
    <w:rsid w:val="004F7DB5"/>
    <w:rsid w:val="005007F8"/>
    <w:rsid w:val="005019D4"/>
    <w:rsid w:val="0050253B"/>
    <w:rsid w:val="00504039"/>
    <w:rsid w:val="00504EA0"/>
    <w:rsid w:val="0050518A"/>
    <w:rsid w:val="0050650D"/>
    <w:rsid w:val="005107B4"/>
    <w:rsid w:val="00510825"/>
    <w:rsid w:val="00511CDD"/>
    <w:rsid w:val="00512C64"/>
    <w:rsid w:val="0051361C"/>
    <w:rsid w:val="005149F5"/>
    <w:rsid w:val="00515573"/>
    <w:rsid w:val="00516E38"/>
    <w:rsid w:val="00516EE9"/>
    <w:rsid w:val="00517CA8"/>
    <w:rsid w:val="00520292"/>
    <w:rsid w:val="00520503"/>
    <w:rsid w:val="00521DBD"/>
    <w:rsid w:val="00521FF3"/>
    <w:rsid w:val="0052239A"/>
    <w:rsid w:val="00522BA3"/>
    <w:rsid w:val="00523EC5"/>
    <w:rsid w:val="00523F95"/>
    <w:rsid w:val="005241AE"/>
    <w:rsid w:val="0052421C"/>
    <w:rsid w:val="00527467"/>
    <w:rsid w:val="00527C9F"/>
    <w:rsid w:val="0053081D"/>
    <w:rsid w:val="005316C4"/>
    <w:rsid w:val="00531789"/>
    <w:rsid w:val="0053219F"/>
    <w:rsid w:val="0053581D"/>
    <w:rsid w:val="005358F6"/>
    <w:rsid w:val="00536D43"/>
    <w:rsid w:val="0053745A"/>
    <w:rsid w:val="005403AE"/>
    <w:rsid w:val="00540955"/>
    <w:rsid w:val="005410E1"/>
    <w:rsid w:val="00541896"/>
    <w:rsid w:val="0054230A"/>
    <w:rsid w:val="00544097"/>
    <w:rsid w:val="00545735"/>
    <w:rsid w:val="00547130"/>
    <w:rsid w:val="00547423"/>
    <w:rsid w:val="0054743A"/>
    <w:rsid w:val="00551722"/>
    <w:rsid w:val="00551FFF"/>
    <w:rsid w:val="0055215F"/>
    <w:rsid w:val="005535C6"/>
    <w:rsid w:val="0055439F"/>
    <w:rsid w:val="00554775"/>
    <w:rsid w:val="00555769"/>
    <w:rsid w:val="00555FCE"/>
    <w:rsid w:val="005560EA"/>
    <w:rsid w:val="005564B6"/>
    <w:rsid w:val="00556A0B"/>
    <w:rsid w:val="005608F9"/>
    <w:rsid w:val="00560C78"/>
    <w:rsid w:val="00562A17"/>
    <w:rsid w:val="00562A30"/>
    <w:rsid w:val="0056382B"/>
    <w:rsid w:val="005641B5"/>
    <w:rsid w:val="00565F97"/>
    <w:rsid w:val="00566BA3"/>
    <w:rsid w:val="00570087"/>
    <w:rsid w:val="00570905"/>
    <w:rsid w:val="00570A6F"/>
    <w:rsid w:val="005713E3"/>
    <w:rsid w:val="005715B3"/>
    <w:rsid w:val="00572515"/>
    <w:rsid w:val="00574348"/>
    <w:rsid w:val="005746C6"/>
    <w:rsid w:val="005752A9"/>
    <w:rsid w:val="00575B0F"/>
    <w:rsid w:val="00575B1A"/>
    <w:rsid w:val="00576357"/>
    <w:rsid w:val="005801A8"/>
    <w:rsid w:val="0058093A"/>
    <w:rsid w:val="00580D6F"/>
    <w:rsid w:val="0058146E"/>
    <w:rsid w:val="005819D8"/>
    <w:rsid w:val="00582FE8"/>
    <w:rsid w:val="00583332"/>
    <w:rsid w:val="00583DEB"/>
    <w:rsid w:val="00585E41"/>
    <w:rsid w:val="00590103"/>
    <w:rsid w:val="00590F3F"/>
    <w:rsid w:val="005922FC"/>
    <w:rsid w:val="00593EBB"/>
    <w:rsid w:val="00594560"/>
    <w:rsid w:val="00594A40"/>
    <w:rsid w:val="00595886"/>
    <w:rsid w:val="0059608A"/>
    <w:rsid w:val="005971BC"/>
    <w:rsid w:val="005A04B9"/>
    <w:rsid w:val="005A1DFA"/>
    <w:rsid w:val="005A2872"/>
    <w:rsid w:val="005A2E34"/>
    <w:rsid w:val="005A315D"/>
    <w:rsid w:val="005A3700"/>
    <w:rsid w:val="005A4950"/>
    <w:rsid w:val="005A6165"/>
    <w:rsid w:val="005A6A4A"/>
    <w:rsid w:val="005A7178"/>
    <w:rsid w:val="005A7A8F"/>
    <w:rsid w:val="005B11AB"/>
    <w:rsid w:val="005B1B58"/>
    <w:rsid w:val="005B3FCE"/>
    <w:rsid w:val="005B46DC"/>
    <w:rsid w:val="005B4B8E"/>
    <w:rsid w:val="005B7486"/>
    <w:rsid w:val="005B763C"/>
    <w:rsid w:val="005B7875"/>
    <w:rsid w:val="005B7B46"/>
    <w:rsid w:val="005C29AD"/>
    <w:rsid w:val="005C2DF6"/>
    <w:rsid w:val="005C2E9A"/>
    <w:rsid w:val="005C3668"/>
    <w:rsid w:val="005C37AE"/>
    <w:rsid w:val="005C388D"/>
    <w:rsid w:val="005C3A63"/>
    <w:rsid w:val="005C3CE6"/>
    <w:rsid w:val="005C61CF"/>
    <w:rsid w:val="005C7292"/>
    <w:rsid w:val="005D1ABC"/>
    <w:rsid w:val="005D1AD7"/>
    <w:rsid w:val="005D1B85"/>
    <w:rsid w:val="005D2CD4"/>
    <w:rsid w:val="005D35B5"/>
    <w:rsid w:val="005D4162"/>
    <w:rsid w:val="005D4AE9"/>
    <w:rsid w:val="005D5061"/>
    <w:rsid w:val="005D71C6"/>
    <w:rsid w:val="005D71F3"/>
    <w:rsid w:val="005D722E"/>
    <w:rsid w:val="005E031A"/>
    <w:rsid w:val="005E103D"/>
    <w:rsid w:val="005E194D"/>
    <w:rsid w:val="005E1962"/>
    <w:rsid w:val="005E2807"/>
    <w:rsid w:val="005E2E84"/>
    <w:rsid w:val="005E32E4"/>
    <w:rsid w:val="005E34BD"/>
    <w:rsid w:val="005E3BC9"/>
    <w:rsid w:val="005E6563"/>
    <w:rsid w:val="005E67C4"/>
    <w:rsid w:val="005E6E5C"/>
    <w:rsid w:val="005E7576"/>
    <w:rsid w:val="005E785F"/>
    <w:rsid w:val="005E7A56"/>
    <w:rsid w:val="005E7DC0"/>
    <w:rsid w:val="005F02D5"/>
    <w:rsid w:val="005F0916"/>
    <w:rsid w:val="005F14D0"/>
    <w:rsid w:val="005F24EC"/>
    <w:rsid w:val="005F3277"/>
    <w:rsid w:val="005F3629"/>
    <w:rsid w:val="005F5814"/>
    <w:rsid w:val="005F5DEC"/>
    <w:rsid w:val="005F6571"/>
    <w:rsid w:val="005F6F4D"/>
    <w:rsid w:val="005F7404"/>
    <w:rsid w:val="005F76EB"/>
    <w:rsid w:val="006002EA"/>
    <w:rsid w:val="006008E1"/>
    <w:rsid w:val="006016CE"/>
    <w:rsid w:val="00602C8D"/>
    <w:rsid w:val="0060309E"/>
    <w:rsid w:val="00603A15"/>
    <w:rsid w:val="006045F2"/>
    <w:rsid w:val="00604CEC"/>
    <w:rsid w:val="006050A8"/>
    <w:rsid w:val="00605F06"/>
    <w:rsid w:val="006066A7"/>
    <w:rsid w:val="00606827"/>
    <w:rsid w:val="006116F9"/>
    <w:rsid w:val="00611F1C"/>
    <w:rsid w:val="0061349B"/>
    <w:rsid w:val="00614043"/>
    <w:rsid w:val="00614A90"/>
    <w:rsid w:val="00616746"/>
    <w:rsid w:val="00616980"/>
    <w:rsid w:val="006169C1"/>
    <w:rsid w:val="00616D76"/>
    <w:rsid w:val="006210EB"/>
    <w:rsid w:val="00621DB1"/>
    <w:rsid w:val="0062235A"/>
    <w:rsid w:val="00623CC1"/>
    <w:rsid w:val="006257C3"/>
    <w:rsid w:val="00625D55"/>
    <w:rsid w:val="00626835"/>
    <w:rsid w:val="00626D56"/>
    <w:rsid w:val="0062759F"/>
    <w:rsid w:val="00631A7D"/>
    <w:rsid w:val="00632D63"/>
    <w:rsid w:val="006336C8"/>
    <w:rsid w:val="0063379F"/>
    <w:rsid w:val="00633C86"/>
    <w:rsid w:val="00634EC3"/>
    <w:rsid w:val="0063519A"/>
    <w:rsid w:val="0063564A"/>
    <w:rsid w:val="00635CC7"/>
    <w:rsid w:val="0063654A"/>
    <w:rsid w:val="00640978"/>
    <w:rsid w:val="00640F01"/>
    <w:rsid w:val="00643282"/>
    <w:rsid w:val="0064347E"/>
    <w:rsid w:val="00643804"/>
    <w:rsid w:val="00644059"/>
    <w:rsid w:val="00644664"/>
    <w:rsid w:val="006453A9"/>
    <w:rsid w:val="006455F1"/>
    <w:rsid w:val="00645FB2"/>
    <w:rsid w:val="0064647D"/>
    <w:rsid w:val="0065190A"/>
    <w:rsid w:val="00651FBE"/>
    <w:rsid w:val="00652329"/>
    <w:rsid w:val="00652972"/>
    <w:rsid w:val="00652BE4"/>
    <w:rsid w:val="0065351A"/>
    <w:rsid w:val="00653E98"/>
    <w:rsid w:val="00654D90"/>
    <w:rsid w:val="0065503B"/>
    <w:rsid w:val="00655146"/>
    <w:rsid w:val="006559CD"/>
    <w:rsid w:val="0065604F"/>
    <w:rsid w:val="00656121"/>
    <w:rsid w:val="00657FFE"/>
    <w:rsid w:val="0066004B"/>
    <w:rsid w:val="00660721"/>
    <w:rsid w:val="00660914"/>
    <w:rsid w:val="00660D26"/>
    <w:rsid w:val="00662227"/>
    <w:rsid w:val="00662C71"/>
    <w:rsid w:val="00662E89"/>
    <w:rsid w:val="00664975"/>
    <w:rsid w:val="00666F78"/>
    <w:rsid w:val="006679F3"/>
    <w:rsid w:val="006717EE"/>
    <w:rsid w:val="006719C7"/>
    <w:rsid w:val="006724EE"/>
    <w:rsid w:val="006731FB"/>
    <w:rsid w:val="00673DA2"/>
    <w:rsid w:val="006747F5"/>
    <w:rsid w:val="00674D02"/>
    <w:rsid w:val="0067503B"/>
    <w:rsid w:val="006754B2"/>
    <w:rsid w:val="00675683"/>
    <w:rsid w:val="00676988"/>
    <w:rsid w:val="0067766D"/>
    <w:rsid w:val="006802BB"/>
    <w:rsid w:val="00680F57"/>
    <w:rsid w:val="00681081"/>
    <w:rsid w:val="006814ED"/>
    <w:rsid w:val="00681A79"/>
    <w:rsid w:val="00681E91"/>
    <w:rsid w:val="00683221"/>
    <w:rsid w:val="006835D8"/>
    <w:rsid w:val="00684C0C"/>
    <w:rsid w:val="00685100"/>
    <w:rsid w:val="00685629"/>
    <w:rsid w:val="00686C40"/>
    <w:rsid w:val="0068784A"/>
    <w:rsid w:val="006902D6"/>
    <w:rsid w:val="0069119E"/>
    <w:rsid w:val="006918ED"/>
    <w:rsid w:val="00692A18"/>
    <w:rsid w:val="00692A72"/>
    <w:rsid w:val="00692F68"/>
    <w:rsid w:val="00693D07"/>
    <w:rsid w:val="00693FBB"/>
    <w:rsid w:val="00694CF9"/>
    <w:rsid w:val="00695CB2"/>
    <w:rsid w:val="006A0368"/>
    <w:rsid w:val="006A08BB"/>
    <w:rsid w:val="006A4408"/>
    <w:rsid w:val="006A5406"/>
    <w:rsid w:val="006A637B"/>
    <w:rsid w:val="006A7127"/>
    <w:rsid w:val="006A7CD2"/>
    <w:rsid w:val="006B015C"/>
    <w:rsid w:val="006B0B18"/>
    <w:rsid w:val="006B0B57"/>
    <w:rsid w:val="006B0C24"/>
    <w:rsid w:val="006B175C"/>
    <w:rsid w:val="006B1EDB"/>
    <w:rsid w:val="006B22C8"/>
    <w:rsid w:val="006B2520"/>
    <w:rsid w:val="006B3289"/>
    <w:rsid w:val="006B3437"/>
    <w:rsid w:val="006B344B"/>
    <w:rsid w:val="006B3792"/>
    <w:rsid w:val="006B4187"/>
    <w:rsid w:val="006B53D4"/>
    <w:rsid w:val="006B617F"/>
    <w:rsid w:val="006B6223"/>
    <w:rsid w:val="006B717E"/>
    <w:rsid w:val="006B7E44"/>
    <w:rsid w:val="006B7E46"/>
    <w:rsid w:val="006C0904"/>
    <w:rsid w:val="006C0A5C"/>
    <w:rsid w:val="006C23C1"/>
    <w:rsid w:val="006C27E2"/>
    <w:rsid w:val="006C2BCB"/>
    <w:rsid w:val="006C2D19"/>
    <w:rsid w:val="006C55AA"/>
    <w:rsid w:val="006C57E7"/>
    <w:rsid w:val="006C5E00"/>
    <w:rsid w:val="006C63DE"/>
    <w:rsid w:val="006C64D8"/>
    <w:rsid w:val="006D01B1"/>
    <w:rsid w:val="006D0723"/>
    <w:rsid w:val="006D115D"/>
    <w:rsid w:val="006D1B17"/>
    <w:rsid w:val="006D201A"/>
    <w:rsid w:val="006D2199"/>
    <w:rsid w:val="006D27F8"/>
    <w:rsid w:val="006D2C1F"/>
    <w:rsid w:val="006D358F"/>
    <w:rsid w:val="006D3EB3"/>
    <w:rsid w:val="006D5081"/>
    <w:rsid w:val="006D5BFE"/>
    <w:rsid w:val="006D6C2D"/>
    <w:rsid w:val="006D6D76"/>
    <w:rsid w:val="006E02F8"/>
    <w:rsid w:val="006E0C0D"/>
    <w:rsid w:val="006E12CA"/>
    <w:rsid w:val="006E19C9"/>
    <w:rsid w:val="006E1F1A"/>
    <w:rsid w:val="006E4164"/>
    <w:rsid w:val="006E46D8"/>
    <w:rsid w:val="006E5E46"/>
    <w:rsid w:val="006E62C6"/>
    <w:rsid w:val="006E6FCB"/>
    <w:rsid w:val="006F01AB"/>
    <w:rsid w:val="006F0311"/>
    <w:rsid w:val="006F1430"/>
    <w:rsid w:val="006F1C37"/>
    <w:rsid w:val="006F2053"/>
    <w:rsid w:val="006F20E1"/>
    <w:rsid w:val="006F307D"/>
    <w:rsid w:val="006F34C5"/>
    <w:rsid w:val="006F3971"/>
    <w:rsid w:val="006F3D48"/>
    <w:rsid w:val="006F4A02"/>
    <w:rsid w:val="006F5A35"/>
    <w:rsid w:val="006F5DFB"/>
    <w:rsid w:val="006F66C3"/>
    <w:rsid w:val="006F7297"/>
    <w:rsid w:val="00700004"/>
    <w:rsid w:val="007006C1"/>
    <w:rsid w:val="007006D0"/>
    <w:rsid w:val="007008CD"/>
    <w:rsid w:val="00700B81"/>
    <w:rsid w:val="00700D67"/>
    <w:rsid w:val="00701E8A"/>
    <w:rsid w:val="00705151"/>
    <w:rsid w:val="00705B74"/>
    <w:rsid w:val="007074F5"/>
    <w:rsid w:val="0070794E"/>
    <w:rsid w:val="007118DA"/>
    <w:rsid w:val="00711A02"/>
    <w:rsid w:val="00711D4D"/>
    <w:rsid w:val="00713053"/>
    <w:rsid w:val="00713193"/>
    <w:rsid w:val="00713AD4"/>
    <w:rsid w:val="00714EA0"/>
    <w:rsid w:val="00715775"/>
    <w:rsid w:val="00715A19"/>
    <w:rsid w:val="00716122"/>
    <w:rsid w:val="0071748E"/>
    <w:rsid w:val="00717B77"/>
    <w:rsid w:val="0072090B"/>
    <w:rsid w:val="00720EA4"/>
    <w:rsid w:val="007219CB"/>
    <w:rsid w:val="00723239"/>
    <w:rsid w:val="007236E1"/>
    <w:rsid w:val="00724111"/>
    <w:rsid w:val="00724602"/>
    <w:rsid w:val="00724EDA"/>
    <w:rsid w:val="00725261"/>
    <w:rsid w:val="00726C61"/>
    <w:rsid w:val="00727D70"/>
    <w:rsid w:val="00730260"/>
    <w:rsid w:val="00730777"/>
    <w:rsid w:val="007319EE"/>
    <w:rsid w:val="00732B6F"/>
    <w:rsid w:val="00732BAF"/>
    <w:rsid w:val="00732C1F"/>
    <w:rsid w:val="00734268"/>
    <w:rsid w:val="00734790"/>
    <w:rsid w:val="0073518A"/>
    <w:rsid w:val="00735321"/>
    <w:rsid w:val="007354E7"/>
    <w:rsid w:val="007362E8"/>
    <w:rsid w:val="00736DBB"/>
    <w:rsid w:val="0073711C"/>
    <w:rsid w:val="00737E88"/>
    <w:rsid w:val="0074004A"/>
    <w:rsid w:val="007413AE"/>
    <w:rsid w:val="007415C4"/>
    <w:rsid w:val="0074236F"/>
    <w:rsid w:val="0074294F"/>
    <w:rsid w:val="007429D5"/>
    <w:rsid w:val="007442E4"/>
    <w:rsid w:val="007451E5"/>
    <w:rsid w:val="0074534E"/>
    <w:rsid w:val="00745A35"/>
    <w:rsid w:val="00747489"/>
    <w:rsid w:val="00747E34"/>
    <w:rsid w:val="00750381"/>
    <w:rsid w:val="007509D6"/>
    <w:rsid w:val="00750C10"/>
    <w:rsid w:val="00750FB2"/>
    <w:rsid w:val="00751285"/>
    <w:rsid w:val="007522ED"/>
    <w:rsid w:val="007529D1"/>
    <w:rsid w:val="007544D3"/>
    <w:rsid w:val="00755614"/>
    <w:rsid w:val="007559EF"/>
    <w:rsid w:val="00756024"/>
    <w:rsid w:val="00756A13"/>
    <w:rsid w:val="00756B58"/>
    <w:rsid w:val="00756B88"/>
    <w:rsid w:val="00757C0C"/>
    <w:rsid w:val="00760249"/>
    <w:rsid w:val="007610EF"/>
    <w:rsid w:val="00761748"/>
    <w:rsid w:val="00761B17"/>
    <w:rsid w:val="00761D96"/>
    <w:rsid w:val="00763058"/>
    <w:rsid w:val="007655B5"/>
    <w:rsid w:val="00765813"/>
    <w:rsid w:val="007667C6"/>
    <w:rsid w:val="0077022D"/>
    <w:rsid w:val="00771DBC"/>
    <w:rsid w:val="00772421"/>
    <w:rsid w:val="00773E04"/>
    <w:rsid w:val="00775AD8"/>
    <w:rsid w:val="00775FE4"/>
    <w:rsid w:val="007776E5"/>
    <w:rsid w:val="0078027B"/>
    <w:rsid w:val="0078091F"/>
    <w:rsid w:val="00780C40"/>
    <w:rsid w:val="00780E5D"/>
    <w:rsid w:val="0078268B"/>
    <w:rsid w:val="00783312"/>
    <w:rsid w:val="007835A4"/>
    <w:rsid w:val="007835B5"/>
    <w:rsid w:val="00784772"/>
    <w:rsid w:val="00784865"/>
    <w:rsid w:val="00784DD7"/>
    <w:rsid w:val="00784F5C"/>
    <w:rsid w:val="007867BC"/>
    <w:rsid w:val="00786A91"/>
    <w:rsid w:val="00786B66"/>
    <w:rsid w:val="0078735E"/>
    <w:rsid w:val="00791131"/>
    <w:rsid w:val="007917AE"/>
    <w:rsid w:val="00793F53"/>
    <w:rsid w:val="00794519"/>
    <w:rsid w:val="00794F83"/>
    <w:rsid w:val="00795FCE"/>
    <w:rsid w:val="007961C0"/>
    <w:rsid w:val="007969BA"/>
    <w:rsid w:val="00797A7D"/>
    <w:rsid w:val="007A1F98"/>
    <w:rsid w:val="007A3423"/>
    <w:rsid w:val="007A397C"/>
    <w:rsid w:val="007A3DD9"/>
    <w:rsid w:val="007A412F"/>
    <w:rsid w:val="007A55E6"/>
    <w:rsid w:val="007A5A49"/>
    <w:rsid w:val="007A6452"/>
    <w:rsid w:val="007A751F"/>
    <w:rsid w:val="007B0046"/>
    <w:rsid w:val="007B0D96"/>
    <w:rsid w:val="007B275E"/>
    <w:rsid w:val="007B33A4"/>
    <w:rsid w:val="007B3FD5"/>
    <w:rsid w:val="007B4EAC"/>
    <w:rsid w:val="007B6108"/>
    <w:rsid w:val="007B7BC0"/>
    <w:rsid w:val="007B7DDD"/>
    <w:rsid w:val="007C0D89"/>
    <w:rsid w:val="007C1957"/>
    <w:rsid w:val="007C2F65"/>
    <w:rsid w:val="007C3843"/>
    <w:rsid w:val="007C47A9"/>
    <w:rsid w:val="007C5EFF"/>
    <w:rsid w:val="007C6596"/>
    <w:rsid w:val="007C691A"/>
    <w:rsid w:val="007C7279"/>
    <w:rsid w:val="007C7EDB"/>
    <w:rsid w:val="007D08A3"/>
    <w:rsid w:val="007D2065"/>
    <w:rsid w:val="007D2144"/>
    <w:rsid w:val="007D2326"/>
    <w:rsid w:val="007D2A4A"/>
    <w:rsid w:val="007D2F05"/>
    <w:rsid w:val="007D59B8"/>
    <w:rsid w:val="007D61A9"/>
    <w:rsid w:val="007D67DF"/>
    <w:rsid w:val="007D6BDB"/>
    <w:rsid w:val="007D71F9"/>
    <w:rsid w:val="007E00C8"/>
    <w:rsid w:val="007E0B7C"/>
    <w:rsid w:val="007E1686"/>
    <w:rsid w:val="007E2B9E"/>
    <w:rsid w:val="007E362C"/>
    <w:rsid w:val="007E3A66"/>
    <w:rsid w:val="007E3B2A"/>
    <w:rsid w:val="007E406D"/>
    <w:rsid w:val="007E6533"/>
    <w:rsid w:val="007E7E6E"/>
    <w:rsid w:val="007F11A3"/>
    <w:rsid w:val="007F11F1"/>
    <w:rsid w:val="007F19B6"/>
    <w:rsid w:val="007F22A9"/>
    <w:rsid w:val="007F22E4"/>
    <w:rsid w:val="007F230F"/>
    <w:rsid w:val="007F34E3"/>
    <w:rsid w:val="007F40B7"/>
    <w:rsid w:val="007F4386"/>
    <w:rsid w:val="007F4763"/>
    <w:rsid w:val="007F492E"/>
    <w:rsid w:val="007F6396"/>
    <w:rsid w:val="007F6D59"/>
    <w:rsid w:val="007F6FF8"/>
    <w:rsid w:val="007F72BD"/>
    <w:rsid w:val="007F78AF"/>
    <w:rsid w:val="00800BEC"/>
    <w:rsid w:val="008023D0"/>
    <w:rsid w:val="0080288D"/>
    <w:rsid w:val="00802939"/>
    <w:rsid w:val="008034DB"/>
    <w:rsid w:val="00803728"/>
    <w:rsid w:val="0080537B"/>
    <w:rsid w:val="008062C9"/>
    <w:rsid w:val="008065F9"/>
    <w:rsid w:val="008075A0"/>
    <w:rsid w:val="00807D3E"/>
    <w:rsid w:val="00810791"/>
    <w:rsid w:val="008120C1"/>
    <w:rsid w:val="00813336"/>
    <w:rsid w:val="0081344B"/>
    <w:rsid w:val="00813DF9"/>
    <w:rsid w:val="00814BAA"/>
    <w:rsid w:val="00815549"/>
    <w:rsid w:val="00817261"/>
    <w:rsid w:val="00820975"/>
    <w:rsid w:val="00820E3C"/>
    <w:rsid w:val="0082144B"/>
    <w:rsid w:val="00821749"/>
    <w:rsid w:val="0082368F"/>
    <w:rsid w:val="0082409E"/>
    <w:rsid w:val="0082605D"/>
    <w:rsid w:val="00826130"/>
    <w:rsid w:val="00826334"/>
    <w:rsid w:val="008272C2"/>
    <w:rsid w:val="00827DC9"/>
    <w:rsid w:val="008301D4"/>
    <w:rsid w:val="008305B8"/>
    <w:rsid w:val="00830F11"/>
    <w:rsid w:val="008312AE"/>
    <w:rsid w:val="00831752"/>
    <w:rsid w:val="00832642"/>
    <w:rsid w:val="0083289E"/>
    <w:rsid w:val="00832C10"/>
    <w:rsid w:val="0083369E"/>
    <w:rsid w:val="008338F2"/>
    <w:rsid w:val="00833972"/>
    <w:rsid w:val="00833F50"/>
    <w:rsid w:val="00833F8A"/>
    <w:rsid w:val="00834532"/>
    <w:rsid w:val="008348BD"/>
    <w:rsid w:val="008349BD"/>
    <w:rsid w:val="008355BD"/>
    <w:rsid w:val="008363DF"/>
    <w:rsid w:val="00837239"/>
    <w:rsid w:val="0083747A"/>
    <w:rsid w:val="00840342"/>
    <w:rsid w:val="00841169"/>
    <w:rsid w:val="00841602"/>
    <w:rsid w:val="0084316F"/>
    <w:rsid w:val="00843C31"/>
    <w:rsid w:val="008443FC"/>
    <w:rsid w:val="008443FE"/>
    <w:rsid w:val="00844435"/>
    <w:rsid w:val="00844AC6"/>
    <w:rsid w:val="00846568"/>
    <w:rsid w:val="00847D0A"/>
    <w:rsid w:val="008504BC"/>
    <w:rsid w:val="00850618"/>
    <w:rsid w:val="00850F91"/>
    <w:rsid w:val="008520FC"/>
    <w:rsid w:val="00853D7D"/>
    <w:rsid w:val="00855733"/>
    <w:rsid w:val="008562F2"/>
    <w:rsid w:val="00856988"/>
    <w:rsid w:val="00860BF1"/>
    <w:rsid w:val="00860C59"/>
    <w:rsid w:val="008610F1"/>
    <w:rsid w:val="00861ED4"/>
    <w:rsid w:val="00862850"/>
    <w:rsid w:val="00862E8A"/>
    <w:rsid w:val="008631F8"/>
    <w:rsid w:val="00863293"/>
    <w:rsid w:val="00867285"/>
    <w:rsid w:val="008676C7"/>
    <w:rsid w:val="00867AE6"/>
    <w:rsid w:val="0087012F"/>
    <w:rsid w:val="00871138"/>
    <w:rsid w:val="0087135B"/>
    <w:rsid w:val="0087146B"/>
    <w:rsid w:val="008717B2"/>
    <w:rsid w:val="0087185F"/>
    <w:rsid w:val="00873A1B"/>
    <w:rsid w:val="00873EA1"/>
    <w:rsid w:val="008741D9"/>
    <w:rsid w:val="00874820"/>
    <w:rsid w:val="00874C9A"/>
    <w:rsid w:val="00875293"/>
    <w:rsid w:val="00877581"/>
    <w:rsid w:val="00880472"/>
    <w:rsid w:val="00880BB2"/>
    <w:rsid w:val="00881F23"/>
    <w:rsid w:val="00882355"/>
    <w:rsid w:val="008823A7"/>
    <w:rsid w:val="008827A1"/>
    <w:rsid w:val="008831A9"/>
    <w:rsid w:val="00885854"/>
    <w:rsid w:val="008862D2"/>
    <w:rsid w:val="00886E22"/>
    <w:rsid w:val="008871A7"/>
    <w:rsid w:val="008872EE"/>
    <w:rsid w:val="00887968"/>
    <w:rsid w:val="00887FAE"/>
    <w:rsid w:val="00890491"/>
    <w:rsid w:val="00890948"/>
    <w:rsid w:val="00890E10"/>
    <w:rsid w:val="00892181"/>
    <w:rsid w:val="00892ADE"/>
    <w:rsid w:val="00893061"/>
    <w:rsid w:val="0089373F"/>
    <w:rsid w:val="008941FC"/>
    <w:rsid w:val="008947F3"/>
    <w:rsid w:val="0089572F"/>
    <w:rsid w:val="00897476"/>
    <w:rsid w:val="00897923"/>
    <w:rsid w:val="008A0279"/>
    <w:rsid w:val="008A044B"/>
    <w:rsid w:val="008A0AF3"/>
    <w:rsid w:val="008A0B57"/>
    <w:rsid w:val="008A0BFA"/>
    <w:rsid w:val="008A2733"/>
    <w:rsid w:val="008A3C08"/>
    <w:rsid w:val="008A3C6C"/>
    <w:rsid w:val="008A454E"/>
    <w:rsid w:val="008A50C0"/>
    <w:rsid w:val="008A5FB3"/>
    <w:rsid w:val="008A657F"/>
    <w:rsid w:val="008B1CD1"/>
    <w:rsid w:val="008B24CD"/>
    <w:rsid w:val="008B25A3"/>
    <w:rsid w:val="008B28E7"/>
    <w:rsid w:val="008B3664"/>
    <w:rsid w:val="008B37C2"/>
    <w:rsid w:val="008B4FB7"/>
    <w:rsid w:val="008B5D97"/>
    <w:rsid w:val="008B63CD"/>
    <w:rsid w:val="008B64F4"/>
    <w:rsid w:val="008B73E5"/>
    <w:rsid w:val="008B7B3E"/>
    <w:rsid w:val="008C08F0"/>
    <w:rsid w:val="008C0A86"/>
    <w:rsid w:val="008C0B2F"/>
    <w:rsid w:val="008C181A"/>
    <w:rsid w:val="008C21EE"/>
    <w:rsid w:val="008C226A"/>
    <w:rsid w:val="008C57EF"/>
    <w:rsid w:val="008C5F0F"/>
    <w:rsid w:val="008C63AB"/>
    <w:rsid w:val="008C7FCA"/>
    <w:rsid w:val="008D0756"/>
    <w:rsid w:val="008D1E98"/>
    <w:rsid w:val="008D2EF1"/>
    <w:rsid w:val="008D4318"/>
    <w:rsid w:val="008D51B8"/>
    <w:rsid w:val="008D5CEA"/>
    <w:rsid w:val="008D69F9"/>
    <w:rsid w:val="008D6D2C"/>
    <w:rsid w:val="008E0000"/>
    <w:rsid w:val="008E1E2A"/>
    <w:rsid w:val="008E2804"/>
    <w:rsid w:val="008E3085"/>
    <w:rsid w:val="008E34AF"/>
    <w:rsid w:val="008E3A6A"/>
    <w:rsid w:val="008E4697"/>
    <w:rsid w:val="008E56CE"/>
    <w:rsid w:val="008E5F27"/>
    <w:rsid w:val="008E704D"/>
    <w:rsid w:val="008E709F"/>
    <w:rsid w:val="008F10BC"/>
    <w:rsid w:val="008F2170"/>
    <w:rsid w:val="008F278B"/>
    <w:rsid w:val="008F3052"/>
    <w:rsid w:val="008F333D"/>
    <w:rsid w:val="008F39B6"/>
    <w:rsid w:val="008F3D6F"/>
    <w:rsid w:val="008F52C5"/>
    <w:rsid w:val="008F5A92"/>
    <w:rsid w:val="008F69E8"/>
    <w:rsid w:val="008F716E"/>
    <w:rsid w:val="00900CA7"/>
    <w:rsid w:val="009012FA"/>
    <w:rsid w:val="0090203F"/>
    <w:rsid w:val="00903547"/>
    <w:rsid w:val="00903F96"/>
    <w:rsid w:val="00904696"/>
    <w:rsid w:val="009050E7"/>
    <w:rsid w:val="009054F9"/>
    <w:rsid w:val="00905AD4"/>
    <w:rsid w:val="00906FB1"/>
    <w:rsid w:val="0090737E"/>
    <w:rsid w:val="00912707"/>
    <w:rsid w:val="009127F9"/>
    <w:rsid w:val="009129CB"/>
    <w:rsid w:val="00912AF2"/>
    <w:rsid w:val="00912DDD"/>
    <w:rsid w:val="00912FAD"/>
    <w:rsid w:val="00914AF1"/>
    <w:rsid w:val="00914D25"/>
    <w:rsid w:val="00915D99"/>
    <w:rsid w:val="009170D5"/>
    <w:rsid w:val="009173D9"/>
    <w:rsid w:val="00917461"/>
    <w:rsid w:val="009175D0"/>
    <w:rsid w:val="0091779A"/>
    <w:rsid w:val="009210DB"/>
    <w:rsid w:val="009210E6"/>
    <w:rsid w:val="00921A3A"/>
    <w:rsid w:val="00922C68"/>
    <w:rsid w:val="00923818"/>
    <w:rsid w:val="00923E42"/>
    <w:rsid w:val="00924CAE"/>
    <w:rsid w:val="009254CA"/>
    <w:rsid w:val="009260CB"/>
    <w:rsid w:val="00927642"/>
    <w:rsid w:val="009278C8"/>
    <w:rsid w:val="00932371"/>
    <w:rsid w:val="0093276D"/>
    <w:rsid w:val="009330D5"/>
    <w:rsid w:val="009333DC"/>
    <w:rsid w:val="009333F0"/>
    <w:rsid w:val="00934947"/>
    <w:rsid w:val="0093525D"/>
    <w:rsid w:val="009353B6"/>
    <w:rsid w:val="00935F53"/>
    <w:rsid w:val="009371E9"/>
    <w:rsid w:val="00937285"/>
    <w:rsid w:val="009377A4"/>
    <w:rsid w:val="009406BC"/>
    <w:rsid w:val="00941326"/>
    <w:rsid w:val="00942C0D"/>
    <w:rsid w:val="00942C7E"/>
    <w:rsid w:val="00942EC6"/>
    <w:rsid w:val="00942F5A"/>
    <w:rsid w:val="00943C65"/>
    <w:rsid w:val="009451CC"/>
    <w:rsid w:val="009457FE"/>
    <w:rsid w:val="009505FA"/>
    <w:rsid w:val="00951471"/>
    <w:rsid w:val="009521C6"/>
    <w:rsid w:val="009529E3"/>
    <w:rsid w:val="00952C90"/>
    <w:rsid w:val="0095383C"/>
    <w:rsid w:val="00954CFF"/>
    <w:rsid w:val="009557FA"/>
    <w:rsid w:val="00955846"/>
    <w:rsid w:val="00955C1E"/>
    <w:rsid w:val="009566F4"/>
    <w:rsid w:val="0095688B"/>
    <w:rsid w:val="00956A77"/>
    <w:rsid w:val="00957139"/>
    <w:rsid w:val="00957CB7"/>
    <w:rsid w:val="009608B5"/>
    <w:rsid w:val="00961304"/>
    <w:rsid w:val="0096260A"/>
    <w:rsid w:val="009630A9"/>
    <w:rsid w:val="009635B0"/>
    <w:rsid w:val="00963A1D"/>
    <w:rsid w:val="00964CDE"/>
    <w:rsid w:val="00965431"/>
    <w:rsid w:val="00966201"/>
    <w:rsid w:val="00966286"/>
    <w:rsid w:val="00966845"/>
    <w:rsid w:val="00967D04"/>
    <w:rsid w:val="0097031F"/>
    <w:rsid w:val="00971168"/>
    <w:rsid w:val="0097209C"/>
    <w:rsid w:val="009722BC"/>
    <w:rsid w:val="00972DFC"/>
    <w:rsid w:val="00973958"/>
    <w:rsid w:val="00973ECA"/>
    <w:rsid w:val="009742FB"/>
    <w:rsid w:val="00974845"/>
    <w:rsid w:val="009761FA"/>
    <w:rsid w:val="009773B8"/>
    <w:rsid w:val="00980264"/>
    <w:rsid w:val="009843DA"/>
    <w:rsid w:val="0098481E"/>
    <w:rsid w:val="00985098"/>
    <w:rsid w:val="009865C6"/>
    <w:rsid w:val="0099018C"/>
    <w:rsid w:val="0099020F"/>
    <w:rsid w:val="00990B28"/>
    <w:rsid w:val="00990F82"/>
    <w:rsid w:val="00992F0B"/>
    <w:rsid w:val="00993B65"/>
    <w:rsid w:val="00994073"/>
    <w:rsid w:val="00994351"/>
    <w:rsid w:val="009948E0"/>
    <w:rsid w:val="00994A4A"/>
    <w:rsid w:val="00997008"/>
    <w:rsid w:val="009A01FA"/>
    <w:rsid w:val="009A4816"/>
    <w:rsid w:val="009A4A28"/>
    <w:rsid w:val="009A67C4"/>
    <w:rsid w:val="009A7538"/>
    <w:rsid w:val="009A76CE"/>
    <w:rsid w:val="009B0FDB"/>
    <w:rsid w:val="009B1799"/>
    <w:rsid w:val="009B1FA6"/>
    <w:rsid w:val="009B31CE"/>
    <w:rsid w:val="009B34E4"/>
    <w:rsid w:val="009B445A"/>
    <w:rsid w:val="009B4718"/>
    <w:rsid w:val="009B4E1D"/>
    <w:rsid w:val="009B5CB2"/>
    <w:rsid w:val="009B6621"/>
    <w:rsid w:val="009B79EF"/>
    <w:rsid w:val="009C2E8A"/>
    <w:rsid w:val="009C3515"/>
    <w:rsid w:val="009C3E90"/>
    <w:rsid w:val="009C472F"/>
    <w:rsid w:val="009C4ACE"/>
    <w:rsid w:val="009C4D71"/>
    <w:rsid w:val="009C5107"/>
    <w:rsid w:val="009C5FC8"/>
    <w:rsid w:val="009C642D"/>
    <w:rsid w:val="009D144C"/>
    <w:rsid w:val="009D1BAC"/>
    <w:rsid w:val="009D2467"/>
    <w:rsid w:val="009D4DD0"/>
    <w:rsid w:val="009D611C"/>
    <w:rsid w:val="009D6C07"/>
    <w:rsid w:val="009E2243"/>
    <w:rsid w:val="009E2363"/>
    <w:rsid w:val="009E3E07"/>
    <w:rsid w:val="009E4C11"/>
    <w:rsid w:val="009E57BE"/>
    <w:rsid w:val="009E628C"/>
    <w:rsid w:val="009E6E9E"/>
    <w:rsid w:val="009E751A"/>
    <w:rsid w:val="009E77A2"/>
    <w:rsid w:val="009E7B21"/>
    <w:rsid w:val="009F21D0"/>
    <w:rsid w:val="009F232F"/>
    <w:rsid w:val="009F3781"/>
    <w:rsid w:val="009F4BA7"/>
    <w:rsid w:val="009F4DD1"/>
    <w:rsid w:val="009F51F5"/>
    <w:rsid w:val="009F578B"/>
    <w:rsid w:val="009F6223"/>
    <w:rsid w:val="009F67A9"/>
    <w:rsid w:val="009F729F"/>
    <w:rsid w:val="009F78B1"/>
    <w:rsid w:val="00A00140"/>
    <w:rsid w:val="00A00B01"/>
    <w:rsid w:val="00A00D29"/>
    <w:rsid w:val="00A03C54"/>
    <w:rsid w:val="00A0625E"/>
    <w:rsid w:val="00A0650E"/>
    <w:rsid w:val="00A06967"/>
    <w:rsid w:val="00A07629"/>
    <w:rsid w:val="00A07C96"/>
    <w:rsid w:val="00A10781"/>
    <w:rsid w:val="00A10C9E"/>
    <w:rsid w:val="00A10D65"/>
    <w:rsid w:val="00A11B30"/>
    <w:rsid w:val="00A12B39"/>
    <w:rsid w:val="00A1379E"/>
    <w:rsid w:val="00A14678"/>
    <w:rsid w:val="00A159F2"/>
    <w:rsid w:val="00A166B2"/>
    <w:rsid w:val="00A17789"/>
    <w:rsid w:val="00A179A8"/>
    <w:rsid w:val="00A17D90"/>
    <w:rsid w:val="00A20361"/>
    <w:rsid w:val="00A20932"/>
    <w:rsid w:val="00A2116B"/>
    <w:rsid w:val="00A2192F"/>
    <w:rsid w:val="00A21A39"/>
    <w:rsid w:val="00A236CE"/>
    <w:rsid w:val="00A2393D"/>
    <w:rsid w:val="00A23EDE"/>
    <w:rsid w:val="00A24E29"/>
    <w:rsid w:val="00A25204"/>
    <w:rsid w:val="00A255E5"/>
    <w:rsid w:val="00A2572D"/>
    <w:rsid w:val="00A25A43"/>
    <w:rsid w:val="00A25D9A"/>
    <w:rsid w:val="00A265FF"/>
    <w:rsid w:val="00A26F2E"/>
    <w:rsid w:val="00A310E8"/>
    <w:rsid w:val="00A31DF1"/>
    <w:rsid w:val="00A32E12"/>
    <w:rsid w:val="00A350FB"/>
    <w:rsid w:val="00A361DD"/>
    <w:rsid w:val="00A36E88"/>
    <w:rsid w:val="00A372FC"/>
    <w:rsid w:val="00A37986"/>
    <w:rsid w:val="00A37EC1"/>
    <w:rsid w:val="00A404A9"/>
    <w:rsid w:val="00A41769"/>
    <w:rsid w:val="00A4310A"/>
    <w:rsid w:val="00A43461"/>
    <w:rsid w:val="00A4469D"/>
    <w:rsid w:val="00A452DB"/>
    <w:rsid w:val="00A45C1B"/>
    <w:rsid w:val="00A46C6B"/>
    <w:rsid w:val="00A51C3D"/>
    <w:rsid w:val="00A52D63"/>
    <w:rsid w:val="00A52DF3"/>
    <w:rsid w:val="00A52EF1"/>
    <w:rsid w:val="00A5327D"/>
    <w:rsid w:val="00A53979"/>
    <w:rsid w:val="00A53BE6"/>
    <w:rsid w:val="00A54830"/>
    <w:rsid w:val="00A5720C"/>
    <w:rsid w:val="00A574C8"/>
    <w:rsid w:val="00A601E8"/>
    <w:rsid w:val="00A606CE"/>
    <w:rsid w:val="00A607C1"/>
    <w:rsid w:val="00A62C6C"/>
    <w:rsid w:val="00A631FE"/>
    <w:rsid w:val="00A632D4"/>
    <w:rsid w:val="00A634BC"/>
    <w:rsid w:val="00A63E63"/>
    <w:rsid w:val="00A640A5"/>
    <w:rsid w:val="00A6552C"/>
    <w:rsid w:val="00A71659"/>
    <w:rsid w:val="00A71D39"/>
    <w:rsid w:val="00A74987"/>
    <w:rsid w:val="00A74C1A"/>
    <w:rsid w:val="00A7513C"/>
    <w:rsid w:val="00A75389"/>
    <w:rsid w:val="00A759D6"/>
    <w:rsid w:val="00A76C78"/>
    <w:rsid w:val="00A80813"/>
    <w:rsid w:val="00A80A5C"/>
    <w:rsid w:val="00A80A67"/>
    <w:rsid w:val="00A80D67"/>
    <w:rsid w:val="00A81942"/>
    <w:rsid w:val="00A819EF"/>
    <w:rsid w:val="00A83426"/>
    <w:rsid w:val="00A83A2E"/>
    <w:rsid w:val="00A84894"/>
    <w:rsid w:val="00A84C5D"/>
    <w:rsid w:val="00A85F5A"/>
    <w:rsid w:val="00A86477"/>
    <w:rsid w:val="00A86FE8"/>
    <w:rsid w:val="00A87D50"/>
    <w:rsid w:val="00A90899"/>
    <w:rsid w:val="00A909F6"/>
    <w:rsid w:val="00A90B3A"/>
    <w:rsid w:val="00A90BA2"/>
    <w:rsid w:val="00A914D5"/>
    <w:rsid w:val="00A926C8"/>
    <w:rsid w:val="00A93045"/>
    <w:rsid w:val="00A95FF4"/>
    <w:rsid w:val="00A96A32"/>
    <w:rsid w:val="00A97D65"/>
    <w:rsid w:val="00AA0257"/>
    <w:rsid w:val="00AA1901"/>
    <w:rsid w:val="00AA21DD"/>
    <w:rsid w:val="00AA27D4"/>
    <w:rsid w:val="00AA5389"/>
    <w:rsid w:val="00AA5489"/>
    <w:rsid w:val="00AA66C1"/>
    <w:rsid w:val="00AA70D1"/>
    <w:rsid w:val="00AB0AC9"/>
    <w:rsid w:val="00AB16AA"/>
    <w:rsid w:val="00AB3C4F"/>
    <w:rsid w:val="00AB4B7B"/>
    <w:rsid w:val="00AB7488"/>
    <w:rsid w:val="00AB78C2"/>
    <w:rsid w:val="00AC0D12"/>
    <w:rsid w:val="00AC0DBE"/>
    <w:rsid w:val="00AC21BF"/>
    <w:rsid w:val="00AC32D4"/>
    <w:rsid w:val="00AC36DD"/>
    <w:rsid w:val="00AC37F0"/>
    <w:rsid w:val="00AC3833"/>
    <w:rsid w:val="00AC40CF"/>
    <w:rsid w:val="00AC453D"/>
    <w:rsid w:val="00AC65BC"/>
    <w:rsid w:val="00AD19C8"/>
    <w:rsid w:val="00AD1A9E"/>
    <w:rsid w:val="00AD267C"/>
    <w:rsid w:val="00AD2C0E"/>
    <w:rsid w:val="00AD2ED7"/>
    <w:rsid w:val="00AD35E1"/>
    <w:rsid w:val="00AD43E9"/>
    <w:rsid w:val="00AD475F"/>
    <w:rsid w:val="00AD518E"/>
    <w:rsid w:val="00AD596C"/>
    <w:rsid w:val="00AD5BB8"/>
    <w:rsid w:val="00AD6A8B"/>
    <w:rsid w:val="00AD6D06"/>
    <w:rsid w:val="00AD7ADB"/>
    <w:rsid w:val="00AE0D5F"/>
    <w:rsid w:val="00AE15E6"/>
    <w:rsid w:val="00AE176F"/>
    <w:rsid w:val="00AE2613"/>
    <w:rsid w:val="00AE336C"/>
    <w:rsid w:val="00AE34C7"/>
    <w:rsid w:val="00AE375F"/>
    <w:rsid w:val="00AE386C"/>
    <w:rsid w:val="00AE38BF"/>
    <w:rsid w:val="00AE5563"/>
    <w:rsid w:val="00AE71CC"/>
    <w:rsid w:val="00AE7D3B"/>
    <w:rsid w:val="00AF0A4B"/>
    <w:rsid w:val="00AF0C14"/>
    <w:rsid w:val="00AF1A6D"/>
    <w:rsid w:val="00AF3AB6"/>
    <w:rsid w:val="00AF3D92"/>
    <w:rsid w:val="00AF56D9"/>
    <w:rsid w:val="00AF7EF9"/>
    <w:rsid w:val="00B01389"/>
    <w:rsid w:val="00B01470"/>
    <w:rsid w:val="00B018FA"/>
    <w:rsid w:val="00B01B35"/>
    <w:rsid w:val="00B01FFA"/>
    <w:rsid w:val="00B02235"/>
    <w:rsid w:val="00B0275B"/>
    <w:rsid w:val="00B02A74"/>
    <w:rsid w:val="00B030D0"/>
    <w:rsid w:val="00B03A75"/>
    <w:rsid w:val="00B04A55"/>
    <w:rsid w:val="00B05AD8"/>
    <w:rsid w:val="00B0683B"/>
    <w:rsid w:val="00B068C7"/>
    <w:rsid w:val="00B0722D"/>
    <w:rsid w:val="00B07557"/>
    <w:rsid w:val="00B109F1"/>
    <w:rsid w:val="00B1155F"/>
    <w:rsid w:val="00B11DDD"/>
    <w:rsid w:val="00B12DB0"/>
    <w:rsid w:val="00B12E48"/>
    <w:rsid w:val="00B13720"/>
    <w:rsid w:val="00B13937"/>
    <w:rsid w:val="00B144A0"/>
    <w:rsid w:val="00B14609"/>
    <w:rsid w:val="00B14917"/>
    <w:rsid w:val="00B155C1"/>
    <w:rsid w:val="00B16563"/>
    <w:rsid w:val="00B16914"/>
    <w:rsid w:val="00B17C65"/>
    <w:rsid w:val="00B206A3"/>
    <w:rsid w:val="00B21D89"/>
    <w:rsid w:val="00B21D9A"/>
    <w:rsid w:val="00B22577"/>
    <w:rsid w:val="00B234B9"/>
    <w:rsid w:val="00B23E80"/>
    <w:rsid w:val="00B24B74"/>
    <w:rsid w:val="00B24D0F"/>
    <w:rsid w:val="00B25003"/>
    <w:rsid w:val="00B251D1"/>
    <w:rsid w:val="00B25724"/>
    <w:rsid w:val="00B27390"/>
    <w:rsid w:val="00B3011A"/>
    <w:rsid w:val="00B30954"/>
    <w:rsid w:val="00B31703"/>
    <w:rsid w:val="00B319A7"/>
    <w:rsid w:val="00B32B1E"/>
    <w:rsid w:val="00B32F77"/>
    <w:rsid w:val="00B344D2"/>
    <w:rsid w:val="00B3474A"/>
    <w:rsid w:val="00B34A2E"/>
    <w:rsid w:val="00B35028"/>
    <w:rsid w:val="00B3557C"/>
    <w:rsid w:val="00B36189"/>
    <w:rsid w:val="00B366FB"/>
    <w:rsid w:val="00B3745A"/>
    <w:rsid w:val="00B37CAD"/>
    <w:rsid w:val="00B40091"/>
    <w:rsid w:val="00B40609"/>
    <w:rsid w:val="00B414C3"/>
    <w:rsid w:val="00B41749"/>
    <w:rsid w:val="00B432E3"/>
    <w:rsid w:val="00B44F26"/>
    <w:rsid w:val="00B452D0"/>
    <w:rsid w:val="00B46E96"/>
    <w:rsid w:val="00B478BD"/>
    <w:rsid w:val="00B50153"/>
    <w:rsid w:val="00B5017C"/>
    <w:rsid w:val="00B51987"/>
    <w:rsid w:val="00B52820"/>
    <w:rsid w:val="00B530E3"/>
    <w:rsid w:val="00B53115"/>
    <w:rsid w:val="00B533ED"/>
    <w:rsid w:val="00B5370C"/>
    <w:rsid w:val="00B5398D"/>
    <w:rsid w:val="00B5502F"/>
    <w:rsid w:val="00B550D2"/>
    <w:rsid w:val="00B5556C"/>
    <w:rsid w:val="00B55EBA"/>
    <w:rsid w:val="00B560DB"/>
    <w:rsid w:val="00B56D89"/>
    <w:rsid w:val="00B57DA3"/>
    <w:rsid w:val="00B57F1F"/>
    <w:rsid w:val="00B57F50"/>
    <w:rsid w:val="00B604F3"/>
    <w:rsid w:val="00B60928"/>
    <w:rsid w:val="00B613FF"/>
    <w:rsid w:val="00B616A6"/>
    <w:rsid w:val="00B619E8"/>
    <w:rsid w:val="00B63A38"/>
    <w:rsid w:val="00B64926"/>
    <w:rsid w:val="00B64AC0"/>
    <w:rsid w:val="00B64D9B"/>
    <w:rsid w:val="00B64EFC"/>
    <w:rsid w:val="00B6529D"/>
    <w:rsid w:val="00B663F9"/>
    <w:rsid w:val="00B67B84"/>
    <w:rsid w:val="00B67E9C"/>
    <w:rsid w:val="00B70B5E"/>
    <w:rsid w:val="00B70D56"/>
    <w:rsid w:val="00B72046"/>
    <w:rsid w:val="00B73E07"/>
    <w:rsid w:val="00B74929"/>
    <w:rsid w:val="00B75A15"/>
    <w:rsid w:val="00B76C66"/>
    <w:rsid w:val="00B77E89"/>
    <w:rsid w:val="00B815E2"/>
    <w:rsid w:val="00B8195F"/>
    <w:rsid w:val="00B81B5F"/>
    <w:rsid w:val="00B823DF"/>
    <w:rsid w:val="00B834CA"/>
    <w:rsid w:val="00B8424B"/>
    <w:rsid w:val="00B85005"/>
    <w:rsid w:val="00B850FA"/>
    <w:rsid w:val="00B86283"/>
    <w:rsid w:val="00B87451"/>
    <w:rsid w:val="00B910A4"/>
    <w:rsid w:val="00B91AEF"/>
    <w:rsid w:val="00B91B6D"/>
    <w:rsid w:val="00B922F7"/>
    <w:rsid w:val="00B9438E"/>
    <w:rsid w:val="00B94A38"/>
    <w:rsid w:val="00B94E20"/>
    <w:rsid w:val="00B953A2"/>
    <w:rsid w:val="00B95B78"/>
    <w:rsid w:val="00B95BEB"/>
    <w:rsid w:val="00B964C8"/>
    <w:rsid w:val="00B96A71"/>
    <w:rsid w:val="00B97764"/>
    <w:rsid w:val="00BA03F8"/>
    <w:rsid w:val="00BA05C3"/>
    <w:rsid w:val="00BA0704"/>
    <w:rsid w:val="00BA0CDA"/>
    <w:rsid w:val="00BA1301"/>
    <w:rsid w:val="00BA1B7E"/>
    <w:rsid w:val="00BA2050"/>
    <w:rsid w:val="00BA27E7"/>
    <w:rsid w:val="00BA2B62"/>
    <w:rsid w:val="00BA2CFA"/>
    <w:rsid w:val="00BA3288"/>
    <w:rsid w:val="00BA4209"/>
    <w:rsid w:val="00BA44C7"/>
    <w:rsid w:val="00BA4626"/>
    <w:rsid w:val="00BA4CFB"/>
    <w:rsid w:val="00BA56B2"/>
    <w:rsid w:val="00BA5906"/>
    <w:rsid w:val="00BA768C"/>
    <w:rsid w:val="00BA774D"/>
    <w:rsid w:val="00BB01D3"/>
    <w:rsid w:val="00BB08AC"/>
    <w:rsid w:val="00BB09BF"/>
    <w:rsid w:val="00BB0D86"/>
    <w:rsid w:val="00BB1572"/>
    <w:rsid w:val="00BB178D"/>
    <w:rsid w:val="00BB2473"/>
    <w:rsid w:val="00BB3683"/>
    <w:rsid w:val="00BB5A4B"/>
    <w:rsid w:val="00BB6D1A"/>
    <w:rsid w:val="00BB6F42"/>
    <w:rsid w:val="00BC0896"/>
    <w:rsid w:val="00BC14AF"/>
    <w:rsid w:val="00BC19CA"/>
    <w:rsid w:val="00BC20FF"/>
    <w:rsid w:val="00BC27D3"/>
    <w:rsid w:val="00BC31B1"/>
    <w:rsid w:val="00BC4D0F"/>
    <w:rsid w:val="00BC5847"/>
    <w:rsid w:val="00BC64F7"/>
    <w:rsid w:val="00BC792F"/>
    <w:rsid w:val="00BD25FB"/>
    <w:rsid w:val="00BD2B57"/>
    <w:rsid w:val="00BD2FE9"/>
    <w:rsid w:val="00BD3B47"/>
    <w:rsid w:val="00BD3FA8"/>
    <w:rsid w:val="00BD456A"/>
    <w:rsid w:val="00BD4829"/>
    <w:rsid w:val="00BD4891"/>
    <w:rsid w:val="00BD501C"/>
    <w:rsid w:val="00BD5572"/>
    <w:rsid w:val="00BD5BA4"/>
    <w:rsid w:val="00BD663C"/>
    <w:rsid w:val="00BD76C1"/>
    <w:rsid w:val="00BD7CE8"/>
    <w:rsid w:val="00BE0022"/>
    <w:rsid w:val="00BE02B4"/>
    <w:rsid w:val="00BE1645"/>
    <w:rsid w:val="00BE33EB"/>
    <w:rsid w:val="00BE475A"/>
    <w:rsid w:val="00BE4991"/>
    <w:rsid w:val="00BE523F"/>
    <w:rsid w:val="00BE5888"/>
    <w:rsid w:val="00BE6270"/>
    <w:rsid w:val="00BE7695"/>
    <w:rsid w:val="00BE7A52"/>
    <w:rsid w:val="00BE7AF5"/>
    <w:rsid w:val="00BF0C90"/>
    <w:rsid w:val="00BF2099"/>
    <w:rsid w:val="00BF336C"/>
    <w:rsid w:val="00BF39BF"/>
    <w:rsid w:val="00BF41C7"/>
    <w:rsid w:val="00BF536F"/>
    <w:rsid w:val="00BF6FFA"/>
    <w:rsid w:val="00C000B1"/>
    <w:rsid w:val="00C00326"/>
    <w:rsid w:val="00C027A8"/>
    <w:rsid w:val="00C02A8A"/>
    <w:rsid w:val="00C0336C"/>
    <w:rsid w:val="00C037C8"/>
    <w:rsid w:val="00C04230"/>
    <w:rsid w:val="00C04827"/>
    <w:rsid w:val="00C0550C"/>
    <w:rsid w:val="00C05548"/>
    <w:rsid w:val="00C05785"/>
    <w:rsid w:val="00C0705C"/>
    <w:rsid w:val="00C071A4"/>
    <w:rsid w:val="00C10827"/>
    <w:rsid w:val="00C1126A"/>
    <w:rsid w:val="00C11CF9"/>
    <w:rsid w:val="00C13298"/>
    <w:rsid w:val="00C1329A"/>
    <w:rsid w:val="00C13B12"/>
    <w:rsid w:val="00C141A9"/>
    <w:rsid w:val="00C1693C"/>
    <w:rsid w:val="00C1754F"/>
    <w:rsid w:val="00C17A71"/>
    <w:rsid w:val="00C20083"/>
    <w:rsid w:val="00C2062C"/>
    <w:rsid w:val="00C20D5E"/>
    <w:rsid w:val="00C21CB5"/>
    <w:rsid w:val="00C21D17"/>
    <w:rsid w:val="00C22581"/>
    <w:rsid w:val="00C24C27"/>
    <w:rsid w:val="00C27B77"/>
    <w:rsid w:val="00C30424"/>
    <w:rsid w:val="00C313FA"/>
    <w:rsid w:val="00C319C7"/>
    <w:rsid w:val="00C31A07"/>
    <w:rsid w:val="00C32B3D"/>
    <w:rsid w:val="00C33627"/>
    <w:rsid w:val="00C35384"/>
    <w:rsid w:val="00C36209"/>
    <w:rsid w:val="00C367A6"/>
    <w:rsid w:val="00C37C0C"/>
    <w:rsid w:val="00C37E7C"/>
    <w:rsid w:val="00C404A7"/>
    <w:rsid w:val="00C40D14"/>
    <w:rsid w:val="00C41468"/>
    <w:rsid w:val="00C419A0"/>
    <w:rsid w:val="00C41CEB"/>
    <w:rsid w:val="00C41D1C"/>
    <w:rsid w:val="00C434D5"/>
    <w:rsid w:val="00C444D1"/>
    <w:rsid w:val="00C45F82"/>
    <w:rsid w:val="00C45FE5"/>
    <w:rsid w:val="00C50528"/>
    <w:rsid w:val="00C505FF"/>
    <w:rsid w:val="00C50FEB"/>
    <w:rsid w:val="00C51661"/>
    <w:rsid w:val="00C53C7F"/>
    <w:rsid w:val="00C53CFF"/>
    <w:rsid w:val="00C5420C"/>
    <w:rsid w:val="00C55003"/>
    <w:rsid w:val="00C55CCE"/>
    <w:rsid w:val="00C55D95"/>
    <w:rsid w:val="00C55E36"/>
    <w:rsid w:val="00C55EA7"/>
    <w:rsid w:val="00C56750"/>
    <w:rsid w:val="00C5695E"/>
    <w:rsid w:val="00C56BF1"/>
    <w:rsid w:val="00C5711E"/>
    <w:rsid w:val="00C57216"/>
    <w:rsid w:val="00C572DF"/>
    <w:rsid w:val="00C620FA"/>
    <w:rsid w:val="00C62463"/>
    <w:rsid w:val="00C64825"/>
    <w:rsid w:val="00C651C2"/>
    <w:rsid w:val="00C65330"/>
    <w:rsid w:val="00C67D16"/>
    <w:rsid w:val="00C67FAB"/>
    <w:rsid w:val="00C7008E"/>
    <w:rsid w:val="00C70469"/>
    <w:rsid w:val="00C70624"/>
    <w:rsid w:val="00C70856"/>
    <w:rsid w:val="00C70A9D"/>
    <w:rsid w:val="00C71017"/>
    <w:rsid w:val="00C71613"/>
    <w:rsid w:val="00C736F3"/>
    <w:rsid w:val="00C75067"/>
    <w:rsid w:val="00C75394"/>
    <w:rsid w:val="00C7544C"/>
    <w:rsid w:val="00C76260"/>
    <w:rsid w:val="00C76661"/>
    <w:rsid w:val="00C768FE"/>
    <w:rsid w:val="00C809F3"/>
    <w:rsid w:val="00C81384"/>
    <w:rsid w:val="00C81C21"/>
    <w:rsid w:val="00C826E5"/>
    <w:rsid w:val="00C83F4E"/>
    <w:rsid w:val="00C840AF"/>
    <w:rsid w:val="00C84AE2"/>
    <w:rsid w:val="00C857CC"/>
    <w:rsid w:val="00C85C53"/>
    <w:rsid w:val="00C8698A"/>
    <w:rsid w:val="00C872BB"/>
    <w:rsid w:val="00C87908"/>
    <w:rsid w:val="00C91ACD"/>
    <w:rsid w:val="00C92323"/>
    <w:rsid w:val="00C949B4"/>
    <w:rsid w:val="00C94A9C"/>
    <w:rsid w:val="00C95089"/>
    <w:rsid w:val="00C95188"/>
    <w:rsid w:val="00C956F7"/>
    <w:rsid w:val="00C970FE"/>
    <w:rsid w:val="00C9735B"/>
    <w:rsid w:val="00C974B6"/>
    <w:rsid w:val="00C974DE"/>
    <w:rsid w:val="00C97576"/>
    <w:rsid w:val="00C9770F"/>
    <w:rsid w:val="00CA02B8"/>
    <w:rsid w:val="00CA0FFC"/>
    <w:rsid w:val="00CA1202"/>
    <w:rsid w:val="00CA1836"/>
    <w:rsid w:val="00CA225B"/>
    <w:rsid w:val="00CA3122"/>
    <w:rsid w:val="00CA32ED"/>
    <w:rsid w:val="00CA3448"/>
    <w:rsid w:val="00CA34E4"/>
    <w:rsid w:val="00CA38E9"/>
    <w:rsid w:val="00CA3BF7"/>
    <w:rsid w:val="00CA4E6B"/>
    <w:rsid w:val="00CA6273"/>
    <w:rsid w:val="00CB081D"/>
    <w:rsid w:val="00CB0DFC"/>
    <w:rsid w:val="00CB109F"/>
    <w:rsid w:val="00CB2ADB"/>
    <w:rsid w:val="00CB35F2"/>
    <w:rsid w:val="00CB4486"/>
    <w:rsid w:val="00CB4FC5"/>
    <w:rsid w:val="00CB5C4B"/>
    <w:rsid w:val="00CB5FF7"/>
    <w:rsid w:val="00CB60E1"/>
    <w:rsid w:val="00CB61D6"/>
    <w:rsid w:val="00CB71B6"/>
    <w:rsid w:val="00CC0434"/>
    <w:rsid w:val="00CC0E7C"/>
    <w:rsid w:val="00CC0E89"/>
    <w:rsid w:val="00CC1DC4"/>
    <w:rsid w:val="00CC22BD"/>
    <w:rsid w:val="00CC289C"/>
    <w:rsid w:val="00CC2BCB"/>
    <w:rsid w:val="00CC2C52"/>
    <w:rsid w:val="00CC38E1"/>
    <w:rsid w:val="00CC3B5D"/>
    <w:rsid w:val="00CC4CEE"/>
    <w:rsid w:val="00CC4D0F"/>
    <w:rsid w:val="00CC4ECA"/>
    <w:rsid w:val="00CC50C4"/>
    <w:rsid w:val="00CC5B1F"/>
    <w:rsid w:val="00CC7B9F"/>
    <w:rsid w:val="00CC7DAC"/>
    <w:rsid w:val="00CD16BE"/>
    <w:rsid w:val="00CD2B04"/>
    <w:rsid w:val="00CD2DE9"/>
    <w:rsid w:val="00CD3DD7"/>
    <w:rsid w:val="00CD4F50"/>
    <w:rsid w:val="00CD4F82"/>
    <w:rsid w:val="00CD67D3"/>
    <w:rsid w:val="00CD6BF0"/>
    <w:rsid w:val="00CD724B"/>
    <w:rsid w:val="00CD7DD0"/>
    <w:rsid w:val="00CE004D"/>
    <w:rsid w:val="00CE0210"/>
    <w:rsid w:val="00CE0C73"/>
    <w:rsid w:val="00CE1AE1"/>
    <w:rsid w:val="00CE1EC1"/>
    <w:rsid w:val="00CE24E2"/>
    <w:rsid w:val="00CE2532"/>
    <w:rsid w:val="00CE3790"/>
    <w:rsid w:val="00CE3CF1"/>
    <w:rsid w:val="00CE3F0A"/>
    <w:rsid w:val="00CE4269"/>
    <w:rsid w:val="00CE48C3"/>
    <w:rsid w:val="00CE5294"/>
    <w:rsid w:val="00CE664B"/>
    <w:rsid w:val="00CE76F3"/>
    <w:rsid w:val="00CE7A97"/>
    <w:rsid w:val="00CF3123"/>
    <w:rsid w:val="00CF381D"/>
    <w:rsid w:val="00CF3B5C"/>
    <w:rsid w:val="00CF43E9"/>
    <w:rsid w:val="00CF480F"/>
    <w:rsid w:val="00CF4DEE"/>
    <w:rsid w:val="00CF4FD6"/>
    <w:rsid w:val="00CF5269"/>
    <w:rsid w:val="00CF575E"/>
    <w:rsid w:val="00CF64CC"/>
    <w:rsid w:val="00CF7512"/>
    <w:rsid w:val="00D001A8"/>
    <w:rsid w:val="00D005C7"/>
    <w:rsid w:val="00D006EB"/>
    <w:rsid w:val="00D0096B"/>
    <w:rsid w:val="00D01032"/>
    <w:rsid w:val="00D01720"/>
    <w:rsid w:val="00D01A48"/>
    <w:rsid w:val="00D02495"/>
    <w:rsid w:val="00D02A3D"/>
    <w:rsid w:val="00D02E8E"/>
    <w:rsid w:val="00D03419"/>
    <w:rsid w:val="00D0456A"/>
    <w:rsid w:val="00D06A48"/>
    <w:rsid w:val="00D072AB"/>
    <w:rsid w:val="00D12612"/>
    <w:rsid w:val="00D13DCE"/>
    <w:rsid w:val="00D15846"/>
    <w:rsid w:val="00D16BD6"/>
    <w:rsid w:val="00D178E8"/>
    <w:rsid w:val="00D207AA"/>
    <w:rsid w:val="00D207C5"/>
    <w:rsid w:val="00D21D0D"/>
    <w:rsid w:val="00D2333B"/>
    <w:rsid w:val="00D23987"/>
    <w:rsid w:val="00D26176"/>
    <w:rsid w:val="00D30580"/>
    <w:rsid w:val="00D31149"/>
    <w:rsid w:val="00D334AB"/>
    <w:rsid w:val="00D351A2"/>
    <w:rsid w:val="00D35865"/>
    <w:rsid w:val="00D37AF5"/>
    <w:rsid w:val="00D400DC"/>
    <w:rsid w:val="00D40865"/>
    <w:rsid w:val="00D41426"/>
    <w:rsid w:val="00D42DB5"/>
    <w:rsid w:val="00D46196"/>
    <w:rsid w:val="00D465CB"/>
    <w:rsid w:val="00D46E77"/>
    <w:rsid w:val="00D47968"/>
    <w:rsid w:val="00D50777"/>
    <w:rsid w:val="00D50CD7"/>
    <w:rsid w:val="00D50FF9"/>
    <w:rsid w:val="00D51F96"/>
    <w:rsid w:val="00D52D32"/>
    <w:rsid w:val="00D52DD5"/>
    <w:rsid w:val="00D53AC2"/>
    <w:rsid w:val="00D53B58"/>
    <w:rsid w:val="00D54D84"/>
    <w:rsid w:val="00D56EF7"/>
    <w:rsid w:val="00D5722F"/>
    <w:rsid w:val="00D57231"/>
    <w:rsid w:val="00D5736B"/>
    <w:rsid w:val="00D57447"/>
    <w:rsid w:val="00D602AE"/>
    <w:rsid w:val="00D60DA9"/>
    <w:rsid w:val="00D612BC"/>
    <w:rsid w:val="00D61A79"/>
    <w:rsid w:val="00D62767"/>
    <w:rsid w:val="00D62A87"/>
    <w:rsid w:val="00D63100"/>
    <w:rsid w:val="00D637DD"/>
    <w:rsid w:val="00D64B47"/>
    <w:rsid w:val="00D6536E"/>
    <w:rsid w:val="00D65AB9"/>
    <w:rsid w:val="00D65DB3"/>
    <w:rsid w:val="00D679A0"/>
    <w:rsid w:val="00D705CD"/>
    <w:rsid w:val="00D70845"/>
    <w:rsid w:val="00D70B51"/>
    <w:rsid w:val="00D70E51"/>
    <w:rsid w:val="00D717C7"/>
    <w:rsid w:val="00D71F57"/>
    <w:rsid w:val="00D723B8"/>
    <w:rsid w:val="00D728F9"/>
    <w:rsid w:val="00D72ED7"/>
    <w:rsid w:val="00D73C25"/>
    <w:rsid w:val="00D73ECF"/>
    <w:rsid w:val="00D75730"/>
    <w:rsid w:val="00D760EA"/>
    <w:rsid w:val="00D82F61"/>
    <w:rsid w:val="00D83B52"/>
    <w:rsid w:val="00D855EB"/>
    <w:rsid w:val="00D857B7"/>
    <w:rsid w:val="00D86855"/>
    <w:rsid w:val="00D86A06"/>
    <w:rsid w:val="00D87FA7"/>
    <w:rsid w:val="00D90162"/>
    <w:rsid w:val="00D90DC3"/>
    <w:rsid w:val="00D91AD9"/>
    <w:rsid w:val="00D92C72"/>
    <w:rsid w:val="00D93431"/>
    <w:rsid w:val="00D94C25"/>
    <w:rsid w:val="00D96A51"/>
    <w:rsid w:val="00D9774C"/>
    <w:rsid w:val="00DA0674"/>
    <w:rsid w:val="00DA0864"/>
    <w:rsid w:val="00DA14E6"/>
    <w:rsid w:val="00DA17C9"/>
    <w:rsid w:val="00DA1943"/>
    <w:rsid w:val="00DA286F"/>
    <w:rsid w:val="00DA332D"/>
    <w:rsid w:val="00DA3EE5"/>
    <w:rsid w:val="00DA44F7"/>
    <w:rsid w:val="00DA58C8"/>
    <w:rsid w:val="00DA5ED5"/>
    <w:rsid w:val="00DA7478"/>
    <w:rsid w:val="00DB0403"/>
    <w:rsid w:val="00DB0B71"/>
    <w:rsid w:val="00DB1579"/>
    <w:rsid w:val="00DB33F0"/>
    <w:rsid w:val="00DB426C"/>
    <w:rsid w:val="00DB6A97"/>
    <w:rsid w:val="00DB71F4"/>
    <w:rsid w:val="00DC021E"/>
    <w:rsid w:val="00DC350D"/>
    <w:rsid w:val="00DC5480"/>
    <w:rsid w:val="00DC5904"/>
    <w:rsid w:val="00DC5E68"/>
    <w:rsid w:val="00DC6152"/>
    <w:rsid w:val="00DC7912"/>
    <w:rsid w:val="00DC7BAB"/>
    <w:rsid w:val="00DD0177"/>
    <w:rsid w:val="00DD2165"/>
    <w:rsid w:val="00DD23AC"/>
    <w:rsid w:val="00DD2628"/>
    <w:rsid w:val="00DD550C"/>
    <w:rsid w:val="00DD7D14"/>
    <w:rsid w:val="00DE0166"/>
    <w:rsid w:val="00DE01E0"/>
    <w:rsid w:val="00DE0922"/>
    <w:rsid w:val="00DE0FE9"/>
    <w:rsid w:val="00DE2A94"/>
    <w:rsid w:val="00DE3E77"/>
    <w:rsid w:val="00DE435C"/>
    <w:rsid w:val="00DE4761"/>
    <w:rsid w:val="00DE4838"/>
    <w:rsid w:val="00DE59B3"/>
    <w:rsid w:val="00DE5B10"/>
    <w:rsid w:val="00DE6D3B"/>
    <w:rsid w:val="00DE7B8A"/>
    <w:rsid w:val="00DF349F"/>
    <w:rsid w:val="00DF44B0"/>
    <w:rsid w:val="00DF4F2F"/>
    <w:rsid w:val="00DF5A33"/>
    <w:rsid w:val="00DF64DE"/>
    <w:rsid w:val="00DF6878"/>
    <w:rsid w:val="00DF6BDD"/>
    <w:rsid w:val="00DF6F75"/>
    <w:rsid w:val="00DF7D78"/>
    <w:rsid w:val="00E010A9"/>
    <w:rsid w:val="00E011B2"/>
    <w:rsid w:val="00E01DDE"/>
    <w:rsid w:val="00E03138"/>
    <w:rsid w:val="00E0668A"/>
    <w:rsid w:val="00E07C8E"/>
    <w:rsid w:val="00E1158E"/>
    <w:rsid w:val="00E117E4"/>
    <w:rsid w:val="00E12657"/>
    <w:rsid w:val="00E13E70"/>
    <w:rsid w:val="00E15240"/>
    <w:rsid w:val="00E15659"/>
    <w:rsid w:val="00E16ABA"/>
    <w:rsid w:val="00E1719A"/>
    <w:rsid w:val="00E17347"/>
    <w:rsid w:val="00E2025E"/>
    <w:rsid w:val="00E203A0"/>
    <w:rsid w:val="00E2092F"/>
    <w:rsid w:val="00E20BCD"/>
    <w:rsid w:val="00E212ED"/>
    <w:rsid w:val="00E2195B"/>
    <w:rsid w:val="00E2248D"/>
    <w:rsid w:val="00E22C1F"/>
    <w:rsid w:val="00E231A4"/>
    <w:rsid w:val="00E25293"/>
    <w:rsid w:val="00E265EE"/>
    <w:rsid w:val="00E26660"/>
    <w:rsid w:val="00E30BF9"/>
    <w:rsid w:val="00E311C1"/>
    <w:rsid w:val="00E34C5D"/>
    <w:rsid w:val="00E351AF"/>
    <w:rsid w:val="00E35AE2"/>
    <w:rsid w:val="00E35B4F"/>
    <w:rsid w:val="00E369F8"/>
    <w:rsid w:val="00E36FB2"/>
    <w:rsid w:val="00E4222D"/>
    <w:rsid w:val="00E42D52"/>
    <w:rsid w:val="00E43A97"/>
    <w:rsid w:val="00E443DE"/>
    <w:rsid w:val="00E4468F"/>
    <w:rsid w:val="00E450C4"/>
    <w:rsid w:val="00E45ED3"/>
    <w:rsid w:val="00E473BF"/>
    <w:rsid w:val="00E47B43"/>
    <w:rsid w:val="00E50482"/>
    <w:rsid w:val="00E50A0C"/>
    <w:rsid w:val="00E50E1F"/>
    <w:rsid w:val="00E512DF"/>
    <w:rsid w:val="00E53BBD"/>
    <w:rsid w:val="00E53D0B"/>
    <w:rsid w:val="00E552D0"/>
    <w:rsid w:val="00E55AD4"/>
    <w:rsid w:val="00E56028"/>
    <w:rsid w:val="00E56706"/>
    <w:rsid w:val="00E60354"/>
    <w:rsid w:val="00E61AD1"/>
    <w:rsid w:val="00E61E8C"/>
    <w:rsid w:val="00E642CF"/>
    <w:rsid w:val="00E64379"/>
    <w:rsid w:val="00E65B03"/>
    <w:rsid w:val="00E65C35"/>
    <w:rsid w:val="00E65CAB"/>
    <w:rsid w:val="00E66F36"/>
    <w:rsid w:val="00E66FB4"/>
    <w:rsid w:val="00E676C5"/>
    <w:rsid w:val="00E67EEF"/>
    <w:rsid w:val="00E715A8"/>
    <w:rsid w:val="00E72D90"/>
    <w:rsid w:val="00E73B28"/>
    <w:rsid w:val="00E73CFD"/>
    <w:rsid w:val="00E73E88"/>
    <w:rsid w:val="00E74EDA"/>
    <w:rsid w:val="00E75DE2"/>
    <w:rsid w:val="00E778A7"/>
    <w:rsid w:val="00E81BDA"/>
    <w:rsid w:val="00E81ED5"/>
    <w:rsid w:val="00E83665"/>
    <w:rsid w:val="00E83B4A"/>
    <w:rsid w:val="00E83D02"/>
    <w:rsid w:val="00E8451A"/>
    <w:rsid w:val="00E84FCA"/>
    <w:rsid w:val="00E853B5"/>
    <w:rsid w:val="00E869B1"/>
    <w:rsid w:val="00E86A27"/>
    <w:rsid w:val="00E86FD9"/>
    <w:rsid w:val="00E876BE"/>
    <w:rsid w:val="00E87C56"/>
    <w:rsid w:val="00E9063D"/>
    <w:rsid w:val="00E922CA"/>
    <w:rsid w:val="00E9255B"/>
    <w:rsid w:val="00E931FD"/>
    <w:rsid w:val="00E9384B"/>
    <w:rsid w:val="00E94202"/>
    <w:rsid w:val="00E95596"/>
    <w:rsid w:val="00E95FC6"/>
    <w:rsid w:val="00E961A8"/>
    <w:rsid w:val="00E96ACF"/>
    <w:rsid w:val="00E96B74"/>
    <w:rsid w:val="00E97031"/>
    <w:rsid w:val="00E97855"/>
    <w:rsid w:val="00EA026F"/>
    <w:rsid w:val="00EA05EA"/>
    <w:rsid w:val="00EA21CA"/>
    <w:rsid w:val="00EA27B8"/>
    <w:rsid w:val="00EA4719"/>
    <w:rsid w:val="00EA5008"/>
    <w:rsid w:val="00EA59B0"/>
    <w:rsid w:val="00EA65ED"/>
    <w:rsid w:val="00EB018A"/>
    <w:rsid w:val="00EB3238"/>
    <w:rsid w:val="00EB4E9D"/>
    <w:rsid w:val="00EB58A0"/>
    <w:rsid w:val="00EB623D"/>
    <w:rsid w:val="00EB6B6D"/>
    <w:rsid w:val="00EB6DB8"/>
    <w:rsid w:val="00EC013F"/>
    <w:rsid w:val="00EC0786"/>
    <w:rsid w:val="00EC0E1D"/>
    <w:rsid w:val="00EC3163"/>
    <w:rsid w:val="00EC3F2F"/>
    <w:rsid w:val="00EC4F68"/>
    <w:rsid w:val="00EC567E"/>
    <w:rsid w:val="00EC7595"/>
    <w:rsid w:val="00EC79AC"/>
    <w:rsid w:val="00EC7CB0"/>
    <w:rsid w:val="00ED00CB"/>
    <w:rsid w:val="00ED0877"/>
    <w:rsid w:val="00ED0FD2"/>
    <w:rsid w:val="00ED1A9D"/>
    <w:rsid w:val="00ED1F31"/>
    <w:rsid w:val="00ED21AA"/>
    <w:rsid w:val="00ED32A5"/>
    <w:rsid w:val="00ED45C4"/>
    <w:rsid w:val="00ED49D3"/>
    <w:rsid w:val="00ED5181"/>
    <w:rsid w:val="00ED6336"/>
    <w:rsid w:val="00ED6A1A"/>
    <w:rsid w:val="00ED7867"/>
    <w:rsid w:val="00ED7A9C"/>
    <w:rsid w:val="00EE0489"/>
    <w:rsid w:val="00EE04E9"/>
    <w:rsid w:val="00EE0D8A"/>
    <w:rsid w:val="00EE1D01"/>
    <w:rsid w:val="00EE1E65"/>
    <w:rsid w:val="00EE1F4B"/>
    <w:rsid w:val="00EE2962"/>
    <w:rsid w:val="00EE3576"/>
    <w:rsid w:val="00EE37AC"/>
    <w:rsid w:val="00EE415C"/>
    <w:rsid w:val="00EE452F"/>
    <w:rsid w:val="00EE4C85"/>
    <w:rsid w:val="00EE533E"/>
    <w:rsid w:val="00EE5341"/>
    <w:rsid w:val="00EE5E64"/>
    <w:rsid w:val="00EE5EF8"/>
    <w:rsid w:val="00EE603C"/>
    <w:rsid w:val="00EE63F3"/>
    <w:rsid w:val="00EE663D"/>
    <w:rsid w:val="00EE6860"/>
    <w:rsid w:val="00EE6C51"/>
    <w:rsid w:val="00EF19F4"/>
    <w:rsid w:val="00EF221E"/>
    <w:rsid w:val="00EF2FFC"/>
    <w:rsid w:val="00EF34F8"/>
    <w:rsid w:val="00EF418A"/>
    <w:rsid w:val="00EF442D"/>
    <w:rsid w:val="00EF4D62"/>
    <w:rsid w:val="00EF5369"/>
    <w:rsid w:val="00EF66AD"/>
    <w:rsid w:val="00F00C7E"/>
    <w:rsid w:val="00F00F2A"/>
    <w:rsid w:val="00F01DBC"/>
    <w:rsid w:val="00F02B4C"/>
    <w:rsid w:val="00F02D76"/>
    <w:rsid w:val="00F03A16"/>
    <w:rsid w:val="00F050C9"/>
    <w:rsid w:val="00F05353"/>
    <w:rsid w:val="00F05ECC"/>
    <w:rsid w:val="00F0665A"/>
    <w:rsid w:val="00F06CD3"/>
    <w:rsid w:val="00F10219"/>
    <w:rsid w:val="00F113D6"/>
    <w:rsid w:val="00F1189A"/>
    <w:rsid w:val="00F125DB"/>
    <w:rsid w:val="00F1276A"/>
    <w:rsid w:val="00F127A9"/>
    <w:rsid w:val="00F144D2"/>
    <w:rsid w:val="00F14A86"/>
    <w:rsid w:val="00F14AD7"/>
    <w:rsid w:val="00F15100"/>
    <w:rsid w:val="00F15A28"/>
    <w:rsid w:val="00F15E69"/>
    <w:rsid w:val="00F1610E"/>
    <w:rsid w:val="00F1669B"/>
    <w:rsid w:val="00F16EE3"/>
    <w:rsid w:val="00F17C55"/>
    <w:rsid w:val="00F17EBA"/>
    <w:rsid w:val="00F17F0D"/>
    <w:rsid w:val="00F21328"/>
    <w:rsid w:val="00F22096"/>
    <w:rsid w:val="00F22709"/>
    <w:rsid w:val="00F2300E"/>
    <w:rsid w:val="00F233E2"/>
    <w:rsid w:val="00F24AD5"/>
    <w:rsid w:val="00F24DB3"/>
    <w:rsid w:val="00F25989"/>
    <w:rsid w:val="00F25D61"/>
    <w:rsid w:val="00F25FC5"/>
    <w:rsid w:val="00F26DD7"/>
    <w:rsid w:val="00F2737D"/>
    <w:rsid w:val="00F27C27"/>
    <w:rsid w:val="00F304D8"/>
    <w:rsid w:val="00F30664"/>
    <w:rsid w:val="00F30A54"/>
    <w:rsid w:val="00F31639"/>
    <w:rsid w:val="00F33C56"/>
    <w:rsid w:val="00F3436E"/>
    <w:rsid w:val="00F35CE9"/>
    <w:rsid w:val="00F36E7E"/>
    <w:rsid w:val="00F36FF5"/>
    <w:rsid w:val="00F37035"/>
    <w:rsid w:val="00F37EA8"/>
    <w:rsid w:val="00F404C8"/>
    <w:rsid w:val="00F40649"/>
    <w:rsid w:val="00F40D38"/>
    <w:rsid w:val="00F40E09"/>
    <w:rsid w:val="00F40ECD"/>
    <w:rsid w:val="00F42442"/>
    <w:rsid w:val="00F4342A"/>
    <w:rsid w:val="00F43B7B"/>
    <w:rsid w:val="00F44303"/>
    <w:rsid w:val="00F4478A"/>
    <w:rsid w:val="00F462A0"/>
    <w:rsid w:val="00F4638C"/>
    <w:rsid w:val="00F46969"/>
    <w:rsid w:val="00F502FD"/>
    <w:rsid w:val="00F50C44"/>
    <w:rsid w:val="00F51FBB"/>
    <w:rsid w:val="00F53F63"/>
    <w:rsid w:val="00F543B5"/>
    <w:rsid w:val="00F5471F"/>
    <w:rsid w:val="00F5553E"/>
    <w:rsid w:val="00F56BCD"/>
    <w:rsid w:val="00F602A1"/>
    <w:rsid w:val="00F60A07"/>
    <w:rsid w:val="00F60C16"/>
    <w:rsid w:val="00F61A1F"/>
    <w:rsid w:val="00F62608"/>
    <w:rsid w:val="00F63DCB"/>
    <w:rsid w:val="00F65B28"/>
    <w:rsid w:val="00F67C9D"/>
    <w:rsid w:val="00F71B1E"/>
    <w:rsid w:val="00F72F5F"/>
    <w:rsid w:val="00F73765"/>
    <w:rsid w:val="00F74CC9"/>
    <w:rsid w:val="00F74CFB"/>
    <w:rsid w:val="00F75999"/>
    <w:rsid w:val="00F77E35"/>
    <w:rsid w:val="00F77ED8"/>
    <w:rsid w:val="00F80305"/>
    <w:rsid w:val="00F804D2"/>
    <w:rsid w:val="00F8066E"/>
    <w:rsid w:val="00F80D02"/>
    <w:rsid w:val="00F81B28"/>
    <w:rsid w:val="00F82A85"/>
    <w:rsid w:val="00F83701"/>
    <w:rsid w:val="00F83F48"/>
    <w:rsid w:val="00F844DF"/>
    <w:rsid w:val="00F84AF5"/>
    <w:rsid w:val="00F84B45"/>
    <w:rsid w:val="00F8610F"/>
    <w:rsid w:val="00F8732B"/>
    <w:rsid w:val="00F87664"/>
    <w:rsid w:val="00F87E94"/>
    <w:rsid w:val="00F9000D"/>
    <w:rsid w:val="00F91AA6"/>
    <w:rsid w:val="00F91E58"/>
    <w:rsid w:val="00F921B1"/>
    <w:rsid w:val="00F92419"/>
    <w:rsid w:val="00F9340A"/>
    <w:rsid w:val="00F936A9"/>
    <w:rsid w:val="00F937D1"/>
    <w:rsid w:val="00F93F02"/>
    <w:rsid w:val="00FA0A3A"/>
    <w:rsid w:val="00FA2228"/>
    <w:rsid w:val="00FA222F"/>
    <w:rsid w:val="00FA2C61"/>
    <w:rsid w:val="00FA4C55"/>
    <w:rsid w:val="00FA4F32"/>
    <w:rsid w:val="00FA644A"/>
    <w:rsid w:val="00FA7369"/>
    <w:rsid w:val="00FA7BD4"/>
    <w:rsid w:val="00FB20D7"/>
    <w:rsid w:val="00FB22D7"/>
    <w:rsid w:val="00FB2890"/>
    <w:rsid w:val="00FB36AF"/>
    <w:rsid w:val="00FB4DC8"/>
    <w:rsid w:val="00FB593C"/>
    <w:rsid w:val="00FB624B"/>
    <w:rsid w:val="00FB6C0C"/>
    <w:rsid w:val="00FB6F1F"/>
    <w:rsid w:val="00FB7984"/>
    <w:rsid w:val="00FC0921"/>
    <w:rsid w:val="00FC29A5"/>
    <w:rsid w:val="00FC36C8"/>
    <w:rsid w:val="00FC4275"/>
    <w:rsid w:val="00FC427B"/>
    <w:rsid w:val="00FC45EC"/>
    <w:rsid w:val="00FC4677"/>
    <w:rsid w:val="00FC47A7"/>
    <w:rsid w:val="00FC4E64"/>
    <w:rsid w:val="00FC5115"/>
    <w:rsid w:val="00FC574B"/>
    <w:rsid w:val="00FC6EA0"/>
    <w:rsid w:val="00FC71EC"/>
    <w:rsid w:val="00FC7E20"/>
    <w:rsid w:val="00FD0B14"/>
    <w:rsid w:val="00FD1FA1"/>
    <w:rsid w:val="00FD239A"/>
    <w:rsid w:val="00FD2495"/>
    <w:rsid w:val="00FD3A77"/>
    <w:rsid w:val="00FD3D30"/>
    <w:rsid w:val="00FD3DE4"/>
    <w:rsid w:val="00FD4A29"/>
    <w:rsid w:val="00FD5041"/>
    <w:rsid w:val="00FD6254"/>
    <w:rsid w:val="00FD67D5"/>
    <w:rsid w:val="00FD6C42"/>
    <w:rsid w:val="00FE0BA4"/>
    <w:rsid w:val="00FE2AC2"/>
    <w:rsid w:val="00FE4039"/>
    <w:rsid w:val="00FE525A"/>
    <w:rsid w:val="00FE546F"/>
    <w:rsid w:val="00FE5855"/>
    <w:rsid w:val="00FE5AAD"/>
    <w:rsid w:val="00FE6805"/>
    <w:rsid w:val="00FE7173"/>
    <w:rsid w:val="00FE7E67"/>
    <w:rsid w:val="00FF0111"/>
    <w:rsid w:val="00FF09EA"/>
    <w:rsid w:val="00FF14B3"/>
    <w:rsid w:val="00FF320A"/>
    <w:rsid w:val="00FF32B0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3A35"/>
  <w15:docId w15:val="{C32E1509-E2BF-44BE-A56B-952BC16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E"/>
  </w:style>
  <w:style w:type="paragraph" w:styleId="Heading1">
    <w:name w:val="heading 1"/>
    <w:basedOn w:val="Normal"/>
    <w:next w:val="Normal"/>
    <w:link w:val="Heading1Char"/>
    <w:uiPriority w:val="9"/>
    <w:qFormat/>
    <w:rsid w:val="00A452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DF"/>
  </w:style>
  <w:style w:type="paragraph" w:styleId="Footer">
    <w:name w:val="footer"/>
    <w:basedOn w:val="Normal"/>
    <w:link w:val="Foot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DF"/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Normal"/>
    <w:link w:val="ListParagraphChar"/>
    <w:uiPriority w:val="34"/>
    <w:qFormat/>
    <w:rsid w:val="00F43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29B2"/>
    <w:rPr>
      <w:b/>
      <w:bCs/>
    </w:r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basedOn w:val="DefaultParagraphFont"/>
    <w:link w:val="ListParagraph"/>
    <w:uiPriority w:val="34"/>
    <w:qFormat/>
    <w:rsid w:val="00124105"/>
  </w:style>
  <w:style w:type="character" w:styleId="Hyperlink">
    <w:name w:val="Hyperlink"/>
    <w:basedOn w:val="DefaultParagraphFont"/>
    <w:uiPriority w:val="99"/>
    <w:unhideWhenUsed/>
    <w:rsid w:val="00402B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2D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452DB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52DB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452DB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2DB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452D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A452DB"/>
    <w:rPr>
      <w:rFonts w:eastAsiaTheme="minorEastAsia"/>
    </w:rPr>
  </w:style>
  <w:style w:type="paragraph" w:styleId="NoSpacing">
    <w:name w:val="No Spacing"/>
    <w:uiPriority w:val="1"/>
    <w:qFormat/>
    <w:rsid w:val="00A452DB"/>
    <w:pPr>
      <w:spacing w:after="0" w:line="240" w:lineRule="auto"/>
    </w:pPr>
    <w:rPr>
      <w:rFonts w:eastAsiaTheme="minorEastAsia"/>
    </w:rPr>
  </w:style>
  <w:style w:type="character" w:customStyle="1" w:styleId="a">
    <w:name w:val="Основной текст_"/>
    <w:basedOn w:val="DefaultParagraphFont"/>
    <w:link w:val="5"/>
    <w:locked/>
    <w:rsid w:val="00A452D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A452DB"/>
    <w:pPr>
      <w:shd w:val="clear" w:color="auto" w:fill="FFFFFF"/>
      <w:spacing w:before="1920" w:after="60" w:line="0" w:lineRule="atLeast"/>
      <w:ind w:hanging="640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ModelNrmlDoubleChar">
    <w:name w:val="ModelNrmlDouble Char"/>
    <w:link w:val="ModelNrmlDoub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Double">
    <w:name w:val="ModelNrmlDouble"/>
    <w:basedOn w:val="Normal"/>
    <w:link w:val="ModelNrmlDoubleChar"/>
    <w:rsid w:val="00A452DB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ModelNrmlSingleChar">
    <w:name w:val="ModelNrmlSingle Char"/>
    <w:link w:val="ModelNrmlSing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Single">
    <w:name w:val="ModelNrmlSingle"/>
    <w:basedOn w:val="Normal"/>
    <w:link w:val="ModelNrmlSingleChar"/>
    <w:rsid w:val="00A452DB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ModelHead2">
    <w:name w:val="ModelHead2"/>
    <w:basedOn w:val="ModelNrmlDouble"/>
    <w:next w:val="ModelNrmlDouble"/>
    <w:rsid w:val="00A452DB"/>
    <w:pPr>
      <w:ind w:firstLine="0"/>
      <w:jc w:val="center"/>
    </w:pPr>
    <w:rPr>
      <w:b/>
    </w:rPr>
  </w:style>
  <w:style w:type="character" w:customStyle="1" w:styleId="normChar">
    <w:name w:val="norm Char"/>
    <w:link w:val="norm"/>
    <w:locked/>
    <w:rsid w:val="00A452DB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A452D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3610pt0pt100">
    <w:name w:val="Основной текст (36) + 10 pt;Интервал 0 pt;Масштаб 100%"/>
    <w:basedOn w:val="DefaultParagraphFont"/>
    <w:rsid w:val="00B432E3"/>
    <w:rPr>
      <w:rFonts w:ascii="Tahoma" w:eastAsia="Tahoma" w:hAnsi="Tahoma" w:cs="Tahoma"/>
      <w:spacing w:val="0"/>
      <w:w w:val="100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F55AD"/>
    <w:rPr>
      <w:i/>
      <w:iCs/>
    </w:rPr>
  </w:style>
  <w:style w:type="character" w:customStyle="1" w:styleId="apple-converted-space">
    <w:name w:val="apple-converted-space"/>
    <w:basedOn w:val="DefaultParagraphFont"/>
    <w:rsid w:val="002F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4177-3593-4879-A454-77807FE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10645</Words>
  <Characters>60683</Characters>
  <Application>Microsoft Office Word</Application>
  <DocSecurity>0</DocSecurity>
  <Lines>505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2022</vt:lpstr>
      <vt:lpstr>2020</vt:lpstr>
    </vt:vector>
  </TitlesOfParts>
  <Company>ՀՀ ՀԱՇՎԵՔՆՆԻՉ ՊԱԼԱՏԻ ԸՆԹԱՑԻԿ ԵԶՐԱԿԱՑՈՒԹՅՈՒՆ</Company>
  <LinksUpToDate>false</LinksUpToDate>
  <CharactersWithSpaces>71186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subject>2020</dc:subject>
  <dc:creator>user</dc:creator>
  <cp:lastModifiedBy>NARA</cp:lastModifiedBy>
  <cp:revision>3</cp:revision>
  <cp:lastPrinted>2022-01-26T12:25:00Z</cp:lastPrinted>
  <dcterms:created xsi:type="dcterms:W3CDTF">2022-01-31T08:59:00Z</dcterms:created>
  <dcterms:modified xsi:type="dcterms:W3CDTF">2022-01-31T09:01:00Z</dcterms:modified>
</cp:coreProperties>
</file>