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1981" w14:textId="25CA770D" w:rsidR="00681438" w:rsidRDefault="00681438" w:rsidP="0068143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148</w:t>
      </w:r>
    </w:p>
    <w:p w14:paraId="54EA4C8B" w14:textId="77777777" w:rsidR="00681438" w:rsidRDefault="00681438" w:rsidP="0068143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3B8752CD" w14:textId="79772FA5" w:rsidR="00681438" w:rsidRDefault="00681438" w:rsidP="0068143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6B5F06">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5180684D" w14:textId="77777777" w:rsidR="00681438" w:rsidRDefault="00681438" w:rsidP="0068143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2790032D" w14:textId="77777777" w:rsidR="00681438" w:rsidRDefault="00681438" w:rsidP="00681438">
      <w:pPr>
        <w:pStyle w:val="NoSpacing"/>
        <w:jc w:val="right"/>
        <w:rPr>
          <w:rFonts w:ascii="GHEA Grapalat" w:eastAsia="Sylfaen" w:hAnsi="GHEA Grapalat" w:cs="Times New Roman"/>
          <w:lang w:val="hy-AM"/>
        </w:rPr>
      </w:pPr>
    </w:p>
    <w:p w14:paraId="06A4A9BC" w14:textId="77777777" w:rsidR="00FA2724" w:rsidRPr="006158DC" w:rsidRDefault="00FA2724" w:rsidP="00FA2724">
      <w:pPr>
        <w:spacing w:after="0" w:line="240" w:lineRule="auto"/>
        <w:jc w:val="right"/>
        <w:rPr>
          <w:rFonts w:ascii="GHEA Grapalat" w:eastAsia="GHEA Grapalat" w:hAnsi="GHEA Grapalat" w:cs="GHEA Grapalat"/>
          <w:lang w:val="hy-AM"/>
        </w:rPr>
      </w:pPr>
    </w:p>
    <w:p w14:paraId="761046A5" w14:textId="2FE93D25" w:rsidR="00FA2724" w:rsidRPr="006158DC" w:rsidRDefault="00FA2724" w:rsidP="00952A90">
      <w:pPr>
        <w:spacing w:after="160" w:line="256" w:lineRule="auto"/>
        <w:jc w:val="center"/>
        <w:rPr>
          <w:rFonts w:ascii="GHEA Grapalat" w:eastAsia="GHEA Grapalat" w:hAnsi="GHEA Grapalat" w:cs="GHEA Grapalat"/>
          <w:b/>
          <w:lang w:val="hy-AM"/>
        </w:rPr>
      </w:pPr>
      <w:r w:rsidRPr="006158DC">
        <w:rPr>
          <w:rFonts w:ascii="GHEA Grapalat" w:eastAsia="Sylfaen" w:hAnsi="GHEA Grapalat" w:cs="Sylfaen"/>
          <w:b/>
          <w:lang w:val="hy-AM"/>
        </w:rPr>
        <w:t>ՔԱՂԱՔԱՑԻԱԿԱՆ</w:t>
      </w:r>
      <w:r w:rsidR="00CB663B" w:rsidRPr="006158DC">
        <w:rPr>
          <w:rFonts w:ascii="GHEA Grapalat" w:eastAsia="Sylfaen" w:hAnsi="GHEA Grapalat" w:cs="Sylfaen"/>
          <w:b/>
          <w:lang w:val="hy-AM"/>
        </w:rPr>
        <w:t xml:space="preserve"> </w:t>
      </w:r>
      <w:r w:rsidRPr="006158DC">
        <w:rPr>
          <w:rFonts w:ascii="GHEA Grapalat" w:eastAsia="Sylfaen" w:hAnsi="GHEA Grapalat" w:cs="Sylfaen"/>
          <w:b/>
          <w:lang w:val="hy-AM"/>
        </w:rPr>
        <w:t>ԾԱՌԱՅՈՒԹՅԱՆ</w:t>
      </w:r>
      <w:r w:rsidR="00CB663B" w:rsidRPr="006158DC">
        <w:rPr>
          <w:rFonts w:ascii="GHEA Grapalat" w:eastAsia="Sylfaen" w:hAnsi="GHEA Grapalat" w:cs="Sylfaen"/>
          <w:b/>
          <w:lang w:val="hy-AM"/>
        </w:rPr>
        <w:t xml:space="preserve"> </w:t>
      </w:r>
      <w:r w:rsidRPr="006158DC">
        <w:rPr>
          <w:rFonts w:ascii="GHEA Grapalat" w:eastAsia="Sylfaen" w:hAnsi="GHEA Grapalat" w:cs="Sylfaen"/>
          <w:b/>
          <w:lang w:val="hy-AM"/>
        </w:rPr>
        <w:t>ՊԱՇՏՈՆԻ</w:t>
      </w:r>
      <w:r w:rsidR="00CB663B" w:rsidRPr="006158DC">
        <w:rPr>
          <w:rFonts w:ascii="GHEA Grapalat" w:eastAsia="Sylfaen" w:hAnsi="GHEA Grapalat" w:cs="Sylfaen"/>
          <w:b/>
          <w:lang w:val="hy-AM"/>
        </w:rPr>
        <w:t xml:space="preserve"> </w:t>
      </w:r>
      <w:r w:rsidRPr="006158DC">
        <w:rPr>
          <w:rFonts w:ascii="GHEA Grapalat" w:eastAsia="Sylfaen" w:hAnsi="GHEA Grapalat" w:cs="Sylfaen"/>
          <w:b/>
          <w:lang w:val="hy-AM"/>
        </w:rPr>
        <w:t>ԱՆՁՆԱԳԻՐ</w:t>
      </w:r>
    </w:p>
    <w:p w14:paraId="69730E5E" w14:textId="031EB6C0" w:rsidR="00A042CD" w:rsidRPr="006158DC" w:rsidRDefault="00024B2A" w:rsidP="00A042CD">
      <w:pPr>
        <w:spacing w:after="0"/>
        <w:jc w:val="center"/>
        <w:rPr>
          <w:rFonts w:ascii="GHEA Grapalat" w:hAnsi="GHEA Grapalat" w:cs="Arial"/>
          <w:b/>
          <w:lang w:val="hy-AM"/>
        </w:rPr>
      </w:pPr>
      <w:r w:rsidRPr="006158DC">
        <w:rPr>
          <w:rFonts w:ascii="GHEA Grapalat" w:hAnsi="GHEA Grapalat" w:cs="Sylfaen"/>
          <w:b/>
          <w:lang w:val="hy-AM"/>
        </w:rPr>
        <w:t xml:space="preserve">ԲՆԱՊԱՀՊԱՆՈՒԹՅԱՆ </w:t>
      </w:r>
      <w:r w:rsidR="004E3271" w:rsidRPr="006158DC">
        <w:rPr>
          <w:rFonts w:ascii="GHEA Grapalat" w:hAnsi="GHEA Grapalat" w:cs="Sylfaen"/>
          <w:b/>
          <w:lang w:val="hy-AM"/>
        </w:rPr>
        <w:t>ԵՎ</w:t>
      </w:r>
      <w:r w:rsidRPr="006158DC">
        <w:rPr>
          <w:rFonts w:ascii="GHEA Grapalat" w:hAnsi="GHEA Grapalat" w:cs="Sylfaen"/>
          <w:b/>
          <w:lang w:val="hy-AM"/>
        </w:rPr>
        <w:t xml:space="preserve"> ԸՆԴԵՐՔԻ ՏԵՍՉԱԿԱՆ ՄԱՐՄՆԻ </w:t>
      </w:r>
      <w:r w:rsidR="00261B9A" w:rsidRPr="006158DC">
        <w:rPr>
          <w:rFonts w:ascii="GHEA Grapalat" w:hAnsi="GHEA Grapalat" w:cs="Sylfaen"/>
          <w:b/>
          <w:lang w:val="hy-AM"/>
        </w:rPr>
        <w:t>ՍՅՈՒՆԻՔԻ</w:t>
      </w:r>
      <w:r w:rsidR="000D1DE7" w:rsidRPr="006158DC">
        <w:rPr>
          <w:rFonts w:ascii="GHEA Grapalat" w:hAnsi="GHEA Grapalat" w:cs="Sylfaen"/>
          <w:b/>
          <w:lang w:val="hy-AM"/>
        </w:rPr>
        <w:t xml:space="preserve"> </w:t>
      </w:r>
      <w:r w:rsidRPr="006158DC">
        <w:rPr>
          <w:rFonts w:ascii="GHEA Grapalat" w:hAnsi="GHEA Grapalat" w:cs="Sylfaen"/>
          <w:b/>
          <w:lang w:val="hy-AM"/>
        </w:rPr>
        <w:t>ՏԱՐԱԾՔԱՅԻՆ ԲԱԺՆԻ ՊԵՏ</w:t>
      </w:r>
    </w:p>
    <w:p w14:paraId="7DFB11AC" w14:textId="77777777" w:rsidR="00FA2724" w:rsidRPr="006158DC" w:rsidRDefault="00FA2724" w:rsidP="00952A90">
      <w:pPr>
        <w:spacing w:after="0" w:line="240" w:lineRule="auto"/>
        <w:jc w:val="center"/>
        <w:rPr>
          <w:rFonts w:ascii="GHEA Grapalat" w:eastAsia="GHEA Grapalat" w:hAnsi="GHEA Grapalat" w:cs="GHEA Grapalat"/>
          <w:b/>
          <w:color w:val="0D0D0D"/>
          <w:lang w:val="hy-AM"/>
        </w:rPr>
      </w:pPr>
    </w:p>
    <w:tbl>
      <w:tblPr>
        <w:tblW w:w="10350" w:type="dxa"/>
        <w:tblInd w:w="108" w:type="dxa"/>
        <w:tblCellMar>
          <w:left w:w="10" w:type="dxa"/>
          <w:right w:w="10" w:type="dxa"/>
        </w:tblCellMar>
        <w:tblLook w:val="04A0" w:firstRow="1" w:lastRow="0" w:firstColumn="1" w:lastColumn="0" w:noHBand="0" w:noVBand="1"/>
      </w:tblPr>
      <w:tblGrid>
        <w:gridCol w:w="10350"/>
      </w:tblGrid>
      <w:tr w:rsidR="00FA2724" w:rsidRPr="006158DC" w14:paraId="2F03909D" w14:textId="77777777" w:rsidTr="00362469">
        <w:trPr>
          <w:trHeight w:val="1"/>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1F869" w14:textId="49E36143" w:rsidR="00FA2724" w:rsidRPr="006158DC" w:rsidRDefault="00FA2724" w:rsidP="009A4087">
            <w:pPr>
              <w:pStyle w:val="ListParagraph"/>
              <w:numPr>
                <w:ilvl w:val="0"/>
                <w:numId w:val="18"/>
              </w:numPr>
              <w:spacing w:after="120" w:line="240" w:lineRule="auto"/>
              <w:jc w:val="center"/>
              <w:rPr>
                <w:rFonts w:ascii="GHEA Grapalat" w:hAnsi="GHEA Grapalat"/>
              </w:rPr>
            </w:pPr>
            <w:r w:rsidRPr="006158DC">
              <w:rPr>
                <w:rFonts w:ascii="GHEA Grapalat" w:eastAsia="Sylfaen" w:hAnsi="GHEA Grapalat" w:cs="Sylfaen"/>
                <w:b/>
              </w:rPr>
              <w:t>Ընդհանուր</w:t>
            </w:r>
            <w:r w:rsidR="002B6C56" w:rsidRPr="006158DC">
              <w:rPr>
                <w:rFonts w:ascii="GHEA Grapalat" w:eastAsia="Sylfaen" w:hAnsi="GHEA Grapalat" w:cs="Sylfaen"/>
                <w:b/>
                <w:lang w:val="hy-AM"/>
              </w:rPr>
              <w:t xml:space="preserve"> </w:t>
            </w:r>
            <w:r w:rsidRPr="006158DC">
              <w:rPr>
                <w:rFonts w:ascii="GHEA Grapalat" w:eastAsia="Sylfaen" w:hAnsi="GHEA Grapalat" w:cs="Sylfaen"/>
                <w:b/>
              </w:rPr>
              <w:t>դրույթներ</w:t>
            </w:r>
          </w:p>
        </w:tc>
      </w:tr>
      <w:tr w:rsidR="00FA2724" w:rsidRPr="006B5F06" w14:paraId="0DEB8FFB" w14:textId="77777777" w:rsidTr="00362469">
        <w:trPr>
          <w:trHeight w:val="1"/>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FA0EA" w14:textId="14032F70" w:rsidR="00952A90" w:rsidRPr="006158DC" w:rsidRDefault="00952A90" w:rsidP="006158DC">
            <w:pPr>
              <w:pStyle w:val="ListParagraph"/>
              <w:numPr>
                <w:ilvl w:val="1"/>
                <w:numId w:val="18"/>
              </w:numPr>
              <w:tabs>
                <w:tab w:val="left" w:pos="487"/>
                <w:tab w:val="left" w:pos="540"/>
                <w:tab w:val="left" w:pos="567"/>
              </w:tabs>
              <w:spacing w:after="0" w:line="240" w:lineRule="auto"/>
              <w:ind w:left="0" w:firstLine="0"/>
              <w:jc w:val="both"/>
              <w:rPr>
                <w:rFonts w:ascii="GHEA Grapalat" w:eastAsia="Times New Roman" w:hAnsi="GHEA Grapalat" w:cs="Times New Roman"/>
                <w:b/>
                <w:lang w:val="hy-AM"/>
              </w:rPr>
            </w:pPr>
            <w:r w:rsidRPr="006158DC">
              <w:rPr>
                <w:rFonts w:ascii="GHEA Grapalat" w:eastAsia="Times New Roman" w:hAnsi="GHEA Grapalat" w:cs="Times New Roman"/>
                <w:b/>
                <w:lang w:val="hy-AM"/>
              </w:rPr>
              <w:t>Պաշտոնի անվանումը, ծածկագիրը</w:t>
            </w:r>
          </w:p>
          <w:p w14:paraId="565D0E98" w14:textId="35CF2168" w:rsidR="00952A90" w:rsidRPr="006158DC" w:rsidRDefault="00A042CD" w:rsidP="006158DC">
            <w:pPr>
              <w:shd w:val="clear" w:color="auto" w:fill="FFFFFF"/>
              <w:tabs>
                <w:tab w:val="left" w:pos="487"/>
              </w:tabs>
              <w:spacing w:after="0" w:line="240" w:lineRule="auto"/>
              <w:ind w:left="484"/>
              <w:contextualSpacing/>
              <w:jc w:val="both"/>
              <w:rPr>
                <w:rFonts w:ascii="GHEA Grapalat" w:eastAsia="Times New Roman" w:hAnsi="GHEA Grapalat" w:cs="Times New Roman"/>
                <w:lang w:val="hy-AM"/>
              </w:rPr>
            </w:pPr>
            <w:r w:rsidRPr="006158DC">
              <w:rPr>
                <w:rFonts w:ascii="GHEA Grapalat" w:eastAsia="Times New Roman" w:hAnsi="GHEA Grapalat" w:cs="Times New Roman"/>
                <w:color w:val="000000"/>
                <w:lang w:val="hy-AM"/>
              </w:rPr>
              <w:t>Բնապահպանության և ընդերքի տեսչական մարմնի</w:t>
            </w:r>
            <w:r w:rsidR="005C4F08" w:rsidRPr="006158DC">
              <w:rPr>
                <w:rFonts w:ascii="GHEA Grapalat" w:eastAsia="Times New Roman" w:hAnsi="GHEA Grapalat" w:cs="Times New Roman"/>
                <w:color w:val="000000"/>
                <w:lang w:val="hy-AM"/>
              </w:rPr>
              <w:t xml:space="preserve"> </w:t>
            </w:r>
            <w:r w:rsidR="00296635" w:rsidRPr="006158DC">
              <w:rPr>
                <w:rFonts w:ascii="GHEA Grapalat" w:hAnsi="GHEA Grapalat"/>
                <w:color w:val="000000"/>
                <w:lang w:val="hy-AM"/>
              </w:rPr>
              <w:t>(այսուհետ՝ Տեսչական մարմին</w:t>
            </w:r>
            <w:r w:rsidR="005C4F08" w:rsidRPr="006158DC">
              <w:rPr>
                <w:rFonts w:ascii="GHEA Grapalat" w:hAnsi="GHEA Grapalat"/>
                <w:color w:val="000000"/>
                <w:lang w:val="hy-AM"/>
              </w:rPr>
              <w:t xml:space="preserve">) </w:t>
            </w:r>
            <w:r w:rsidR="00261B9A" w:rsidRPr="006158DC">
              <w:rPr>
                <w:rFonts w:ascii="GHEA Grapalat" w:eastAsia="Times New Roman" w:hAnsi="GHEA Grapalat" w:cs="Times New Roman"/>
                <w:color w:val="000000"/>
                <w:lang w:val="hy-AM"/>
              </w:rPr>
              <w:t xml:space="preserve">Սյունիքի </w:t>
            </w:r>
            <w:r w:rsidRPr="006158DC">
              <w:rPr>
                <w:rFonts w:ascii="GHEA Grapalat" w:eastAsia="Times New Roman" w:hAnsi="GHEA Grapalat" w:cs="Times New Roman"/>
                <w:color w:val="000000"/>
                <w:lang w:val="hy-AM"/>
              </w:rPr>
              <w:t xml:space="preserve">տարածքային բաժնի </w:t>
            </w:r>
            <w:r w:rsidRPr="006158DC">
              <w:rPr>
                <w:rFonts w:ascii="GHEA Grapalat" w:hAnsi="GHEA Grapalat"/>
                <w:color w:val="000000"/>
                <w:lang w:val="hy-AM"/>
              </w:rPr>
              <w:t xml:space="preserve">(այսուհետ՝ Բաժին) </w:t>
            </w:r>
            <w:r w:rsidR="00644549" w:rsidRPr="006158DC">
              <w:rPr>
                <w:rFonts w:ascii="GHEA Grapalat" w:hAnsi="GHEA Grapalat"/>
                <w:color w:val="000000"/>
                <w:lang w:val="hy-AM"/>
              </w:rPr>
              <w:t>պետ</w:t>
            </w:r>
            <w:r w:rsidR="009A4087" w:rsidRPr="006158DC">
              <w:rPr>
                <w:rFonts w:ascii="GHEA Grapalat" w:hAnsi="GHEA Grapalat"/>
                <w:color w:val="000000"/>
                <w:lang w:val="hy-AM"/>
              </w:rPr>
              <w:t xml:space="preserve"> </w:t>
            </w:r>
            <w:r w:rsidR="00AE1AFC" w:rsidRPr="006158DC">
              <w:rPr>
                <w:rFonts w:ascii="GHEA Grapalat" w:eastAsia="Times New Roman" w:hAnsi="GHEA Grapalat" w:cs="Times New Roman"/>
                <w:lang w:val="hy-AM"/>
              </w:rPr>
              <w:t xml:space="preserve">(ծածկագիրը՝ </w:t>
            </w:r>
            <w:r w:rsidR="00261B9A" w:rsidRPr="006158DC">
              <w:rPr>
                <w:rFonts w:ascii="GHEA Grapalat" w:eastAsia="Times New Roman" w:hAnsi="GHEA Grapalat" w:cs="Times New Roman"/>
                <w:lang w:val="hy-AM"/>
              </w:rPr>
              <w:t>67-30.9</w:t>
            </w:r>
            <w:r w:rsidR="00B01969" w:rsidRPr="006158DC">
              <w:rPr>
                <w:rFonts w:ascii="GHEA Grapalat" w:eastAsia="Times New Roman" w:hAnsi="GHEA Grapalat" w:cs="Times New Roman"/>
                <w:lang w:val="hy-AM"/>
              </w:rPr>
              <w:t>-</w:t>
            </w:r>
            <w:r w:rsidR="00644549" w:rsidRPr="006158DC">
              <w:rPr>
                <w:rFonts w:ascii="GHEA Grapalat" w:eastAsia="Times New Roman" w:hAnsi="GHEA Grapalat" w:cs="Times New Roman"/>
                <w:lang w:val="hy-AM"/>
              </w:rPr>
              <w:t>Ղ</w:t>
            </w:r>
            <w:r w:rsidR="004A5B86" w:rsidRPr="006158DC">
              <w:rPr>
                <w:rFonts w:ascii="GHEA Grapalat" w:eastAsia="Times New Roman" w:hAnsi="GHEA Grapalat" w:cs="Times New Roman"/>
                <w:lang w:val="hy-AM"/>
              </w:rPr>
              <w:t>3</w:t>
            </w:r>
            <w:r w:rsidR="00B01969" w:rsidRPr="006158DC">
              <w:rPr>
                <w:rFonts w:ascii="GHEA Grapalat" w:eastAsia="Times New Roman" w:hAnsi="GHEA Grapalat" w:cs="Times New Roman"/>
                <w:lang w:val="hy-AM"/>
              </w:rPr>
              <w:t>-</w:t>
            </w:r>
            <w:r w:rsidR="00AF7300" w:rsidRPr="006158DC">
              <w:rPr>
                <w:rFonts w:ascii="GHEA Grapalat" w:eastAsia="Times New Roman" w:hAnsi="GHEA Grapalat" w:cs="Times New Roman"/>
                <w:lang w:val="hy-AM"/>
              </w:rPr>
              <w:t>1</w:t>
            </w:r>
            <w:r w:rsidR="00952A90" w:rsidRPr="006158DC">
              <w:rPr>
                <w:rFonts w:ascii="GHEA Grapalat" w:eastAsia="Times New Roman" w:hAnsi="GHEA Grapalat" w:cs="Times New Roman"/>
                <w:lang w:val="hy-AM"/>
              </w:rPr>
              <w:t>)</w:t>
            </w:r>
          </w:p>
          <w:p w14:paraId="4B05B20A" w14:textId="5FF34DF9" w:rsidR="00952A90" w:rsidRPr="006158DC" w:rsidRDefault="00952A90" w:rsidP="006158DC">
            <w:pPr>
              <w:pStyle w:val="ListParagraph"/>
              <w:numPr>
                <w:ilvl w:val="1"/>
                <w:numId w:val="18"/>
              </w:numPr>
              <w:tabs>
                <w:tab w:val="left" w:pos="487"/>
                <w:tab w:val="left" w:pos="540"/>
                <w:tab w:val="left" w:pos="567"/>
              </w:tabs>
              <w:spacing w:after="0" w:line="240" w:lineRule="auto"/>
              <w:ind w:left="0" w:firstLine="0"/>
              <w:jc w:val="both"/>
              <w:rPr>
                <w:rFonts w:ascii="GHEA Grapalat" w:eastAsia="Times New Roman" w:hAnsi="GHEA Grapalat" w:cs="Times New Roman"/>
                <w:b/>
                <w:lang w:val="hy-AM"/>
              </w:rPr>
            </w:pPr>
            <w:r w:rsidRPr="006158DC">
              <w:rPr>
                <w:rFonts w:ascii="GHEA Grapalat" w:eastAsia="Times New Roman" w:hAnsi="GHEA Grapalat" w:cs="Times New Roman"/>
                <w:b/>
                <w:lang w:val="hy-AM"/>
              </w:rPr>
              <w:t>Ենթակա և հաշվետու է</w:t>
            </w:r>
          </w:p>
          <w:p w14:paraId="348BF4C9" w14:textId="77777777" w:rsidR="00952A90" w:rsidRPr="006158DC" w:rsidRDefault="00644549" w:rsidP="006158DC">
            <w:pPr>
              <w:tabs>
                <w:tab w:val="left" w:pos="487"/>
                <w:tab w:val="left" w:pos="540"/>
                <w:tab w:val="left" w:pos="567"/>
              </w:tabs>
              <w:spacing w:after="0" w:line="240" w:lineRule="auto"/>
              <w:ind w:firstLine="484"/>
              <w:contextualSpacing/>
              <w:jc w:val="both"/>
              <w:rPr>
                <w:rFonts w:ascii="GHEA Grapalat" w:eastAsia="Times New Roman" w:hAnsi="GHEA Grapalat" w:cs="Times New Roman"/>
                <w:lang w:val="hy-AM"/>
              </w:rPr>
            </w:pPr>
            <w:r w:rsidRPr="006158DC">
              <w:rPr>
                <w:rFonts w:ascii="GHEA Grapalat" w:hAnsi="GHEA Grapalat"/>
                <w:color w:val="000000"/>
                <w:lang w:val="hy-AM"/>
              </w:rPr>
              <w:t>Բաժնի պետն</w:t>
            </w:r>
            <w:r w:rsidR="00952A90" w:rsidRPr="006158DC">
              <w:rPr>
                <w:rFonts w:ascii="GHEA Grapalat" w:eastAsia="Times New Roman" w:hAnsi="GHEA Grapalat" w:cs="Times New Roman"/>
                <w:lang w:val="hy-AM"/>
              </w:rPr>
              <w:t xml:space="preserve"> անմիջական ենթակա և հաշվետու է </w:t>
            </w:r>
            <w:r w:rsidRPr="006158DC">
              <w:rPr>
                <w:rFonts w:ascii="GHEA Grapalat" w:eastAsia="Times New Roman" w:hAnsi="GHEA Grapalat" w:cs="Times New Roman"/>
                <w:lang w:val="hy-AM"/>
              </w:rPr>
              <w:t>Տեսչական մարմնի ղեկավարին</w:t>
            </w:r>
            <w:r w:rsidR="00952A90" w:rsidRPr="006158DC">
              <w:rPr>
                <w:rFonts w:ascii="GHEA Grapalat" w:eastAsia="Times New Roman" w:hAnsi="GHEA Grapalat" w:cs="Times New Roman"/>
                <w:lang w:val="hy-AM"/>
              </w:rPr>
              <w:t>:</w:t>
            </w:r>
          </w:p>
          <w:p w14:paraId="783AA3F9" w14:textId="34168B85" w:rsidR="00952A90" w:rsidRPr="006158DC" w:rsidRDefault="00952A90" w:rsidP="006158DC">
            <w:pPr>
              <w:pStyle w:val="ListParagraph"/>
              <w:numPr>
                <w:ilvl w:val="1"/>
                <w:numId w:val="18"/>
              </w:numPr>
              <w:tabs>
                <w:tab w:val="left" w:pos="487"/>
                <w:tab w:val="left" w:pos="540"/>
                <w:tab w:val="left" w:pos="567"/>
              </w:tabs>
              <w:spacing w:after="0" w:line="240" w:lineRule="auto"/>
              <w:ind w:left="0" w:firstLine="0"/>
              <w:jc w:val="both"/>
              <w:rPr>
                <w:rFonts w:ascii="GHEA Grapalat" w:eastAsia="Times New Roman" w:hAnsi="GHEA Grapalat" w:cs="Times New Roman"/>
                <w:b/>
                <w:lang w:val="hy-AM"/>
              </w:rPr>
            </w:pPr>
            <w:r w:rsidRPr="006158DC">
              <w:rPr>
                <w:rFonts w:ascii="GHEA Grapalat" w:eastAsia="Times New Roman" w:hAnsi="GHEA Grapalat" w:cs="Times New Roman"/>
                <w:b/>
                <w:lang w:val="hy-AM"/>
              </w:rPr>
              <w:t>Ենթակա և հաշվետու պաշտոններ</w:t>
            </w:r>
          </w:p>
          <w:p w14:paraId="7CB1894E" w14:textId="77777777" w:rsidR="00952A90" w:rsidRPr="006158DC" w:rsidRDefault="00644549" w:rsidP="006158DC">
            <w:pPr>
              <w:tabs>
                <w:tab w:val="left" w:pos="487"/>
                <w:tab w:val="left" w:pos="540"/>
                <w:tab w:val="left" w:pos="567"/>
              </w:tabs>
              <w:spacing w:after="0" w:line="240" w:lineRule="auto"/>
              <w:ind w:firstLine="484"/>
              <w:contextualSpacing/>
              <w:jc w:val="both"/>
              <w:rPr>
                <w:rFonts w:ascii="GHEA Grapalat" w:eastAsia="Times New Roman" w:hAnsi="GHEA Grapalat" w:cs="Times New Roman"/>
                <w:lang w:val="hy-AM"/>
              </w:rPr>
            </w:pPr>
            <w:r w:rsidRPr="006158DC">
              <w:rPr>
                <w:rFonts w:ascii="GHEA Grapalat" w:hAnsi="GHEA Grapalat"/>
                <w:color w:val="000000"/>
                <w:lang w:val="hy-AM"/>
              </w:rPr>
              <w:t>Բաժնի պետին</w:t>
            </w:r>
            <w:r w:rsidRPr="006158DC">
              <w:rPr>
                <w:rFonts w:ascii="GHEA Grapalat" w:eastAsia="Times New Roman" w:hAnsi="GHEA Grapalat" w:cs="Times New Roman"/>
                <w:lang w:val="hy-AM"/>
              </w:rPr>
              <w:t xml:space="preserve"> անմիջական ե</w:t>
            </w:r>
            <w:r w:rsidR="00952A90" w:rsidRPr="006158DC">
              <w:rPr>
                <w:rFonts w:ascii="GHEA Grapalat" w:eastAsia="Times New Roman" w:hAnsi="GHEA Grapalat" w:cs="Times New Roman"/>
                <w:lang w:val="hy-AM"/>
              </w:rPr>
              <w:t xml:space="preserve">նթակա և հաշվետու </w:t>
            </w:r>
            <w:r w:rsidR="000C375F" w:rsidRPr="006158DC">
              <w:rPr>
                <w:rFonts w:ascii="GHEA Grapalat" w:eastAsia="Times New Roman" w:hAnsi="GHEA Grapalat" w:cs="Times New Roman"/>
                <w:lang w:val="hy-AM"/>
              </w:rPr>
              <w:t>են Բաժնի աշխատող</w:t>
            </w:r>
            <w:r w:rsidRPr="006158DC">
              <w:rPr>
                <w:rFonts w:ascii="GHEA Grapalat" w:eastAsia="Times New Roman" w:hAnsi="GHEA Grapalat" w:cs="Times New Roman"/>
                <w:lang w:val="hy-AM"/>
              </w:rPr>
              <w:t>ները</w:t>
            </w:r>
            <w:r w:rsidR="00952A90" w:rsidRPr="006158DC">
              <w:rPr>
                <w:rFonts w:ascii="GHEA Grapalat" w:eastAsia="Times New Roman" w:hAnsi="GHEA Grapalat" w:cs="Times New Roman"/>
                <w:lang w:val="hy-AM"/>
              </w:rPr>
              <w:t xml:space="preserve">: </w:t>
            </w:r>
          </w:p>
          <w:p w14:paraId="41ED6D4C" w14:textId="615C7C39" w:rsidR="00952A90" w:rsidRPr="006158DC" w:rsidRDefault="00952A90" w:rsidP="006158DC">
            <w:pPr>
              <w:pStyle w:val="ListParagraph"/>
              <w:numPr>
                <w:ilvl w:val="1"/>
                <w:numId w:val="18"/>
              </w:numPr>
              <w:tabs>
                <w:tab w:val="left" w:pos="487"/>
                <w:tab w:val="left" w:pos="540"/>
                <w:tab w:val="left" w:pos="567"/>
              </w:tabs>
              <w:spacing w:after="0" w:line="240" w:lineRule="auto"/>
              <w:ind w:left="0" w:firstLine="0"/>
              <w:jc w:val="both"/>
              <w:rPr>
                <w:rFonts w:ascii="GHEA Grapalat" w:eastAsia="Times New Roman" w:hAnsi="GHEA Grapalat" w:cs="Times New Roman"/>
                <w:b/>
                <w:lang w:val="hy-AM"/>
              </w:rPr>
            </w:pPr>
            <w:r w:rsidRPr="006158DC">
              <w:rPr>
                <w:rFonts w:ascii="GHEA Grapalat" w:eastAsia="Times New Roman" w:hAnsi="GHEA Grapalat" w:cs="Times New Roman"/>
                <w:b/>
                <w:lang w:val="hy-AM"/>
              </w:rPr>
              <w:t>Փոխարինող պաշտոնի կամ պաշտոնների անվանումները</w:t>
            </w:r>
          </w:p>
          <w:p w14:paraId="4C86CF1B" w14:textId="21DB7C73" w:rsidR="00952A90" w:rsidRPr="006158DC" w:rsidRDefault="00644549" w:rsidP="006158DC">
            <w:pPr>
              <w:tabs>
                <w:tab w:val="left" w:pos="487"/>
                <w:tab w:val="left" w:pos="540"/>
                <w:tab w:val="left" w:pos="567"/>
              </w:tabs>
              <w:spacing w:after="0" w:line="240" w:lineRule="auto"/>
              <w:ind w:left="484"/>
              <w:contextualSpacing/>
              <w:jc w:val="both"/>
              <w:rPr>
                <w:rFonts w:ascii="GHEA Grapalat" w:eastAsia="Times New Roman" w:hAnsi="GHEA Grapalat" w:cs="Times New Roman"/>
                <w:lang w:val="hy-AM"/>
              </w:rPr>
            </w:pPr>
            <w:r w:rsidRPr="006158DC">
              <w:rPr>
                <w:rFonts w:ascii="GHEA Grapalat" w:hAnsi="GHEA Grapalat"/>
                <w:color w:val="000000"/>
                <w:lang w:val="hy-AM"/>
              </w:rPr>
              <w:t xml:space="preserve">Բաժնի պետի </w:t>
            </w:r>
            <w:r w:rsidR="00952A90" w:rsidRPr="006158DC">
              <w:rPr>
                <w:rFonts w:ascii="GHEA Grapalat" w:eastAsia="Times New Roman" w:hAnsi="GHEA Grapalat" w:cs="Times New Roman"/>
                <w:lang w:val="hy-AM"/>
              </w:rPr>
              <w:t xml:space="preserve">բացակայության դեպքում նրան փոխարինում է </w:t>
            </w:r>
            <w:r w:rsidR="00A042CD" w:rsidRPr="006158DC">
              <w:rPr>
                <w:rFonts w:ascii="GHEA Grapalat" w:eastAsia="Times New Roman" w:hAnsi="GHEA Grapalat" w:cs="Sylfaen"/>
                <w:lang w:val="hy-AM"/>
              </w:rPr>
              <w:t xml:space="preserve">Բաժնի </w:t>
            </w:r>
            <w:r w:rsidRPr="006158DC">
              <w:rPr>
                <w:rFonts w:ascii="GHEA Grapalat" w:eastAsia="Times New Roman" w:hAnsi="GHEA Grapalat" w:cs="Sylfaen"/>
                <w:lang w:val="hy-AM"/>
              </w:rPr>
              <w:t xml:space="preserve">գլխավոր </w:t>
            </w:r>
            <w:r w:rsidR="00750194" w:rsidRPr="006158DC">
              <w:rPr>
                <w:rFonts w:ascii="GHEA Grapalat" w:eastAsia="Times New Roman" w:hAnsi="GHEA Grapalat" w:cs="Sylfaen"/>
                <w:lang w:val="hy-AM"/>
              </w:rPr>
              <w:t xml:space="preserve">պետական </w:t>
            </w:r>
            <w:r w:rsidRPr="006158DC">
              <w:rPr>
                <w:rFonts w:ascii="GHEA Grapalat" w:eastAsia="Times New Roman" w:hAnsi="GHEA Grapalat" w:cs="Sylfaen"/>
                <w:lang w:val="hy-AM"/>
              </w:rPr>
              <w:t>տեսուչ</w:t>
            </w:r>
            <w:r w:rsidR="005C4F08" w:rsidRPr="006158DC">
              <w:rPr>
                <w:rFonts w:ascii="GHEA Grapalat" w:eastAsia="Times New Roman" w:hAnsi="GHEA Grapalat" w:cs="Sylfaen"/>
                <w:lang w:val="hy-AM"/>
              </w:rPr>
              <w:t>ներից մեկը</w:t>
            </w:r>
            <w:r w:rsidR="00952A90" w:rsidRPr="006158DC">
              <w:rPr>
                <w:rFonts w:ascii="GHEA Grapalat" w:eastAsia="Times New Roman" w:hAnsi="GHEA Grapalat" w:cs="Times New Roman"/>
                <w:lang w:val="hy-AM"/>
              </w:rPr>
              <w:t>:</w:t>
            </w:r>
          </w:p>
          <w:p w14:paraId="6AC4181F" w14:textId="735D679A" w:rsidR="00952A90" w:rsidRPr="006158DC" w:rsidRDefault="00952A90" w:rsidP="006158DC">
            <w:pPr>
              <w:pStyle w:val="ListParagraph"/>
              <w:numPr>
                <w:ilvl w:val="1"/>
                <w:numId w:val="18"/>
              </w:numPr>
              <w:tabs>
                <w:tab w:val="left" w:pos="487"/>
                <w:tab w:val="left" w:pos="540"/>
                <w:tab w:val="left" w:pos="567"/>
              </w:tabs>
              <w:spacing w:after="0" w:line="240" w:lineRule="auto"/>
              <w:ind w:left="0" w:firstLine="0"/>
              <w:jc w:val="both"/>
              <w:rPr>
                <w:rFonts w:ascii="GHEA Grapalat" w:eastAsia="Times New Roman" w:hAnsi="GHEA Grapalat" w:cs="Times New Roman"/>
                <w:b/>
                <w:lang w:val="hy-AM"/>
              </w:rPr>
            </w:pPr>
            <w:r w:rsidRPr="006158DC">
              <w:rPr>
                <w:rFonts w:ascii="GHEA Grapalat" w:eastAsia="Times New Roman" w:hAnsi="GHEA Grapalat" w:cs="Times New Roman"/>
                <w:b/>
                <w:lang w:val="hy-AM"/>
              </w:rPr>
              <w:t>Աշխատավայրը</w:t>
            </w:r>
          </w:p>
          <w:p w14:paraId="0EE524C6" w14:textId="77777777" w:rsidR="00A40DD4" w:rsidRDefault="0061045D" w:rsidP="006158DC">
            <w:pPr>
              <w:tabs>
                <w:tab w:val="left" w:pos="487"/>
                <w:tab w:val="left" w:pos="540"/>
                <w:tab w:val="left" w:pos="567"/>
              </w:tabs>
              <w:spacing w:after="0" w:line="240" w:lineRule="auto"/>
              <w:ind w:firstLine="484"/>
              <w:contextualSpacing/>
              <w:jc w:val="both"/>
              <w:rPr>
                <w:rFonts w:ascii="GHEA Grapalat" w:eastAsia="Times New Roman" w:hAnsi="GHEA Grapalat" w:cs="Times New Roman"/>
                <w:lang w:val="hy-AM"/>
              </w:rPr>
            </w:pPr>
            <w:r w:rsidRPr="006158DC">
              <w:rPr>
                <w:rFonts w:ascii="GHEA Grapalat" w:eastAsia="Times New Roman" w:hAnsi="GHEA Grapalat" w:cs="Times New Roman"/>
                <w:lang w:val="hy-AM"/>
              </w:rPr>
              <w:t xml:space="preserve">Հայաստան, </w:t>
            </w:r>
            <w:r w:rsidR="00261B9A" w:rsidRPr="006158DC">
              <w:rPr>
                <w:rFonts w:ascii="GHEA Grapalat" w:eastAsia="Times New Roman" w:hAnsi="GHEA Grapalat" w:cs="Times New Roman"/>
                <w:lang w:val="hy-AM"/>
              </w:rPr>
              <w:t>Սյունիքի մարզ, ք. Կապան, Մելիք-Ստեփանյան 3/1</w:t>
            </w:r>
            <w:r w:rsidRPr="006158DC">
              <w:rPr>
                <w:rFonts w:ascii="GHEA Grapalat" w:eastAsia="Times New Roman" w:hAnsi="GHEA Grapalat" w:cs="Times New Roman"/>
                <w:lang w:val="hy-AM"/>
              </w:rPr>
              <w:t>։</w:t>
            </w:r>
          </w:p>
          <w:p w14:paraId="7FDE4AE1" w14:textId="6345FC19" w:rsidR="00681438" w:rsidRPr="006158DC" w:rsidRDefault="00681438" w:rsidP="006158DC">
            <w:pPr>
              <w:tabs>
                <w:tab w:val="left" w:pos="487"/>
                <w:tab w:val="left" w:pos="540"/>
                <w:tab w:val="left" w:pos="567"/>
              </w:tabs>
              <w:spacing w:after="0" w:line="240" w:lineRule="auto"/>
              <w:ind w:firstLine="484"/>
              <w:contextualSpacing/>
              <w:jc w:val="both"/>
              <w:rPr>
                <w:rFonts w:ascii="GHEA Grapalat" w:eastAsia="Times New Roman" w:hAnsi="GHEA Grapalat" w:cs="Times New Roman"/>
                <w:lang w:val="hy-AM"/>
              </w:rPr>
            </w:pPr>
          </w:p>
        </w:tc>
      </w:tr>
      <w:tr w:rsidR="00FA2724" w:rsidRPr="006B5F06" w14:paraId="0A4F74E4" w14:textId="77777777" w:rsidTr="00681438">
        <w:trPr>
          <w:trHeight w:val="530"/>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3593" w14:textId="466ED56A" w:rsidR="00FA2724" w:rsidRPr="006158DC" w:rsidRDefault="00A85347" w:rsidP="00AC73FC">
            <w:pPr>
              <w:pStyle w:val="ListParagraph"/>
              <w:spacing w:after="0" w:line="240" w:lineRule="auto"/>
              <w:ind w:left="629" w:hanging="284"/>
              <w:contextualSpacing w:val="0"/>
              <w:jc w:val="center"/>
              <w:rPr>
                <w:rFonts w:ascii="GHEA Grapalat" w:eastAsia="GHEA Grapalat" w:hAnsi="GHEA Grapalat" w:cs="GHEA Grapalat"/>
                <w:b/>
                <w:lang w:val="hy-AM"/>
              </w:rPr>
            </w:pPr>
            <w:r w:rsidRPr="006158DC">
              <w:rPr>
                <w:rFonts w:ascii="GHEA Grapalat" w:eastAsia="Sylfaen" w:hAnsi="GHEA Grapalat" w:cs="Sylfaen"/>
                <w:b/>
                <w:lang w:val="hy-AM"/>
              </w:rPr>
              <w:t xml:space="preserve">2. </w:t>
            </w:r>
            <w:r w:rsidR="00FA2724" w:rsidRPr="006158DC">
              <w:rPr>
                <w:rFonts w:ascii="GHEA Grapalat" w:eastAsia="Sylfaen" w:hAnsi="GHEA Grapalat" w:cs="Sylfaen"/>
                <w:b/>
                <w:lang w:val="hy-AM"/>
              </w:rPr>
              <w:t>Պաշտոնի</w:t>
            </w:r>
            <w:r w:rsidR="009A4087" w:rsidRPr="006158DC">
              <w:rPr>
                <w:rFonts w:ascii="GHEA Grapalat" w:eastAsia="Sylfaen" w:hAnsi="GHEA Grapalat" w:cs="Sylfaen"/>
                <w:b/>
                <w:lang w:val="hy-AM"/>
              </w:rPr>
              <w:t xml:space="preserve"> </w:t>
            </w:r>
            <w:r w:rsidR="00FA2724" w:rsidRPr="006158DC">
              <w:rPr>
                <w:rFonts w:ascii="GHEA Grapalat" w:eastAsia="Sylfaen" w:hAnsi="GHEA Grapalat" w:cs="Sylfaen"/>
                <w:b/>
                <w:lang w:val="hy-AM"/>
              </w:rPr>
              <w:t>բնութագիրը</w:t>
            </w:r>
          </w:p>
          <w:p w14:paraId="79B71460" w14:textId="5B07327D" w:rsidR="00FA2724" w:rsidRPr="006158DC" w:rsidRDefault="00FA2724" w:rsidP="00AC73FC">
            <w:pPr>
              <w:pStyle w:val="ListParagraph"/>
              <w:numPr>
                <w:ilvl w:val="1"/>
                <w:numId w:val="26"/>
              </w:numPr>
              <w:spacing w:after="0" w:line="240" w:lineRule="auto"/>
              <w:ind w:left="629" w:hanging="284"/>
              <w:jc w:val="center"/>
              <w:rPr>
                <w:rFonts w:ascii="GHEA Grapalat" w:eastAsia="Sylfaen" w:hAnsi="GHEA Grapalat" w:cs="Sylfaen"/>
                <w:b/>
                <w:lang w:val="hy-AM"/>
              </w:rPr>
            </w:pPr>
            <w:r w:rsidRPr="006158DC">
              <w:rPr>
                <w:rFonts w:ascii="GHEA Grapalat" w:eastAsia="Sylfaen" w:hAnsi="GHEA Grapalat" w:cs="Sylfaen"/>
                <w:b/>
                <w:lang w:val="hy-AM"/>
              </w:rPr>
              <w:t>Աշխատանքի</w:t>
            </w:r>
            <w:r w:rsidR="004C0E3F" w:rsidRPr="006158DC">
              <w:rPr>
                <w:rFonts w:ascii="GHEA Grapalat" w:eastAsia="Sylfaen" w:hAnsi="GHEA Grapalat" w:cs="Sylfaen"/>
                <w:b/>
                <w:lang w:val="hy-AM"/>
              </w:rPr>
              <w:t xml:space="preserve"> </w:t>
            </w:r>
            <w:r w:rsidRPr="006158DC">
              <w:rPr>
                <w:rFonts w:ascii="GHEA Grapalat" w:eastAsia="Sylfaen" w:hAnsi="GHEA Grapalat" w:cs="Sylfaen"/>
                <w:b/>
                <w:lang w:val="hy-AM"/>
              </w:rPr>
              <w:t>բնույթը</w:t>
            </w:r>
            <w:r w:rsidRPr="006158DC">
              <w:rPr>
                <w:rFonts w:ascii="GHEA Grapalat" w:eastAsia="GHEA Grapalat" w:hAnsi="GHEA Grapalat" w:cs="GHEA Grapalat"/>
                <w:b/>
                <w:lang w:val="hy-AM"/>
              </w:rPr>
              <w:t xml:space="preserve">, </w:t>
            </w:r>
            <w:r w:rsidRPr="006158DC">
              <w:rPr>
                <w:rFonts w:ascii="GHEA Grapalat" w:eastAsia="Sylfaen" w:hAnsi="GHEA Grapalat" w:cs="Sylfaen"/>
                <w:b/>
                <w:lang w:val="hy-AM"/>
              </w:rPr>
              <w:t>իրավունքները</w:t>
            </w:r>
            <w:r w:rsidRPr="006158DC">
              <w:rPr>
                <w:rFonts w:ascii="GHEA Grapalat" w:eastAsia="GHEA Grapalat" w:hAnsi="GHEA Grapalat" w:cs="GHEA Grapalat"/>
                <w:b/>
                <w:lang w:val="hy-AM"/>
              </w:rPr>
              <w:t xml:space="preserve">, </w:t>
            </w:r>
            <w:r w:rsidRPr="006158DC">
              <w:rPr>
                <w:rFonts w:ascii="GHEA Grapalat" w:eastAsia="Sylfaen" w:hAnsi="GHEA Grapalat" w:cs="Sylfaen"/>
                <w:b/>
                <w:lang w:val="hy-AM"/>
              </w:rPr>
              <w:t>պարտականությունները</w:t>
            </w:r>
          </w:p>
          <w:p w14:paraId="7F95AE1E" w14:textId="3F6776E6" w:rsidR="00AA6A53" w:rsidRPr="006158DC" w:rsidRDefault="00112071"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Կազմակերպում</w:t>
            </w:r>
            <w:r w:rsidR="00097DEA" w:rsidRPr="006158DC">
              <w:rPr>
                <w:rFonts w:ascii="GHEA Grapalat" w:hAnsi="GHEA Grapalat" w:cs="Sylfaen"/>
                <w:lang w:val="hy-AM"/>
              </w:rPr>
              <w:t xml:space="preserve"> </w:t>
            </w:r>
            <w:r w:rsidR="009122A9" w:rsidRPr="006158DC">
              <w:rPr>
                <w:rFonts w:ascii="GHEA Grapalat" w:hAnsi="GHEA Grapalat" w:cs="Sylfaen"/>
                <w:lang w:val="hy-AM"/>
              </w:rPr>
              <w:t xml:space="preserve">և իրականացնում </w:t>
            </w:r>
            <w:r w:rsidR="00AA6A53" w:rsidRPr="006158DC">
              <w:rPr>
                <w:rFonts w:ascii="GHEA Grapalat" w:hAnsi="GHEA Grapalat" w:cs="Sylfaen"/>
                <w:lang w:val="hy-AM"/>
              </w:rPr>
              <w:t xml:space="preserve">է իրավաբանական և ֆիզիկական անձանց նկատմամբ կայացրած վարչական տուգանքի և բնությանը պատճառված վնասի փոխհատուցման  վերաբերյալ  </w:t>
            </w:r>
            <w:r w:rsidRPr="006158DC">
              <w:rPr>
                <w:rFonts w:ascii="GHEA Grapalat" w:hAnsi="GHEA Grapalat" w:cs="Sylfaen"/>
                <w:lang w:val="hy-AM"/>
              </w:rPr>
              <w:t>որոշումների կատարման ներկայացման ժամկետների</w:t>
            </w:r>
            <w:r w:rsidR="00AA6A53" w:rsidRPr="006158DC">
              <w:rPr>
                <w:rFonts w:ascii="GHEA Grapalat" w:hAnsi="GHEA Grapalat" w:cs="Sylfaen"/>
                <w:lang w:val="hy-AM"/>
              </w:rPr>
              <w:t xml:space="preserve"> </w:t>
            </w:r>
            <w:r w:rsidRPr="006158DC">
              <w:rPr>
                <w:rFonts w:ascii="GHEA Grapalat" w:hAnsi="GHEA Grapalat" w:cs="Sylfaen"/>
                <w:lang w:val="hy-AM"/>
              </w:rPr>
              <w:t xml:space="preserve">հսկման </w:t>
            </w:r>
            <w:r w:rsidR="00A85347" w:rsidRPr="006158DC">
              <w:rPr>
                <w:rFonts w:ascii="GHEA Grapalat" w:hAnsi="GHEA Grapalat" w:cs="Sylfaen"/>
                <w:lang w:val="hy-AM"/>
              </w:rPr>
              <w:t>գործընթացը.</w:t>
            </w:r>
          </w:p>
          <w:p w14:paraId="2C45AFDB" w14:textId="5987C080" w:rsidR="00AA6A53" w:rsidRPr="006158DC" w:rsidRDefault="00097DEA"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կազմակերպում</w:t>
            </w:r>
            <w:r w:rsidR="00AA6A53" w:rsidRPr="006158DC">
              <w:rPr>
                <w:rFonts w:ascii="GHEA Grapalat" w:hAnsi="GHEA Grapalat" w:cs="Sylfaen"/>
                <w:lang w:val="hy-AM"/>
              </w:rPr>
              <w:t xml:space="preserve"> է բնապահպանական տեսչական ստուգումների հետ կապված խիստ հաշվառման փաստաթղթերի շարժի գրանցամատյանի վարման գործընթացը.</w:t>
            </w:r>
          </w:p>
          <w:p w14:paraId="08784140"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աշխատանքների </w:t>
            </w:r>
            <w:r w:rsidR="000C375F" w:rsidRPr="006158DC">
              <w:rPr>
                <w:rFonts w:ascii="GHEA Grapalat" w:hAnsi="GHEA Grapalat" w:cs="Sylfaen"/>
                <w:lang w:val="hy-AM"/>
              </w:rPr>
              <w:t>իրականացումը</w:t>
            </w:r>
            <w:r w:rsidRPr="006158DC">
              <w:rPr>
                <w:rFonts w:ascii="GHEA Grapalat" w:hAnsi="GHEA Grapalat" w:cs="Sylfaen"/>
                <w:lang w:val="hy-AM"/>
              </w:rPr>
              <w:t>.</w:t>
            </w:r>
          </w:p>
          <w:p w14:paraId="086BDBD1" w14:textId="0E2ADB11" w:rsidR="00024B2A" w:rsidRPr="006158DC" w:rsidRDefault="00C823B0" w:rsidP="00AC73FC">
            <w:pPr>
              <w:pStyle w:val="ListParagraph"/>
              <w:numPr>
                <w:ilvl w:val="0"/>
                <w:numId w:val="22"/>
              </w:numPr>
              <w:spacing w:after="0" w:line="240" w:lineRule="auto"/>
              <w:ind w:left="342" w:hanging="426"/>
              <w:jc w:val="both"/>
              <w:rPr>
                <w:rFonts w:ascii="GHEA Grapalat" w:hAnsi="GHEA Grapalat" w:cs="Sylfaen"/>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աշխատանքների </w:t>
            </w:r>
            <w:r w:rsidR="00024B2A" w:rsidRPr="006158DC">
              <w:rPr>
                <w:rFonts w:ascii="GHEA Grapalat" w:hAnsi="GHEA Grapalat" w:cs="Sylfaen"/>
                <w:lang w:val="hy-AM"/>
              </w:rPr>
              <w:t>իրականացումը.</w:t>
            </w:r>
          </w:p>
          <w:p w14:paraId="2CDC90CE" w14:textId="36637859"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մթնոլորտային օդի պահպանության ոլորտում տրանսպորտային միջոցների, </w:t>
            </w:r>
            <w:r w:rsidR="00DB670F" w:rsidRPr="006158DC">
              <w:rPr>
                <w:rFonts w:ascii="GHEA Grapalat" w:hAnsi="GHEA Grapalat" w:cs="Sylfaen"/>
                <w:lang w:val="hy-AM"/>
              </w:rPr>
              <w:lastRenderedPageBreak/>
              <w:t xml:space="preserve">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աշխատանքների </w:t>
            </w:r>
            <w:r w:rsidR="00024B2A" w:rsidRPr="006158DC">
              <w:rPr>
                <w:rFonts w:ascii="GHEA Grapalat" w:hAnsi="GHEA Grapalat" w:cs="Sylfaen"/>
                <w:lang w:val="hy-AM"/>
              </w:rPr>
              <w:t>իրականացումը.</w:t>
            </w:r>
          </w:p>
          <w:p w14:paraId="49102262" w14:textId="77777777" w:rsidR="00C823B0"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աշխատանքների </w:t>
            </w:r>
            <w:r w:rsidR="00024B2A" w:rsidRPr="006158DC">
              <w:rPr>
                <w:rFonts w:ascii="GHEA Grapalat" w:hAnsi="GHEA Grapalat" w:cs="Sylfaen"/>
                <w:lang w:val="hy-AM"/>
              </w:rPr>
              <w:t>իրականացումը.</w:t>
            </w:r>
          </w:p>
          <w:p w14:paraId="773A41FD" w14:textId="441A8940"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11028FE2" w14:textId="7ABFA3F4" w:rsidR="005D6F6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ապահովում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w:t>
            </w:r>
            <w:r w:rsidR="005C4F08" w:rsidRPr="006158DC">
              <w:rPr>
                <w:rFonts w:ascii="GHEA Grapalat" w:hAnsi="GHEA Grapalat" w:cs="Sylfaen"/>
                <w:lang w:val="hy-AM"/>
              </w:rPr>
              <w:t xml:space="preserve"> </w:t>
            </w:r>
            <w:r w:rsidRPr="006158DC">
              <w:rPr>
                <w:rFonts w:ascii="GHEA Grapalat" w:hAnsi="GHEA Grapalat" w:cs="Sylfaen"/>
                <w:lang w:val="hy-AM"/>
              </w:rPr>
              <w:t xml:space="preserve">ու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2A568614" w14:textId="334EDCB9"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546270DA" w14:textId="75FC97F1"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աշխատանքների </w:t>
            </w:r>
            <w:r w:rsidR="00024B2A" w:rsidRPr="006158DC">
              <w:rPr>
                <w:rFonts w:ascii="GHEA Grapalat" w:hAnsi="GHEA Grapalat" w:cs="Sylfaen"/>
                <w:lang w:val="hy-AM"/>
              </w:rPr>
              <w:t>իրականացումը.</w:t>
            </w:r>
          </w:p>
          <w:p w14:paraId="5F902EE3" w14:textId="2AE664E5"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աշխատանքների </w:t>
            </w:r>
            <w:r w:rsidR="00024B2A" w:rsidRPr="006158DC">
              <w:rPr>
                <w:rFonts w:ascii="GHEA Grapalat" w:hAnsi="GHEA Grapalat" w:cs="Sylfaen"/>
                <w:lang w:val="hy-AM"/>
              </w:rPr>
              <w:t>իրականացումը.</w:t>
            </w:r>
          </w:p>
          <w:p w14:paraId="3963B68C" w14:textId="3FD64F51"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աշխատանքների </w:t>
            </w:r>
            <w:r w:rsidR="00024B2A" w:rsidRPr="006158DC">
              <w:rPr>
                <w:rFonts w:ascii="GHEA Grapalat" w:hAnsi="GHEA Grapalat" w:cs="Sylfaen"/>
                <w:lang w:val="hy-AM"/>
              </w:rPr>
              <w:t>իրականացումը.</w:t>
            </w:r>
          </w:p>
          <w:p w14:paraId="415EEAE8" w14:textId="2EF7F314"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աշխատանքների </w:t>
            </w:r>
            <w:r w:rsidR="00024B2A" w:rsidRPr="006158DC">
              <w:rPr>
                <w:rFonts w:ascii="GHEA Grapalat" w:hAnsi="GHEA Grapalat" w:cs="Sylfaen"/>
                <w:lang w:val="hy-AM"/>
              </w:rPr>
              <w:t>իրականացումը.</w:t>
            </w:r>
          </w:p>
          <w:p w14:paraId="71669C25" w14:textId="1984FDF8"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w:t>
            </w:r>
            <w:r w:rsidR="00DB670F" w:rsidRPr="006158DC">
              <w:rPr>
                <w:rFonts w:ascii="GHEA Grapalat" w:hAnsi="GHEA Grapalat" w:cs="Sylfaen"/>
                <w:lang w:val="hy-AM"/>
              </w:rPr>
              <w:lastRenderedPageBreak/>
              <w:t xml:space="preserve">կատարման նկատմամբ վերահսկողական աշխատանքների </w:t>
            </w:r>
            <w:r w:rsidR="00024B2A" w:rsidRPr="006158DC">
              <w:rPr>
                <w:rFonts w:ascii="GHEA Grapalat" w:hAnsi="GHEA Grapalat" w:cs="Sylfaen"/>
                <w:lang w:val="hy-AM"/>
              </w:rPr>
              <w:t>իրականացումը</w:t>
            </w:r>
            <w:r w:rsidR="00DB670F" w:rsidRPr="006158DC">
              <w:rPr>
                <w:rFonts w:ascii="GHEA Grapalat" w:hAnsi="GHEA Grapalat" w:cs="Sylfaen"/>
                <w:lang w:val="hy-AM"/>
              </w:rPr>
              <w:t>.</w:t>
            </w:r>
          </w:p>
          <w:p w14:paraId="08813DCB" w14:textId="02853B4B"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աշխատանքների </w:t>
            </w:r>
            <w:r w:rsidR="00024B2A" w:rsidRPr="006158DC">
              <w:rPr>
                <w:rFonts w:ascii="GHEA Grapalat" w:hAnsi="GHEA Grapalat" w:cs="Sylfaen"/>
                <w:lang w:val="hy-AM"/>
              </w:rPr>
              <w:t>իրականացումը</w:t>
            </w:r>
            <w:r w:rsidR="00DB670F" w:rsidRPr="006158DC">
              <w:rPr>
                <w:rFonts w:ascii="GHEA Grapalat" w:hAnsi="GHEA Grapalat" w:cs="Sylfaen"/>
                <w:lang w:val="hy-AM"/>
              </w:rPr>
              <w:t>.</w:t>
            </w:r>
          </w:p>
          <w:p w14:paraId="612C3C15" w14:textId="4518624D"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աշխատանքների </w:t>
            </w:r>
            <w:r w:rsidR="00024B2A" w:rsidRPr="006158DC">
              <w:rPr>
                <w:rFonts w:ascii="GHEA Grapalat" w:hAnsi="GHEA Grapalat" w:cs="Sylfaen"/>
                <w:lang w:val="hy-AM"/>
              </w:rPr>
              <w:t>իրականացումը</w:t>
            </w:r>
            <w:r w:rsidR="00DB670F" w:rsidRPr="006158DC">
              <w:rPr>
                <w:rFonts w:ascii="GHEA Grapalat" w:hAnsi="GHEA Grapalat" w:cs="Sylfaen"/>
                <w:lang w:val="hy-AM"/>
              </w:rPr>
              <w:t>.</w:t>
            </w:r>
          </w:p>
          <w:p w14:paraId="7909D954" w14:textId="04ED093E"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է</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աշխատանքների </w:t>
            </w:r>
            <w:r w:rsidR="00024B2A" w:rsidRPr="006158DC">
              <w:rPr>
                <w:rFonts w:ascii="GHEA Grapalat" w:hAnsi="GHEA Grapalat" w:cs="Sylfaen"/>
                <w:lang w:val="hy-AM"/>
              </w:rPr>
              <w:t>իրականացումը</w:t>
            </w:r>
            <w:r w:rsidR="00DB670F" w:rsidRPr="006158DC">
              <w:rPr>
                <w:rFonts w:ascii="GHEA Grapalat" w:hAnsi="GHEA Grapalat" w:cs="Sylfaen"/>
                <w:lang w:val="hy-AM"/>
              </w:rPr>
              <w:t>.</w:t>
            </w:r>
          </w:p>
          <w:p w14:paraId="09E35458" w14:textId="38F8770E"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աշխատանքների </w:t>
            </w:r>
            <w:r w:rsidR="00024B2A" w:rsidRPr="006158DC">
              <w:rPr>
                <w:rFonts w:ascii="GHEA Grapalat" w:hAnsi="GHEA Grapalat" w:cs="Sylfaen"/>
                <w:lang w:val="hy-AM"/>
              </w:rPr>
              <w:t>իրականացումը.</w:t>
            </w:r>
          </w:p>
          <w:p w14:paraId="71276BF0" w14:textId="060693D8"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5C4F08" w:rsidRPr="006158DC">
              <w:rPr>
                <w:rFonts w:ascii="GHEA Grapalat" w:hAnsi="GHEA Grapalat" w:cs="Sylfaen"/>
                <w:lang w:val="hy-AM"/>
              </w:rPr>
              <w:t xml:space="preserve"> </w:t>
            </w:r>
            <w:r w:rsidR="00DB670F" w:rsidRPr="006158DC">
              <w:rPr>
                <w:rFonts w:ascii="GHEA Grapalat" w:hAnsi="GHEA Grapalat" w:cs="Sylfaen"/>
                <w:lang w:val="hy-AM"/>
              </w:rPr>
              <w:t xml:space="preserve">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աշխատանքների </w:t>
            </w:r>
            <w:r w:rsidR="00024B2A" w:rsidRPr="006158DC">
              <w:rPr>
                <w:rFonts w:ascii="GHEA Grapalat" w:hAnsi="GHEA Grapalat" w:cs="Sylfaen"/>
                <w:lang w:val="hy-AM"/>
              </w:rPr>
              <w:t>իրականացումը.</w:t>
            </w:r>
          </w:p>
          <w:p w14:paraId="1064CA54" w14:textId="6E569A48"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 xml:space="preserve">պահովում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աշխատանքների </w:t>
            </w:r>
            <w:r w:rsidR="00024B2A" w:rsidRPr="006158DC">
              <w:rPr>
                <w:rFonts w:ascii="GHEA Grapalat" w:hAnsi="GHEA Grapalat" w:cs="Sylfaen"/>
                <w:lang w:val="hy-AM"/>
              </w:rPr>
              <w:t>իրականացումը.</w:t>
            </w:r>
          </w:p>
          <w:p w14:paraId="05B2C0FA" w14:textId="2CC274DA"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 xml:space="preserve">պահովում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աշխատանքների </w:t>
            </w:r>
            <w:r w:rsidR="00024B2A" w:rsidRPr="006158DC">
              <w:rPr>
                <w:rFonts w:ascii="GHEA Grapalat" w:hAnsi="GHEA Grapalat" w:cs="Sylfaen"/>
                <w:lang w:val="hy-AM"/>
              </w:rPr>
              <w:t>իրականացումը.</w:t>
            </w:r>
          </w:p>
          <w:p w14:paraId="35A1DCBC" w14:textId="645B31EA" w:rsidR="00DB670F" w:rsidRPr="006158DC" w:rsidRDefault="00AB2CD3"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E45712" w:rsidRPr="006158DC">
              <w:rPr>
                <w:rFonts w:ascii="GHEA Grapalat" w:hAnsi="GHEA Grapalat" w:cs="Sylfaen"/>
                <w:lang w:val="hy-AM"/>
              </w:rPr>
              <w:t xml:space="preserve"> </w:t>
            </w:r>
            <w:r w:rsidR="00DB670F" w:rsidRPr="006158DC">
              <w:rPr>
                <w:rFonts w:ascii="GHEA Grapalat" w:hAnsi="GHEA Grapalat" w:cs="Sylfaen"/>
                <w:lang w:val="hy-AM"/>
              </w:rPr>
              <w:t xml:space="preserve">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աշխատանքների </w:t>
            </w:r>
            <w:r w:rsidR="00024B2A" w:rsidRPr="006158DC">
              <w:rPr>
                <w:rFonts w:ascii="GHEA Grapalat" w:hAnsi="GHEA Grapalat" w:cs="Sylfaen"/>
                <w:lang w:val="hy-AM"/>
              </w:rPr>
              <w:t>իրականացումը.</w:t>
            </w:r>
          </w:p>
          <w:p w14:paraId="1D9DEEB1" w14:textId="6278B556"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 xml:space="preserve">պահովում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աշխատանքների </w:t>
            </w:r>
            <w:r w:rsidR="00024B2A" w:rsidRPr="006158DC">
              <w:rPr>
                <w:rFonts w:ascii="GHEA Grapalat" w:hAnsi="GHEA Grapalat" w:cs="Sylfaen"/>
                <w:lang w:val="hy-AM"/>
              </w:rPr>
              <w:t>իրականացումը.</w:t>
            </w:r>
          </w:p>
          <w:p w14:paraId="4EDAC056" w14:textId="4B369688" w:rsidR="00DB670F" w:rsidRPr="006158DC" w:rsidRDefault="00AB2CD3"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lastRenderedPageBreak/>
              <w:t>ա</w:t>
            </w:r>
            <w:r w:rsidR="00DB670F" w:rsidRPr="006158DC">
              <w:rPr>
                <w:rFonts w:ascii="GHEA Grapalat" w:hAnsi="GHEA Grapalat" w:cs="Sylfaen"/>
                <w:lang w:val="hy-AM"/>
              </w:rPr>
              <w:t>պահովում</w:t>
            </w:r>
            <w:r w:rsidR="00E45712" w:rsidRPr="006158DC">
              <w:rPr>
                <w:rFonts w:ascii="GHEA Grapalat" w:hAnsi="GHEA Grapalat" w:cs="Sylfaen"/>
                <w:lang w:val="hy-AM"/>
              </w:rPr>
              <w:t xml:space="preserve"> </w:t>
            </w:r>
            <w:r w:rsidR="00DB670F" w:rsidRPr="006158DC">
              <w:rPr>
                <w:rFonts w:ascii="GHEA Grapalat" w:hAnsi="GHEA Grapalat" w:cs="Sylfaen"/>
                <w:lang w:val="hy-AM"/>
              </w:rPr>
              <w:t xml:space="preserve">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աշխատանքների </w:t>
            </w:r>
            <w:r w:rsidR="00024B2A" w:rsidRPr="006158DC">
              <w:rPr>
                <w:rFonts w:ascii="GHEA Grapalat" w:hAnsi="GHEA Grapalat" w:cs="Sylfaen"/>
                <w:lang w:val="hy-AM"/>
              </w:rPr>
              <w:t>իրականացումը.</w:t>
            </w:r>
          </w:p>
          <w:p w14:paraId="39117A62" w14:textId="5612259B"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 xml:space="preserve">պահովում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աշխատանքների </w:t>
            </w:r>
            <w:r w:rsidR="00024B2A" w:rsidRPr="006158DC">
              <w:rPr>
                <w:rFonts w:ascii="GHEA Grapalat" w:hAnsi="GHEA Grapalat" w:cs="Sylfaen"/>
                <w:lang w:val="hy-AM"/>
              </w:rPr>
              <w:t>իրականացումը.</w:t>
            </w:r>
          </w:p>
          <w:p w14:paraId="6E90E4F4" w14:textId="5D3236E0"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 է ընդերքօգտագործման և պահպանության ոլորտում ընդերքօգտագործման վերաբերյալ</w:t>
            </w:r>
            <w:r w:rsidR="00E45712" w:rsidRPr="006158DC">
              <w:rPr>
                <w:rFonts w:ascii="GHEA Grapalat" w:hAnsi="GHEA Grapalat" w:cs="Sylfaen"/>
                <w:lang w:val="hy-AM"/>
              </w:rPr>
              <w:t xml:space="preserve"> </w:t>
            </w:r>
            <w:r w:rsidR="00DB670F" w:rsidRPr="006158DC">
              <w:rPr>
                <w:rFonts w:ascii="GHEA Grapalat" w:hAnsi="GHEA Grapalat" w:cs="Sylfaen"/>
                <w:lang w:val="hy-AM"/>
              </w:rPr>
              <w:t xml:space="preserve">Հայաստանի Հանրապետության օրենսդրությամբ սահմանված պայմանագրային պարտավորությունների կատարման նկատմամբ վերահսկողական աշխատանքների </w:t>
            </w:r>
            <w:r w:rsidR="00024B2A" w:rsidRPr="006158DC">
              <w:rPr>
                <w:rFonts w:ascii="GHEA Grapalat" w:hAnsi="GHEA Grapalat" w:cs="Sylfaen"/>
                <w:lang w:val="hy-AM"/>
              </w:rPr>
              <w:t>իրականացումը.</w:t>
            </w:r>
          </w:p>
          <w:p w14:paraId="47AC5F4C" w14:textId="2CBC25B2" w:rsidR="00DB670F" w:rsidRPr="006158DC" w:rsidRDefault="00242FF5"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E45712" w:rsidRPr="006158DC">
              <w:rPr>
                <w:rFonts w:ascii="GHEA Grapalat" w:hAnsi="GHEA Grapalat" w:cs="Sylfaen"/>
                <w:lang w:val="hy-AM"/>
              </w:rPr>
              <w:t xml:space="preserve"> </w:t>
            </w:r>
            <w:r w:rsidR="00DB670F" w:rsidRPr="006158DC">
              <w:rPr>
                <w:rFonts w:ascii="GHEA Grapalat" w:hAnsi="GHEA Grapalat" w:cs="Sylfaen"/>
                <w:lang w:val="hy-AM"/>
              </w:rPr>
              <w:t>է ընդերքօգտագործման</w:t>
            </w:r>
            <w:r w:rsidR="00C823B0" w:rsidRPr="006158DC">
              <w:rPr>
                <w:rFonts w:ascii="GHEA Grapalat" w:hAnsi="GHEA Grapalat" w:cs="Sylfaen"/>
                <w:lang w:val="hy-AM"/>
              </w:rPr>
              <w:t xml:space="preserve"> </w:t>
            </w:r>
            <w:r w:rsidR="00DB670F" w:rsidRPr="006158DC">
              <w:rPr>
                <w:rFonts w:ascii="GHEA Grapalat" w:hAnsi="GHEA Grapalat" w:cs="Sylfaen"/>
                <w:lang w:val="hy-AM"/>
              </w:rPr>
              <w:t>և</w:t>
            </w:r>
            <w:r w:rsidR="00C823B0" w:rsidRPr="006158DC">
              <w:rPr>
                <w:rFonts w:ascii="GHEA Grapalat" w:hAnsi="GHEA Grapalat" w:cs="Sylfaen"/>
                <w:lang w:val="hy-AM"/>
              </w:rPr>
              <w:t xml:space="preserve"> </w:t>
            </w:r>
            <w:r w:rsidR="00DB670F" w:rsidRPr="006158DC">
              <w:rPr>
                <w:rFonts w:ascii="GHEA Grapalat" w:hAnsi="GHEA Grapalat" w:cs="Sylfaen"/>
                <w:lang w:val="hy-AM"/>
              </w:rPr>
              <w:t xml:space="preserve">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աշխատանքների </w:t>
            </w:r>
            <w:r w:rsidR="00024B2A" w:rsidRPr="006158DC">
              <w:rPr>
                <w:rFonts w:ascii="GHEA Grapalat" w:hAnsi="GHEA Grapalat" w:cs="Sylfaen"/>
                <w:lang w:val="hy-AM"/>
              </w:rPr>
              <w:t>իրականացումը.</w:t>
            </w:r>
          </w:p>
          <w:p w14:paraId="3AD0CDC9" w14:textId="7852E291" w:rsidR="00DB670F" w:rsidRPr="006158DC" w:rsidRDefault="00242FF5"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E45712" w:rsidRPr="006158DC">
              <w:rPr>
                <w:rFonts w:ascii="GHEA Grapalat" w:hAnsi="GHEA Grapalat" w:cs="Sylfaen"/>
                <w:lang w:val="hy-AM"/>
              </w:rPr>
              <w:t xml:space="preserve"> </w:t>
            </w:r>
            <w:r w:rsidR="00DB670F" w:rsidRPr="006158DC">
              <w:rPr>
                <w:rFonts w:ascii="GHEA Grapalat" w:hAnsi="GHEA Grapalat" w:cs="Sylfaen"/>
                <w:lang w:val="hy-AM"/>
              </w:rPr>
              <w:t xml:space="preserve">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աշխատանքների </w:t>
            </w:r>
            <w:r w:rsidR="00024B2A" w:rsidRPr="006158DC">
              <w:rPr>
                <w:rFonts w:ascii="GHEA Grapalat" w:hAnsi="GHEA Grapalat" w:cs="Sylfaen"/>
                <w:lang w:val="hy-AM"/>
              </w:rPr>
              <w:t>իրականացումը.</w:t>
            </w:r>
          </w:p>
          <w:p w14:paraId="0C25D8FD" w14:textId="65755792" w:rsidR="00C823B0" w:rsidRPr="006158DC" w:rsidRDefault="00242FF5"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E45712" w:rsidRPr="006158DC">
              <w:rPr>
                <w:rFonts w:ascii="GHEA Grapalat" w:hAnsi="GHEA Grapalat" w:cs="Sylfaen"/>
                <w:lang w:val="hy-AM"/>
              </w:rPr>
              <w:t xml:space="preserve">պահովում </w:t>
            </w:r>
            <w:r w:rsidR="00DB670F" w:rsidRPr="006158DC">
              <w:rPr>
                <w:rFonts w:ascii="GHEA Grapalat" w:hAnsi="GHEA Grapalat" w:cs="Sylfaen"/>
                <w:lang w:val="hy-AM"/>
              </w:rPr>
              <w:t xml:space="preserve">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աշխատանքների </w:t>
            </w:r>
            <w:r w:rsidR="00024B2A" w:rsidRPr="006158DC">
              <w:rPr>
                <w:rFonts w:ascii="GHEA Grapalat" w:hAnsi="GHEA Grapalat" w:cs="Sylfaen"/>
                <w:lang w:val="hy-AM"/>
              </w:rPr>
              <w:t>իրականացումը.</w:t>
            </w:r>
          </w:p>
          <w:p w14:paraId="23932EB5" w14:textId="47DDCFB5" w:rsidR="00DB670F" w:rsidRPr="006158DC" w:rsidRDefault="00242FF5" w:rsidP="00AC73FC">
            <w:pPr>
              <w:pStyle w:val="ListParagraph"/>
              <w:numPr>
                <w:ilvl w:val="0"/>
                <w:numId w:val="22"/>
              </w:numPr>
              <w:tabs>
                <w:tab w:val="left" w:pos="771"/>
              </w:tabs>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00E45712" w:rsidRPr="006158DC">
              <w:rPr>
                <w:rFonts w:ascii="GHEA Grapalat" w:hAnsi="GHEA Grapalat" w:cs="Sylfaen"/>
                <w:lang w:val="hy-AM"/>
              </w:rPr>
              <w:t xml:space="preserve"> </w:t>
            </w:r>
            <w:r w:rsidR="00DB670F" w:rsidRPr="006158DC">
              <w:rPr>
                <w:rFonts w:ascii="GHEA Grapalat" w:hAnsi="GHEA Grapalat" w:cs="Sylfaen"/>
                <w:lang w:val="hy-AM"/>
              </w:rPr>
              <w:t>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w:t>
            </w:r>
            <w:r w:rsidR="008C4D9D" w:rsidRPr="006158DC">
              <w:rPr>
                <w:rFonts w:ascii="GHEA Grapalat" w:hAnsi="GHEA Grapalat" w:cs="Sylfaen"/>
                <w:lang w:val="hy-AM"/>
              </w:rPr>
              <w:t xml:space="preserve"> </w:t>
            </w:r>
            <w:r w:rsidR="00DB670F" w:rsidRPr="006158DC">
              <w:rPr>
                <w:rFonts w:ascii="GHEA Grapalat" w:hAnsi="GHEA Grapalat" w:cs="Sylfaen"/>
                <w:lang w:val="hy-AM"/>
              </w:rPr>
              <w:t xml:space="preserve">և հաշվարկ-հաշվետվությունների ներկայացման կարգի ապահովման նկատմամբ վերահսկողական աշխատանքների </w:t>
            </w:r>
            <w:r w:rsidR="00024B2A" w:rsidRPr="006158DC">
              <w:rPr>
                <w:rFonts w:ascii="GHEA Grapalat" w:hAnsi="GHEA Grapalat" w:cs="Sylfaen"/>
                <w:lang w:val="hy-AM"/>
              </w:rPr>
              <w:t>իրականացումը.</w:t>
            </w:r>
          </w:p>
          <w:p w14:paraId="60739A03" w14:textId="77777777" w:rsidR="00024B2A"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աշխատանքների </w:t>
            </w:r>
            <w:r w:rsidR="00024B2A" w:rsidRPr="006158DC">
              <w:rPr>
                <w:rFonts w:ascii="GHEA Grapalat" w:hAnsi="GHEA Grapalat" w:cs="Sylfaen"/>
                <w:lang w:val="hy-AM"/>
              </w:rPr>
              <w:t>իրականացումը.</w:t>
            </w:r>
          </w:p>
          <w:p w14:paraId="4DE85123"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աշխատանքների </w:t>
            </w:r>
            <w:r w:rsidR="00024B2A" w:rsidRPr="006158DC">
              <w:rPr>
                <w:rFonts w:ascii="GHEA Grapalat" w:hAnsi="GHEA Grapalat" w:cs="Sylfaen"/>
                <w:lang w:val="hy-AM"/>
              </w:rPr>
              <w:t>իրականացումը.</w:t>
            </w:r>
          </w:p>
          <w:p w14:paraId="647D82B4" w14:textId="77777777" w:rsidR="00024B2A"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3E0C2F2C"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w:t>
            </w:r>
            <w:r w:rsidRPr="006158DC">
              <w:rPr>
                <w:rFonts w:ascii="GHEA Grapalat" w:hAnsi="GHEA Grapalat" w:cs="Sylfaen"/>
                <w:lang w:val="hy-AM"/>
              </w:rPr>
              <w:lastRenderedPageBreak/>
              <w:t xml:space="preserve">նկատմամբ վերահսկողական աշխատանքների </w:t>
            </w:r>
            <w:r w:rsidR="00024B2A" w:rsidRPr="006158DC">
              <w:rPr>
                <w:rFonts w:ascii="GHEA Grapalat" w:hAnsi="GHEA Grapalat" w:cs="Sylfaen"/>
                <w:lang w:val="hy-AM"/>
              </w:rPr>
              <w:t>իրականացումը.</w:t>
            </w:r>
          </w:p>
          <w:p w14:paraId="747A8785" w14:textId="3BD6BA1D" w:rsidR="00DB670F" w:rsidRPr="006158DC" w:rsidRDefault="00475469"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կենդանական և բուսական աշխարհի օգտագործման և պահպանության ոլորտում կենդանական </w:t>
            </w:r>
            <w:r w:rsidR="00E01CEB" w:rsidRPr="006158DC">
              <w:rPr>
                <w:rFonts w:ascii="GHEA Grapalat" w:hAnsi="GHEA Grapalat" w:cs="Sylfaen"/>
                <w:lang w:val="hy-AM"/>
              </w:rPr>
              <w:t xml:space="preserve">և բուսական </w:t>
            </w:r>
            <w:r w:rsidRPr="006158DC">
              <w:rPr>
                <w:rFonts w:ascii="GHEA Grapalat"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 իրականացումը</w:t>
            </w:r>
            <w:r w:rsidR="00024B2A" w:rsidRPr="006158DC">
              <w:rPr>
                <w:rFonts w:ascii="GHEA Grapalat" w:hAnsi="GHEA Grapalat" w:cs="Sylfaen"/>
                <w:lang w:val="hy-AM"/>
              </w:rPr>
              <w:t>.</w:t>
            </w:r>
          </w:p>
          <w:p w14:paraId="1BADDFAC"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786A81C1"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աշխատանքների </w:t>
            </w:r>
            <w:r w:rsidR="00024B2A" w:rsidRPr="006158DC">
              <w:rPr>
                <w:rFonts w:ascii="GHEA Grapalat" w:hAnsi="GHEA Grapalat" w:cs="Sylfaen"/>
                <w:lang w:val="hy-AM"/>
              </w:rPr>
              <w:t>իրականացումը.</w:t>
            </w:r>
          </w:p>
          <w:p w14:paraId="2900B2C4" w14:textId="65499A08"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աշխատանքների </w:t>
            </w:r>
            <w:r w:rsidR="00024B2A" w:rsidRPr="006158DC">
              <w:rPr>
                <w:rFonts w:ascii="GHEA Grapalat" w:hAnsi="GHEA Grapalat" w:cs="Sylfaen"/>
                <w:lang w:val="hy-AM"/>
              </w:rPr>
              <w:t>իրականացումը.</w:t>
            </w:r>
          </w:p>
          <w:p w14:paraId="1AD6C12D" w14:textId="765A261A"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աշխատանքների </w:t>
            </w:r>
            <w:r w:rsidR="00024B2A" w:rsidRPr="006158DC">
              <w:rPr>
                <w:rFonts w:ascii="GHEA Grapalat" w:hAnsi="GHEA Grapalat" w:cs="Sylfaen"/>
                <w:lang w:val="hy-AM"/>
              </w:rPr>
              <w:t>իրականացումը.</w:t>
            </w:r>
          </w:p>
          <w:p w14:paraId="3BBDA920"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աշխատանքների </w:t>
            </w:r>
            <w:r w:rsidR="00024B2A" w:rsidRPr="006158DC">
              <w:rPr>
                <w:rFonts w:ascii="GHEA Grapalat" w:hAnsi="GHEA Grapalat" w:cs="Sylfaen"/>
                <w:lang w:val="hy-AM"/>
              </w:rPr>
              <w:t>իրականացումը.</w:t>
            </w:r>
          </w:p>
          <w:p w14:paraId="760DF8EE"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աշխատանքների </w:t>
            </w:r>
            <w:r w:rsidR="00024B2A" w:rsidRPr="006158DC">
              <w:rPr>
                <w:rFonts w:ascii="GHEA Grapalat" w:hAnsi="GHEA Grapalat" w:cs="Sylfaen"/>
                <w:lang w:val="hy-AM"/>
              </w:rPr>
              <w:t>իրականացումը.</w:t>
            </w:r>
          </w:p>
          <w:p w14:paraId="3A00D4E5" w14:textId="191E40E1" w:rsidR="00DB670F" w:rsidRPr="006158DC" w:rsidRDefault="00C823B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w:t>
            </w:r>
            <w:r w:rsidR="00DB670F" w:rsidRPr="006158DC">
              <w:rPr>
                <w:rFonts w:ascii="GHEA Grapalat" w:hAnsi="GHEA Grapalat" w:cs="Sylfaen"/>
                <w:lang w:val="hy-AM"/>
              </w:rPr>
              <w:t>պահովում</w:t>
            </w:r>
            <w:r w:rsidRPr="006158DC">
              <w:rPr>
                <w:rFonts w:ascii="GHEA Grapalat" w:hAnsi="GHEA Grapalat" w:cs="Sylfaen"/>
                <w:lang w:val="hy-AM"/>
              </w:rPr>
              <w:t xml:space="preserve"> </w:t>
            </w:r>
            <w:r w:rsidR="00DB670F" w:rsidRPr="006158DC">
              <w:rPr>
                <w:rFonts w:ascii="GHEA Grapalat" w:hAnsi="GHEA Grapalat" w:cs="Sylfaen"/>
                <w:lang w:val="hy-AM"/>
              </w:rPr>
              <w:t>է</w:t>
            </w:r>
            <w:r w:rsidRPr="006158DC">
              <w:rPr>
                <w:rFonts w:ascii="GHEA Grapalat" w:hAnsi="GHEA Grapalat" w:cs="Sylfaen"/>
                <w:lang w:val="hy-AM"/>
              </w:rPr>
              <w:t xml:space="preserve"> </w:t>
            </w:r>
            <w:r w:rsidR="00DB670F" w:rsidRPr="006158DC">
              <w:rPr>
                <w:rFonts w:ascii="GHEA Grapalat" w:hAnsi="GHEA Grapalat" w:cs="Sylfaen"/>
                <w:lang w:val="hy-AM"/>
              </w:rPr>
              <w:t>բնապահպանության ոլորտի վարչական-վիճակագրական, բնապահպանական հարկի և բնօգտագործման վճարների հաշվարկ-հաշվետվությունների ընդունման</w:t>
            </w:r>
            <w:r w:rsidR="00861989" w:rsidRPr="006158DC">
              <w:rPr>
                <w:rFonts w:ascii="GHEA Grapalat" w:hAnsi="GHEA Grapalat" w:cs="Sylfaen"/>
                <w:lang w:val="hy-AM"/>
              </w:rPr>
              <w:t xml:space="preserve"> և</w:t>
            </w:r>
            <w:r w:rsidR="00DB670F" w:rsidRPr="006158DC">
              <w:rPr>
                <w:rFonts w:ascii="GHEA Grapalat" w:hAnsi="GHEA Grapalat" w:cs="Sylfaen"/>
                <w:lang w:val="hy-AM"/>
              </w:rPr>
              <w:t xml:space="preserve"> ամփոփման աշխատանքներ</w:t>
            </w:r>
            <w:r w:rsidR="008F1270" w:rsidRPr="006158DC">
              <w:rPr>
                <w:rFonts w:ascii="GHEA Grapalat" w:hAnsi="GHEA Grapalat" w:cs="Sylfaen"/>
                <w:lang w:val="hy-AM"/>
              </w:rPr>
              <w:t>ը</w:t>
            </w:r>
            <w:r w:rsidR="00DB670F" w:rsidRPr="006158DC">
              <w:rPr>
                <w:rFonts w:ascii="GHEA Grapalat" w:hAnsi="GHEA Grapalat" w:cs="Sylfaen"/>
                <w:lang w:val="hy-AM"/>
              </w:rPr>
              <w:t xml:space="preserve"> և</w:t>
            </w:r>
            <w:r w:rsidR="00242FF5" w:rsidRPr="006158DC">
              <w:rPr>
                <w:rFonts w:ascii="GHEA Grapalat" w:hAnsi="GHEA Grapalat" w:cs="Sylfaen"/>
                <w:lang w:val="hy-AM"/>
              </w:rPr>
              <w:t xml:space="preserve"> </w:t>
            </w:r>
            <w:r w:rsidR="00DB670F" w:rsidRPr="006158DC">
              <w:rPr>
                <w:rFonts w:ascii="GHEA Grapalat" w:hAnsi="GHEA Grapalat" w:cs="Sylfaen"/>
                <w:lang w:val="hy-AM"/>
              </w:rPr>
              <w:t xml:space="preserve">վերահսկողական գործառույթների </w:t>
            </w:r>
            <w:r w:rsidR="00024B2A" w:rsidRPr="006158DC">
              <w:rPr>
                <w:rFonts w:ascii="GHEA Grapalat" w:hAnsi="GHEA Grapalat" w:cs="Sylfaen"/>
                <w:lang w:val="hy-AM"/>
              </w:rPr>
              <w:t>իրականացումը.</w:t>
            </w:r>
          </w:p>
          <w:p w14:paraId="4B5BDE81"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ապահովում է</w:t>
            </w:r>
            <w:r w:rsidRPr="006158DC">
              <w:rPr>
                <w:rFonts w:ascii="GHEA Grapalat" w:hAnsi="GHEA Grapalat"/>
                <w:lang w:val="hy-AM"/>
              </w:rPr>
              <w:t xml:space="preserve"> տնտեսական գործունեության հետևանքով ազդեցության գնահատման </w:t>
            </w:r>
            <w:r w:rsidRPr="006158DC">
              <w:rPr>
                <w:rFonts w:ascii="GHEA Grapalat" w:hAnsi="GHEA Grapalat"/>
                <w:lang w:val="hy-AM"/>
              </w:rPr>
              <w:lastRenderedPageBreak/>
              <w:t>աշխատանքների կատարումը  (պատճառված վնասի չափի հաշվարկ).</w:t>
            </w:r>
          </w:p>
          <w:p w14:paraId="1E73E111"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ապահովում է</w:t>
            </w:r>
            <w:r w:rsidRPr="006158DC">
              <w:rPr>
                <w:rFonts w:ascii="GHEA Grapalat" w:hAnsi="GHEA Grapalat"/>
                <w:lang w:val="hy-AM"/>
              </w:rPr>
              <w:t xml:space="preserve"> բնապահպանական հարկով հարկման բազայի չափաքանակների (սահմանափակումների) և (կամ) բնօգտագործման վճարի բազայի չափաքանակների (սահմանափակումների) ստուգման աշխատանքների կատարումը.</w:t>
            </w:r>
          </w:p>
          <w:p w14:paraId="0C7DB22A" w14:textId="77777777"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w:t>
            </w:r>
            <w:r w:rsidRPr="006158DC">
              <w:rPr>
                <w:rFonts w:ascii="GHEA Grapalat" w:hAnsi="GHEA Grapalat"/>
                <w:lang w:val="hy-AM"/>
              </w:rPr>
              <w:t xml:space="preserve">Բաժնի մասնագետների կողմից </w:t>
            </w:r>
            <w:r w:rsidRPr="006158DC">
              <w:rPr>
                <w:rFonts w:ascii="GHEA Grapalat" w:hAnsi="GHEA Grapalat" w:cs="Sylfaen"/>
                <w:lang w:val="hy-AM"/>
              </w:rPr>
              <w:t>տնտեսվարող սուբյեկտների ներկայացրած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աշխատանքների կատարումը.</w:t>
            </w:r>
          </w:p>
          <w:p w14:paraId="07D8E750" w14:textId="2957A0FF" w:rsidR="00DB670F" w:rsidRPr="006158DC" w:rsidRDefault="00DB670F"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ապահովում է բնապահպանության ոլորտում տրված լիցենզիաների, պայմանագրերի, թույլտվությունների, արտոնագրերի ուժը կորցրած ճանաչելու կամ դրանց գործողությունը կասեցնելու վերաբերյալ Բաժնի մասնագետների կողմից ներկայացված </w:t>
            </w:r>
            <w:r w:rsidR="008F1270" w:rsidRPr="006158DC">
              <w:rPr>
                <w:rFonts w:ascii="GHEA Grapalat" w:hAnsi="GHEA Grapalat" w:cs="Sylfaen"/>
                <w:lang w:val="hy-AM"/>
              </w:rPr>
              <w:t>միջնորդագրերին</w:t>
            </w:r>
            <w:r w:rsidRPr="006158DC">
              <w:rPr>
                <w:rFonts w:ascii="GHEA Grapalat" w:hAnsi="GHEA Grapalat" w:cs="Sylfaen"/>
                <w:lang w:val="hy-AM"/>
              </w:rPr>
              <w:t xml:space="preserve"> ընթացք տալը</w:t>
            </w:r>
            <w:r w:rsidR="004628F8" w:rsidRPr="006158DC">
              <w:rPr>
                <w:rFonts w:ascii="GHEA Grapalat" w:hAnsi="GHEA Grapalat" w:cs="Sylfaen"/>
                <w:lang w:val="hy-AM"/>
              </w:rPr>
              <w:t>.</w:t>
            </w:r>
          </w:p>
          <w:p w14:paraId="39AD56B7" w14:textId="21ACD69F" w:rsidR="004628F8" w:rsidRPr="006158DC" w:rsidRDefault="008F127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 xml:space="preserve">կազմակերպում </w:t>
            </w:r>
            <w:r w:rsidR="00A85347" w:rsidRPr="006158DC">
              <w:rPr>
                <w:rFonts w:ascii="GHEA Grapalat" w:hAnsi="GHEA Grapalat" w:cs="Sylfaen"/>
                <w:lang w:val="hy-AM"/>
              </w:rPr>
              <w:t xml:space="preserve">և իրականացնում </w:t>
            </w:r>
            <w:r w:rsidR="004628F8" w:rsidRPr="006158DC">
              <w:rPr>
                <w:rFonts w:ascii="GHEA Grapalat" w:hAnsi="GHEA Grapalat" w:cs="Sylfaen"/>
                <w:lang w:val="hy-AM"/>
              </w:rPr>
              <w:t xml:space="preserve">է </w:t>
            </w:r>
            <w:r w:rsidR="00477047" w:rsidRPr="006158DC">
              <w:rPr>
                <w:rFonts w:ascii="GHEA Grapalat" w:hAnsi="GHEA Grapalat" w:cs="Sylfaen"/>
                <w:lang w:val="hy-AM"/>
              </w:rPr>
              <w:t>Բ</w:t>
            </w:r>
            <w:r w:rsidR="004628F8" w:rsidRPr="006158DC">
              <w:rPr>
                <w:rFonts w:ascii="GHEA Grapalat" w:hAnsi="GHEA Grapalat" w:cs="Sylfaen"/>
                <w:lang w:val="hy-AM"/>
              </w:rPr>
              <w:t xml:space="preserve">աժնի դեմ ներկայացված հայցերի և դիմում-բողոքների պատասխանների </w:t>
            </w:r>
            <w:r w:rsidR="00871C82" w:rsidRPr="006158DC">
              <w:rPr>
                <w:rFonts w:ascii="GHEA Grapalat" w:hAnsi="GHEA Grapalat" w:cs="Sylfaen"/>
                <w:lang w:val="hy-AM"/>
              </w:rPr>
              <w:t xml:space="preserve">և </w:t>
            </w:r>
            <w:r w:rsidR="004628F8" w:rsidRPr="006158DC">
              <w:rPr>
                <w:rFonts w:ascii="GHEA Grapalat" w:hAnsi="GHEA Grapalat" w:cs="Sylfaen"/>
                <w:lang w:val="hy-AM"/>
              </w:rPr>
              <w:t>Բաժնի դեմ</w:t>
            </w:r>
            <w:r w:rsidR="00CF5DC3" w:rsidRPr="006158DC">
              <w:rPr>
                <w:rFonts w:ascii="GHEA Grapalat" w:hAnsi="GHEA Grapalat" w:cs="Sylfaen"/>
                <w:lang w:val="hy-AM"/>
              </w:rPr>
              <w:t xml:space="preserve"> </w:t>
            </w:r>
            <w:r w:rsidR="004628F8" w:rsidRPr="006158DC">
              <w:rPr>
                <w:rFonts w:ascii="GHEA Grapalat" w:hAnsi="GHEA Grapalat" w:cs="Sylfaen"/>
                <w:lang w:val="hy-AM"/>
              </w:rPr>
              <w:t>ուղղված հայցերի պատասխաններ</w:t>
            </w:r>
            <w:r w:rsidRPr="006158DC">
              <w:rPr>
                <w:rFonts w:ascii="GHEA Grapalat" w:hAnsi="GHEA Grapalat" w:cs="Sylfaen"/>
                <w:lang w:val="hy-AM"/>
              </w:rPr>
              <w:t>ի</w:t>
            </w:r>
            <w:r w:rsidR="00871C82" w:rsidRPr="006158DC">
              <w:rPr>
                <w:rFonts w:ascii="GHEA Grapalat" w:hAnsi="GHEA Grapalat" w:cs="Sylfaen"/>
                <w:lang w:val="hy-AM"/>
              </w:rPr>
              <w:t xml:space="preserve"> </w:t>
            </w:r>
            <w:r w:rsidR="001D4C5F" w:rsidRPr="006158DC">
              <w:rPr>
                <w:rFonts w:ascii="GHEA Grapalat" w:hAnsi="GHEA Grapalat" w:cs="Sylfaen"/>
                <w:lang w:val="hy-AM"/>
              </w:rPr>
              <w:t>կազմ</w:t>
            </w:r>
            <w:r w:rsidR="00821AD6" w:rsidRPr="006158DC">
              <w:rPr>
                <w:rFonts w:ascii="GHEA Grapalat" w:hAnsi="GHEA Grapalat" w:cs="Sylfaen"/>
                <w:lang w:val="hy-AM"/>
              </w:rPr>
              <w:t>մ</w:t>
            </w:r>
            <w:r w:rsidR="001D4C5F" w:rsidRPr="006158DC">
              <w:rPr>
                <w:rFonts w:ascii="GHEA Grapalat" w:hAnsi="GHEA Grapalat" w:cs="Sylfaen"/>
                <w:lang w:val="hy-AM"/>
              </w:rPr>
              <w:t xml:space="preserve">ան աշխատանքները և </w:t>
            </w:r>
            <w:r w:rsidR="00A85347" w:rsidRPr="006158DC">
              <w:rPr>
                <w:rFonts w:ascii="GHEA Grapalat" w:hAnsi="GHEA Grapalat" w:cs="Sylfaen"/>
                <w:lang w:val="hy-AM"/>
              </w:rPr>
              <w:t>դրանք</w:t>
            </w:r>
            <w:r w:rsidR="001D4C5F" w:rsidRPr="006158DC">
              <w:rPr>
                <w:rFonts w:ascii="GHEA Grapalat" w:hAnsi="GHEA Grapalat" w:cs="Sylfaen"/>
                <w:lang w:val="hy-AM"/>
              </w:rPr>
              <w:t xml:space="preserve"> ներկայաց</w:t>
            </w:r>
            <w:r w:rsidR="00A85347" w:rsidRPr="006158DC">
              <w:rPr>
                <w:rFonts w:ascii="GHEA Grapalat" w:hAnsi="GHEA Grapalat" w:cs="Sylfaen"/>
                <w:lang w:val="hy-AM"/>
              </w:rPr>
              <w:t>նում</w:t>
            </w:r>
            <w:r w:rsidR="001D4C5F" w:rsidRPr="006158DC">
              <w:rPr>
                <w:rFonts w:ascii="GHEA Grapalat" w:hAnsi="GHEA Grapalat" w:cs="Sylfaen"/>
                <w:lang w:val="hy-AM"/>
              </w:rPr>
              <w:t xml:space="preserve"> իրավական </w:t>
            </w:r>
            <w:r w:rsidR="00477047" w:rsidRPr="006158DC">
              <w:rPr>
                <w:rFonts w:ascii="GHEA Grapalat" w:hAnsi="GHEA Grapalat" w:cs="Sylfaen"/>
                <w:lang w:val="hy-AM"/>
              </w:rPr>
              <w:t>ա</w:t>
            </w:r>
            <w:r w:rsidR="003F2ED1" w:rsidRPr="006158DC">
              <w:rPr>
                <w:rFonts w:ascii="GHEA Grapalat" w:hAnsi="GHEA Grapalat" w:cs="Sylfaen"/>
                <w:lang w:val="hy-AM"/>
              </w:rPr>
              <w:t>ջ</w:t>
            </w:r>
            <w:r w:rsidR="00477047" w:rsidRPr="006158DC">
              <w:rPr>
                <w:rFonts w:ascii="GHEA Grapalat" w:hAnsi="GHEA Grapalat" w:cs="Sylfaen"/>
                <w:lang w:val="hy-AM"/>
              </w:rPr>
              <w:t xml:space="preserve">ակցության </w:t>
            </w:r>
            <w:r w:rsidR="001D4C5F" w:rsidRPr="006158DC">
              <w:rPr>
                <w:rFonts w:ascii="GHEA Grapalat" w:hAnsi="GHEA Grapalat" w:cs="Sylfaen"/>
                <w:lang w:val="hy-AM"/>
              </w:rPr>
              <w:t>և փաստաթղթաշրջանառության վարչությանը հետագա</w:t>
            </w:r>
            <w:r w:rsidR="00821AD6" w:rsidRPr="006158DC">
              <w:rPr>
                <w:rFonts w:ascii="GHEA Grapalat" w:hAnsi="GHEA Grapalat" w:cs="Sylfaen"/>
                <w:lang w:val="hy-AM"/>
              </w:rPr>
              <w:t xml:space="preserve"> </w:t>
            </w:r>
            <w:r w:rsidR="004628F8" w:rsidRPr="006158DC">
              <w:rPr>
                <w:rFonts w:ascii="GHEA Grapalat" w:hAnsi="GHEA Grapalat" w:cs="Sylfaen"/>
                <w:lang w:val="hy-AM"/>
              </w:rPr>
              <w:t xml:space="preserve">դատական մարմիններում դրանց պաշտպանության </w:t>
            </w:r>
            <w:r w:rsidR="001D4C5F" w:rsidRPr="006158DC">
              <w:rPr>
                <w:rFonts w:ascii="GHEA Grapalat" w:hAnsi="GHEA Grapalat" w:cs="Sylfaen"/>
                <w:lang w:val="hy-AM"/>
              </w:rPr>
              <w:t>նպատակով</w:t>
            </w:r>
            <w:r w:rsidR="004628F8" w:rsidRPr="006158DC">
              <w:rPr>
                <w:rFonts w:ascii="GHEA Grapalat" w:hAnsi="GHEA Grapalat" w:cs="Sylfaen"/>
                <w:lang w:val="hy-AM"/>
              </w:rPr>
              <w:t>.</w:t>
            </w:r>
          </w:p>
          <w:p w14:paraId="481D633C" w14:textId="092DE63F" w:rsidR="004A5A60" w:rsidRPr="006158DC" w:rsidRDefault="004A5A60" w:rsidP="00AC73FC">
            <w:pPr>
              <w:pStyle w:val="ListParagraph"/>
              <w:numPr>
                <w:ilvl w:val="0"/>
                <w:numId w:val="22"/>
              </w:numPr>
              <w:spacing w:after="0" w:line="240" w:lineRule="auto"/>
              <w:ind w:left="342" w:right="9" w:hanging="426"/>
              <w:jc w:val="both"/>
              <w:rPr>
                <w:rFonts w:ascii="GHEA Grapalat" w:hAnsi="GHEA Grapalat" w:cs="Sylfaen"/>
                <w:iCs/>
                <w:lang w:val="hy-AM"/>
              </w:rPr>
            </w:pPr>
            <w:r w:rsidRPr="006158DC">
              <w:rPr>
                <w:rFonts w:ascii="GHEA Grapalat" w:hAnsi="GHEA Grapalat" w:cs="Sylfaen"/>
                <w:lang w:val="hy-AM"/>
              </w:rPr>
              <w:t>մասնակցում է տեսչական աշխատանքների կազմակերպման համար անհրաժեշտ օրենսդրական և նորմատիվ ակտերի, մեթոդական հրահանգների և ցուցումների մշակմանը, բնապահպանական տեսչական աշխատանքների ոլորտում միջազգային պայմանագրերից բխող` Հայաստանի Հանրապետության ստանձնած պարտավորությունների կատարմանը</w:t>
            </w:r>
            <w:r w:rsidR="000402EC" w:rsidRPr="006158DC">
              <w:rPr>
                <w:rFonts w:ascii="GHEA Grapalat" w:hAnsi="GHEA Grapalat" w:cs="Sylfaen"/>
                <w:lang w:val="hy-AM"/>
              </w:rPr>
              <w:t>:</w:t>
            </w:r>
          </w:p>
          <w:p w14:paraId="0B4BBB1C" w14:textId="77777777" w:rsidR="006158DC" w:rsidRPr="006158DC" w:rsidRDefault="006158DC" w:rsidP="00AC73FC">
            <w:pPr>
              <w:spacing w:after="0" w:line="240" w:lineRule="auto"/>
              <w:ind w:right="9"/>
              <w:jc w:val="both"/>
              <w:rPr>
                <w:rFonts w:ascii="GHEA Grapalat" w:hAnsi="GHEA Grapalat" w:cs="Sylfaen"/>
                <w:iCs/>
                <w:lang w:val="hy-AM"/>
              </w:rPr>
            </w:pPr>
          </w:p>
          <w:p w14:paraId="36921AD5" w14:textId="5414C946" w:rsidR="00FA2724" w:rsidRDefault="00FA2724" w:rsidP="00AC73FC">
            <w:pPr>
              <w:spacing w:after="0" w:line="240" w:lineRule="auto"/>
              <w:ind w:left="629" w:right="9" w:hanging="284"/>
              <w:contextualSpacing/>
              <w:jc w:val="both"/>
              <w:rPr>
                <w:rFonts w:ascii="GHEA Grapalat" w:eastAsia="Sylfaen" w:hAnsi="GHEA Grapalat" w:cs="Sylfaen"/>
                <w:b/>
                <w:lang w:val="hy-AM"/>
              </w:rPr>
            </w:pPr>
            <w:r w:rsidRPr="006158DC">
              <w:rPr>
                <w:rFonts w:ascii="GHEA Grapalat" w:eastAsia="Sylfaen" w:hAnsi="GHEA Grapalat" w:cs="Sylfaen"/>
                <w:b/>
                <w:lang w:val="hy-AM"/>
              </w:rPr>
              <w:t>Իրավունքները՝</w:t>
            </w:r>
          </w:p>
          <w:p w14:paraId="3C7A65C9" w14:textId="77777777" w:rsidR="00CC5791" w:rsidRPr="006158DC" w:rsidRDefault="00CC5791" w:rsidP="00AC73FC">
            <w:pPr>
              <w:spacing w:after="0" w:line="240" w:lineRule="auto"/>
              <w:ind w:left="629" w:right="9" w:hanging="284"/>
              <w:contextualSpacing/>
              <w:jc w:val="both"/>
              <w:rPr>
                <w:rFonts w:ascii="GHEA Grapalat" w:eastAsia="GHEA Grapalat" w:hAnsi="GHEA Grapalat" w:cs="GHEA Grapalat"/>
                <w:b/>
                <w:lang w:val="hy-AM"/>
              </w:rPr>
            </w:pPr>
          </w:p>
          <w:p w14:paraId="1E1C2011" w14:textId="6EA112A6" w:rsidR="00DE3834" w:rsidRPr="006158DC" w:rsidRDefault="00DE3834"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 xml:space="preserve">իր պարտականությունների կատարման համար </w:t>
            </w:r>
            <w:r w:rsidR="00F455B1" w:rsidRPr="006158DC">
              <w:rPr>
                <w:rFonts w:ascii="GHEA Grapalat" w:hAnsi="GHEA Grapalat"/>
                <w:color w:val="000000"/>
                <w:lang w:val="hy-AM"/>
              </w:rPr>
              <w:t xml:space="preserve">պահանջել </w:t>
            </w:r>
            <w:r w:rsidR="00A40DD4" w:rsidRPr="006158DC">
              <w:rPr>
                <w:rFonts w:ascii="GHEA Grapalat" w:hAnsi="GHEA Grapalat"/>
                <w:color w:val="000000"/>
                <w:lang w:val="hy-AM"/>
              </w:rPr>
              <w:t xml:space="preserve">և </w:t>
            </w:r>
            <w:r w:rsidR="00592A17" w:rsidRPr="006158DC">
              <w:rPr>
                <w:rFonts w:ascii="GHEA Grapalat" w:hAnsi="GHEA Grapalat"/>
                <w:color w:val="000000"/>
                <w:lang w:val="hy-AM"/>
              </w:rPr>
              <w:t>ստանալ</w:t>
            </w:r>
            <w:r w:rsidR="00652301" w:rsidRPr="006158DC">
              <w:rPr>
                <w:rFonts w:ascii="GHEA Grapalat" w:hAnsi="GHEA Grapalat"/>
                <w:color w:val="000000"/>
                <w:lang w:val="hy-AM"/>
              </w:rPr>
              <w:t xml:space="preserve"> </w:t>
            </w:r>
            <w:r w:rsidR="00F455B1" w:rsidRPr="006158DC">
              <w:rPr>
                <w:rFonts w:ascii="GHEA Grapalat" w:hAnsi="GHEA Grapalat"/>
                <w:color w:val="000000"/>
                <w:lang w:val="hy-AM"/>
              </w:rPr>
              <w:t xml:space="preserve">փաստաթղթեր, </w:t>
            </w:r>
            <w:r w:rsidR="00A40DD4" w:rsidRPr="006158DC">
              <w:rPr>
                <w:rFonts w:ascii="GHEA Grapalat" w:hAnsi="GHEA Grapalat"/>
                <w:color w:val="000000"/>
                <w:lang w:val="hy-AM"/>
              </w:rPr>
              <w:t xml:space="preserve">իրեր, </w:t>
            </w:r>
            <w:r w:rsidR="00F455B1" w:rsidRPr="006158DC">
              <w:rPr>
                <w:rFonts w:ascii="GHEA Grapalat" w:hAnsi="GHEA Grapalat"/>
                <w:color w:val="000000"/>
                <w:lang w:val="hy-AM"/>
              </w:rPr>
              <w:t>տվյալներ, բացատրություններ, տեղեկանքներ</w:t>
            </w:r>
            <w:r w:rsidR="009A4087" w:rsidRPr="006158DC">
              <w:rPr>
                <w:rFonts w:ascii="GHEA Grapalat" w:hAnsi="GHEA Grapalat"/>
                <w:color w:val="000000"/>
                <w:lang w:val="hy-AM"/>
              </w:rPr>
              <w:t xml:space="preserve"> </w:t>
            </w:r>
            <w:r w:rsidRPr="006158DC">
              <w:rPr>
                <w:rFonts w:ascii="GHEA Grapalat" w:hAnsi="GHEA Grapalat"/>
                <w:color w:val="000000"/>
                <w:lang w:val="hy-AM"/>
              </w:rPr>
              <w:t>և</w:t>
            </w:r>
            <w:r w:rsidR="009A4087" w:rsidRPr="006158DC">
              <w:rPr>
                <w:rFonts w:ascii="GHEA Grapalat" w:hAnsi="GHEA Grapalat"/>
                <w:color w:val="000000"/>
                <w:lang w:val="hy-AM"/>
              </w:rPr>
              <w:t xml:space="preserve"> </w:t>
            </w:r>
            <w:r w:rsidR="00610C52" w:rsidRPr="006158DC">
              <w:rPr>
                <w:rFonts w:ascii="GHEA Grapalat" w:eastAsia="Times New Roman" w:hAnsi="GHEA Grapalat" w:cs="Times New Roman"/>
                <w:color w:val="000000"/>
                <w:lang w:val="hy-AM"/>
              </w:rPr>
              <w:t>փորձանմուշներ</w:t>
            </w:r>
            <w:r w:rsidRPr="006158DC">
              <w:rPr>
                <w:rFonts w:ascii="GHEA Grapalat" w:eastAsia="Times New Roman" w:hAnsi="GHEA Grapalat" w:cs="Times New Roman"/>
                <w:color w:val="000000"/>
                <w:lang w:val="hy-AM"/>
              </w:rPr>
              <w:t xml:space="preserve">. </w:t>
            </w:r>
          </w:p>
          <w:p w14:paraId="3806F8FA" w14:textId="22ABF043" w:rsidR="00F455B1" w:rsidRPr="006158DC" w:rsidRDefault="00A40DD4"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lang w:val="hy-AM"/>
              </w:rPr>
              <w:t>կատարել չափագրումներ</w:t>
            </w:r>
            <w:r w:rsidR="00F455B1" w:rsidRPr="006158DC">
              <w:rPr>
                <w:rFonts w:ascii="GHEA Grapalat" w:hAnsi="GHEA Grapalat"/>
                <w:lang w:val="hy-AM"/>
              </w:rPr>
              <w:t>՝ օրենքներով և իրավական այլ ակտերով սահմանված իրավասությունների սահմաններում</w:t>
            </w:r>
            <w:r w:rsidR="00652301" w:rsidRPr="006158DC">
              <w:rPr>
                <w:rFonts w:ascii="GHEA Grapalat" w:hAnsi="GHEA Grapalat"/>
                <w:lang w:val="hy-AM"/>
              </w:rPr>
              <w:t xml:space="preserve"> </w:t>
            </w:r>
            <w:r w:rsidRPr="006158DC">
              <w:rPr>
                <w:rFonts w:ascii="GHEA Grapalat" w:eastAsia="MS Mincho" w:hAnsi="GHEA Grapalat" w:cs="MS Mincho"/>
                <w:lang w:val="hy-AM"/>
              </w:rPr>
              <w:t>և</w:t>
            </w:r>
            <w:r w:rsidR="00652301" w:rsidRPr="006158DC">
              <w:rPr>
                <w:rFonts w:ascii="GHEA Grapalat" w:eastAsia="MS Mincho" w:hAnsi="GHEA Grapalat" w:cs="MS Mincho"/>
                <w:lang w:val="hy-AM"/>
              </w:rPr>
              <w:t xml:space="preserve"> </w:t>
            </w:r>
            <w:r w:rsidR="00F455B1" w:rsidRPr="006158DC">
              <w:rPr>
                <w:rFonts w:ascii="GHEA Grapalat" w:hAnsi="GHEA Grapalat" w:cs="Arial"/>
                <w:lang w:val="hy-AM"/>
              </w:rPr>
              <w:t>կարգով</w:t>
            </w:r>
            <w:r w:rsidR="000333D6" w:rsidRPr="006158DC">
              <w:rPr>
                <w:rFonts w:ascii="Cambria Math" w:eastAsia="MS Gothic" w:hAnsi="Cambria Math" w:cs="Cambria Math"/>
                <w:lang w:val="hy-AM"/>
              </w:rPr>
              <w:t>․</w:t>
            </w:r>
          </w:p>
          <w:p w14:paraId="39C64831" w14:textId="17F4CD4C" w:rsidR="008F1270" w:rsidRPr="006158DC" w:rsidRDefault="00F455B1"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 xml:space="preserve">բնապահպանական օրենսդրության խախտման դեպքում </w:t>
            </w:r>
            <w:r w:rsidR="000A261A" w:rsidRPr="006158DC">
              <w:rPr>
                <w:rFonts w:ascii="GHEA Grapalat" w:hAnsi="GHEA Grapalat"/>
                <w:color w:val="000000"/>
                <w:lang w:val="hy-AM"/>
              </w:rPr>
              <w:t>արձանագրել</w:t>
            </w:r>
            <w:r w:rsidR="009A4087" w:rsidRPr="006158DC">
              <w:rPr>
                <w:rFonts w:ascii="GHEA Grapalat" w:hAnsi="GHEA Grapalat"/>
                <w:color w:val="000000"/>
                <w:lang w:val="hy-AM"/>
              </w:rPr>
              <w:t xml:space="preserve"> </w:t>
            </w:r>
            <w:r w:rsidRPr="006158DC">
              <w:rPr>
                <w:rFonts w:ascii="GHEA Grapalat" w:hAnsi="GHEA Grapalat"/>
                <w:color w:val="000000"/>
                <w:lang w:val="hy-AM"/>
              </w:rPr>
              <w:t xml:space="preserve">խախտումները, </w:t>
            </w:r>
            <w:r w:rsidR="000020CC" w:rsidRPr="006158DC">
              <w:rPr>
                <w:rFonts w:ascii="GHEA Grapalat" w:hAnsi="GHEA Grapalat"/>
                <w:color w:val="000000"/>
                <w:lang w:val="hy-AM"/>
              </w:rPr>
              <w:t xml:space="preserve">տալ </w:t>
            </w:r>
            <w:r w:rsidRPr="006158DC">
              <w:rPr>
                <w:rFonts w:ascii="GHEA Grapalat" w:hAnsi="GHEA Grapalat"/>
                <w:color w:val="000000"/>
                <w:lang w:val="hy-AM"/>
              </w:rPr>
              <w:t xml:space="preserve">հանձնարարականներ </w:t>
            </w:r>
            <w:r w:rsidR="000020CC" w:rsidRPr="006158DC">
              <w:rPr>
                <w:rFonts w:ascii="GHEA Grapalat" w:hAnsi="GHEA Grapalat"/>
                <w:color w:val="000000"/>
                <w:lang w:val="hy-AM"/>
              </w:rPr>
              <w:t>և կայացնել</w:t>
            </w:r>
            <w:r w:rsidRPr="006158DC">
              <w:rPr>
                <w:rFonts w:ascii="GHEA Grapalat" w:hAnsi="GHEA Grapalat"/>
                <w:color w:val="000000"/>
                <w:lang w:val="hy-AM"/>
              </w:rPr>
              <w:t xml:space="preserve"> որոշումներ</w:t>
            </w:r>
            <w:r w:rsidR="000C5E41" w:rsidRPr="006158DC">
              <w:rPr>
                <w:rFonts w:ascii="GHEA Grapalat" w:eastAsia="MS Gothic" w:hAnsi="GHEA Grapalat" w:cs="Times New Roman"/>
                <w:color w:val="000000"/>
                <w:lang w:val="hy-AM"/>
              </w:rPr>
              <w:t xml:space="preserve"> </w:t>
            </w:r>
            <w:r w:rsidR="008F1270" w:rsidRPr="006158DC">
              <w:rPr>
                <w:rFonts w:ascii="GHEA Grapalat" w:eastAsia="MS Gothic" w:hAnsi="GHEA Grapalat" w:cs="Times New Roman"/>
                <w:color w:val="000000"/>
                <w:lang w:val="hy-AM"/>
              </w:rPr>
              <w:t xml:space="preserve">և </w:t>
            </w:r>
            <w:r w:rsidR="008F1270" w:rsidRPr="006158DC">
              <w:rPr>
                <w:rFonts w:ascii="GHEA Grapalat" w:hAnsi="GHEA Grapalat" w:cs="Sylfaen"/>
                <w:lang w:val="hy-AM"/>
              </w:rPr>
              <w:t xml:space="preserve">օրենսդրությամբ սահմանված դեպքերում </w:t>
            </w:r>
            <w:r w:rsidR="00954F5A" w:rsidRPr="006158DC">
              <w:rPr>
                <w:rFonts w:ascii="GHEA Grapalat" w:hAnsi="GHEA Grapalat" w:cs="Sylfaen"/>
                <w:lang w:val="hy-AM"/>
              </w:rPr>
              <w:t xml:space="preserve">միջնորդությամբ </w:t>
            </w:r>
            <w:r w:rsidR="003F2ED1" w:rsidRPr="006158DC">
              <w:rPr>
                <w:rFonts w:ascii="GHEA Grapalat" w:hAnsi="GHEA Grapalat" w:cs="Sylfaen"/>
                <w:lang w:val="hy-AM"/>
              </w:rPr>
              <w:t>դիմել</w:t>
            </w:r>
            <w:r w:rsidR="00954F5A" w:rsidRPr="006158DC">
              <w:rPr>
                <w:rFonts w:ascii="GHEA Grapalat" w:hAnsi="GHEA Grapalat" w:cs="Sylfaen"/>
                <w:lang w:val="hy-AM"/>
              </w:rPr>
              <w:t xml:space="preserve"> Տեսչական մարմնի ղեկավարին </w:t>
            </w:r>
            <w:r w:rsidR="008F1270" w:rsidRPr="006158DC">
              <w:rPr>
                <w:rFonts w:ascii="GHEA Grapalat" w:hAnsi="GHEA Grapalat" w:cs="Sylfaen"/>
                <w:lang w:val="hy-AM"/>
              </w:rPr>
              <w:t>գործունեության կասեց</w:t>
            </w:r>
            <w:r w:rsidR="00954F5A" w:rsidRPr="006158DC">
              <w:rPr>
                <w:rFonts w:ascii="GHEA Grapalat" w:hAnsi="GHEA Grapalat" w:cs="Sylfaen"/>
                <w:lang w:val="hy-AM"/>
              </w:rPr>
              <w:t>ման</w:t>
            </w:r>
            <w:r w:rsidR="008F1270" w:rsidRPr="006158DC">
              <w:rPr>
                <w:rFonts w:ascii="GHEA Grapalat" w:hAnsi="GHEA Grapalat" w:cs="Sylfaen"/>
                <w:lang w:val="hy-AM"/>
              </w:rPr>
              <w:t>, դադարեց</w:t>
            </w:r>
            <w:r w:rsidR="00954F5A" w:rsidRPr="006158DC">
              <w:rPr>
                <w:rFonts w:ascii="GHEA Grapalat" w:hAnsi="GHEA Grapalat" w:cs="Sylfaen"/>
                <w:lang w:val="hy-AM"/>
              </w:rPr>
              <w:t>ման վերաբերյալ և/կամ</w:t>
            </w:r>
            <w:r w:rsidR="008F1270" w:rsidRPr="006158DC">
              <w:rPr>
                <w:rFonts w:ascii="GHEA Grapalat" w:hAnsi="GHEA Grapalat" w:cs="Sylfaen"/>
                <w:lang w:val="hy-AM"/>
              </w:rPr>
              <w:t xml:space="preserve"> ֆիզիկական անձանց գործողություններն արգելելու </w:t>
            </w:r>
            <w:r w:rsidR="00EB5505" w:rsidRPr="006158DC">
              <w:rPr>
                <w:rFonts w:ascii="GHEA Grapalat" w:hAnsi="GHEA Grapalat" w:cs="Sylfaen"/>
                <w:lang w:val="hy-AM"/>
              </w:rPr>
              <w:t>աշխատանքներ</w:t>
            </w:r>
            <w:r w:rsidR="008F1270" w:rsidRPr="006158DC">
              <w:rPr>
                <w:rFonts w:ascii="GHEA Grapalat" w:hAnsi="GHEA Grapalat" w:cs="Sylfaen"/>
                <w:lang w:val="hy-AM"/>
              </w:rPr>
              <w:t xml:space="preserve"> </w:t>
            </w:r>
            <w:r w:rsidR="00EB5505" w:rsidRPr="006158DC">
              <w:rPr>
                <w:rFonts w:ascii="GHEA Grapalat" w:hAnsi="GHEA Grapalat" w:cs="Sylfaen"/>
                <w:lang w:val="hy-AM"/>
              </w:rPr>
              <w:t>կատարել</w:t>
            </w:r>
            <w:r w:rsidR="00954F5A" w:rsidRPr="006158DC">
              <w:rPr>
                <w:rFonts w:ascii="GHEA Grapalat" w:hAnsi="GHEA Grapalat" w:cs="Sylfaen"/>
                <w:lang w:val="hy-AM"/>
              </w:rPr>
              <w:t>.</w:t>
            </w:r>
          </w:p>
          <w:p w14:paraId="4B738F8B" w14:textId="2577F8A6" w:rsidR="008F1270" w:rsidRPr="006158DC" w:rsidRDefault="008F1270"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lang w:val="hy-AM"/>
              </w:rPr>
              <w:t xml:space="preserve">բնապահպանական հարկի և բնօգտագործման վճարի օբյեկտ համարվող փաստացի ծավալների չափագրման և չհաշվարկված վճարների վերաբերյալ </w:t>
            </w:r>
            <w:r w:rsidR="00EB5505" w:rsidRPr="006158DC">
              <w:rPr>
                <w:rFonts w:ascii="GHEA Grapalat" w:hAnsi="GHEA Grapalat" w:cs="Sylfaen"/>
                <w:lang w:val="hy-AM"/>
              </w:rPr>
              <w:t>կազմել ակտեր</w:t>
            </w:r>
            <w:r w:rsidRPr="006158DC">
              <w:rPr>
                <w:rFonts w:ascii="GHEA Grapalat" w:hAnsi="GHEA Grapalat" w:cs="Sylfaen"/>
                <w:lang w:val="hy-AM"/>
              </w:rPr>
              <w:t>.</w:t>
            </w:r>
          </w:p>
          <w:p w14:paraId="1FE9410B" w14:textId="77777777" w:rsidR="00F455B1" w:rsidRPr="006158DC" w:rsidRDefault="00F455B1"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 xml:space="preserve">բնապահպանական օրենսդրության կիրարկումն ապահովելու նպատակով օրենքով սահմանված կարգով և դեպքերում </w:t>
            </w:r>
            <w:r w:rsidR="000020CC" w:rsidRPr="006158DC">
              <w:rPr>
                <w:rFonts w:ascii="GHEA Grapalat" w:hAnsi="GHEA Grapalat"/>
                <w:color w:val="000000"/>
                <w:lang w:val="hy-AM"/>
              </w:rPr>
              <w:t>կանգնեցնել</w:t>
            </w:r>
            <w:r w:rsidRPr="006158DC">
              <w:rPr>
                <w:rFonts w:ascii="GHEA Grapalat" w:hAnsi="GHEA Grapalat"/>
                <w:color w:val="000000"/>
                <w:lang w:val="hy-AM"/>
              </w:rPr>
              <w:t xml:space="preserve"> տրանսպորտային միջոցները.</w:t>
            </w:r>
          </w:p>
          <w:p w14:paraId="5270F679" w14:textId="77777777" w:rsidR="00F455B1" w:rsidRPr="006158DC" w:rsidRDefault="000020CC"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առգրավել</w:t>
            </w:r>
            <w:r w:rsidR="00F455B1" w:rsidRPr="006158DC">
              <w:rPr>
                <w:rFonts w:ascii="GHEA Grapalat" w:hAnsi="GHEA Grapalat"/>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2AC51A1" w14:textId="1B47621B" w:rsidR="004A5A60" w:rsidRPr="006158DC" w:rsidRDefault="004A5A60"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lang w:val="hy-AM"/>
              </w:rPr>
              <w:t>տեսչական մարմնի ղեկավարարին</w:t>
            </w:r>
            <w:r w:rsidR="000C5E41" w:rsidRPr="006158DC">
              <w:rPr>
                <w:rFonts w:ascii="GHEA Grapalat" w:hAnsi="GHEA Grapalat" w:cs="Sylfaen"/>
                <w:lang w:val="hy-AM"/>
              </w:rPr>
              <w:t xml:space="preserve"> </w:t>
            </w:r>
            <w:r w:rsidRPr="006158DC">
              <w:rPr>
                <w:rFonts w:ascii="GHEA Grapalat" w:hAnsi="GHEA Grapalat" w:cs="Sylfaen"/>
                <w:lang w:val="hy-AM"/>
              </w:rPr>
              <w:t>ներկայացն</w:t>
            </w:r>
            <w:r w:rsidR="007D453F" w:rsidRPr="006158DC">
              <w:rPr>
                <w:rFonts w:ascii="GHEA Grapalat" w:hAnsi="GHEA Grapalat" w:cs="Sylfaen"/>
                <w:lang w:val="hy-AM"/>
              </w:rPr>
              <w:t>ել</w:t>
            </w:r>
            <w:r w:rsidRPr="006158DC">
              <w:rPr>
                <w:rFonts w:ascii="GHEA Grapalat" w:hAnsi="GHEA Grapalat" w:cs="Sylfaen"/>
                <w:lang w:val="hy-AM"/>
              </w:rPr>
              <w:t xml:space="preserve">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p>
          <w:p w14:paraId="2BB5F71F" w14:textId="7853E9FE" w:rsidR="00A85347" w:rsidRPr="006158DC" w:rsidRDefault="00A85347"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lang w:val="hy-AM"/>
              </w:rPr>
              <w:t>Տեսչական մարմնի  ղեկավարի հանձնարարությամբ, անձամբ կամ Բաժնի աշխատակիցների միջոցով Հայաստանի Հանրապետության դատարաններում</w:t>
            </w:r>
            <w:r w:rsidR="00820590" w:rsidRPr="006158DC">
              <w:rPr>
                <w:rFonts w:ascii="GHEA Grapalat" w:hAnsi="GHEA Grapalat" w:cs="Sylfaen"/>
                <w:lang w:val="hy-AM"/>
              </w:rPr>
              <w:t xml:space="preserve"> </w:t>
            </w:r>
            <w:r w:rsidRPr="006158DC">
              <w:rPr>
                <w:rFonts w:ascii="GHEA Grapalat" w:hAnsi="GHEA Grapalat" w:cs="Sylfaen"/>
                <w:lang w:val="hy-AM"/>
              </w:rPr>
              <w:t xml:space="preserve">հանդես  </w:t>
            </w:r>
            <w:r w:rsidR="00820590" w:rsidRPr="006158DC">
              <w:rPr>
                <w:rFonts w:ascii="GHEA Grapalat" w:hAnsi="GHEA Grapalat" w:cs="Sylfaen"/>
                <w:lang w:val="hy-AM"/>
              </w:rPr>
              <w:t xml:space="preserve">գալ </w:t>
            </w:r>
            <w:r w:rsidRPr="006158DC">
              <w:rPr>
                <w:rFonts w:ascii="GHEA Grapalat" w:hAnsi="GHEA Grapalat" w:cs="Sylfaen"/>
                <w:lang w:val="hy-AM"/>
              </w:rPr>
              <w:t xml:space="preserve">որպես հայցվորի կամ պատասխանողի, </w:t>
            </w:r>
            <w:r w:rsidR="00820590" w:rsidRPr="006158DC">
              <w:rPr>
                <w:rFonts w:ascii="GHEA Grapalat" w:hAnsi="GHEA Grapalat" w:cs="Sylfaen"/>
                <w:lang w:val="hy-AM"/>
              </w:rPr>
              <w:t>հանդես գալ</w:t>
            </w:r>
            <w:r w:rsidRPr="006158DC">
              <w:rPr>
                <w:rFonts w:ascii="GHEA Grapalat" w:hAnsi="GHEA Grapalat" w:cs="Sylfaen"/>
                <w:lang w:val="hy-AM"/>
              </w:rPr>
              <w:t xml:space="preserve"> որպես երրորդ անձի ներկայացուցիչ.</w:t>
            </w:r>
          </w:p>
          <w:p w14:paraId="77BFB44F" w14:textId="266CC5ED" w:rsidR="00A85347" w:rsidRPr="006158DC" w:rsidRDefault="00CC5791"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B25466">
              <w:rPr>
                <w:rFonts w:ascii="GHEA Grapalat" w:hAnsi="GHEA Grapalat"/>
                <w:color w:val="000000"/>
                <w:lang w:val="hy-AM"/>
              </w:rPr>
              <w:lastRenderedPageBreak/>
              <w:t xml:space="preserve">Տեսչական մարմնի ղեկավարի հանձնարարությամբ </w:t>
            </w:r>
            <w:r w:rsidR="0055786D">
              <w:rPr>
                <w:rFonts w:ascii="GHEA Grapalat" w:hAnsi="GHEA Grapalat"/>
                <w:color w:val="000000"/>
                <w:lang w:val="hy-AM"/>
              </w:rPr>
              <w:t>մասնակցել</w:t>
            </w:r>
            <w:r w:rsidRPr="00B25466">
              <w:rPr>
                <w:rFonts w:ascii="GHEA Grapalat" w:hAnsi="GHEA Grapalat"/>
                <w:color w:val="000000"/>
                <w:lang w:val="hy-AM"/>
              </w:rPr>
              <w:t xml:space="preserve"> Բաժնի առջև դրված գործառույթներից և խնդիրներից բխող իրավական ակտերի նախագծերի, առաջարկությունների, եզրակացությունների, այլ փաստաթղթերի </w:t>
            </w:r>
            <w:r>
              <w:rPr>
                <w:rFonts w:ascii="GHEA Grapalat" w:hAnsi="GHEA Grapalat"/>
                <w:color w:val="000000"/>
                <w:lang w:val="hy-AM"/>
              </w:rPr>
              <w:t>մշակմանը</w:t>
            </w:r>
            <w:r w:rsidRPr="00B25466">
              <w:rPr>
                <w:rFonts w:ascii="GHEA Grapalat" w:hAnsi="GHEA Grapalat"/>
                <w:color w:val="000000"/>
                <w:lang w:val="hy-AM"/>
              </w:rPr>
              <w:t>, ինչպես նաև դրանց վերաբերյալ մեթոդական պարզաբանումների և ուղեցույցների մշակման</w:t>
            </w:r>
            <w:r>
              <w:rPr>
                <w:rFonts w:ascii="GHEA Grapalat" w:hAnsi="GHEA Grapalat"/>
                <w:color w:val="000000"/>
                <w:lang w:val="hy-AM"/>
              </w:rPr>
              <w:t xml:space="preserve"> աշխատանքներին</w:t>
            </w:r>
            <w:r w:rsidR="00A85347" w:rsidRPr="006158DC">
              <w:rPr>
                <w:rFonts w:ascii="GHEA Grapalat" w:hAnsi="GHEA Grapalat" w:cs="Sylfaen"/>
                <w:lang w:val="hy-AM"/>
              </w:rPr>
              <w:t>.</w:t>
            </w:r>
          </w:p>
          <w:p w14:paraId="7B9E0A75" w14:textId="2255765D" w:rsidR="00A85347" w:rsidRPr="006158DC" w:rsidRDefault="00A85347"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lang w:val="hy-AM"/>
              </w:rPr>
              <w:t xml:space="preserve">տեսչական մարմնի ղեկավարի հանձնարարությամբ </w:t>
            </w:r>
            <w:r w:rsidR="006B1270" w:rsidRPr="006158DC">
              <w:rPr>
                <w:rFonts w:ascii="GHEA Grapalat" w:hAnsi="GHEA Grapalat" w:cs="Sylfaen"/>
                <w:lang w:val="hy-AM"/>
              </w:rPr>
              <w:t>իրականացնել</w:t>
            </w:r>
            <w:r w:rsidRPr="006158DC">
              <w:rPr>
                <w:rFonts w:ascii="GHEA Grapalat" w:hAnsi="GHEA Grapalat" w:cs="Sylfaen"/>
                <w:lang w:val="hy-AM"/>
              </w:rPr>
              <w:t xml:space="preserve"> քաղաքացիների ընդունելություն.</w:t>
            </w:r>
          </w:p>
          <w:p w14:paraId="2CF54CB9" w14:textId="182F2A08" w:rsidR="00A85347" w:rsidRPr="006158DC" w:rsidRDefault="00A85347"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color w:val="000000"/>
                <w:lang w:val="hy-AM"/>
              </w:rPr>
              <w:t>վարչական</w:t>
            </w:r>
            <w:r w:rsidRPr="006158DC">
              <w:rPr>
                <w:rFonts w:ascii="GHEA Grapalat" w:hAnsi="GHEA Grapalat"/>
                <w:color w:val="000000"/>
                <w:lang w:val="hy-AM"/>
              </w:rPr>
              <w:t xml:space="preserve"> վարույթի շրջանակներում տալ պարտադիր կատարման հանձնարարականներ, զգուշացումներ, ինչպես նաև որոշակի գործողություններ կատարելուն կամ որոշակի գործողությունների կատարումից ձեռնպահ մնալուն պարտավորեցնելը.</w:t>
            </w:r>
          </w:p>
          <w:p w14:paraId="37C466E1" w14:textId="7634F777" w:rsidR="00F455B1" w:rsidRPr="006158DC" w:rsidRDefault="00BD454A" w:rsidP="00AC73FC">
            <w:pPr>
              <w:pStyle w:val="ListParagraph"/>
              <w:numPr>
                <w:ilvl w:val="0"/>
                <w:numId w:val="28"/>
              </w:numPr>
              <w:spacing w:after="0" w:line="240" w:lineRule="auto"/>
              <w:ind w:left="626" w:right="9" w:hanging="429"/>
              <w:jc w:val="both"/>
              <w:rPr>
                <w:rFonts w:ascii="GHEA Grapalat" w:hAnsi="GHEA Grapalat" w:cs="Sylfaen"/>
                <w:iCs/>
                <w:lang w:val="hy-AM"/>
              </w:rPr>
            </w:pPr>
            <w:r w:rsidRPr="006158DC">
              <w:rPr>
                <w:rFonts w:ascii="GHEA Grapalat" w:hAnsi="GHEA Grapalat" w:cs="Sylfaen"/>
                <w:color w:val="000000"/>
                <w:lang w:val="hy-AM"/>
              </w:rPr>
              <w:t>ստուգումների</w:t>
            </w:r>
            <w:r w:rsidRPr="006158DC">
              <w:rPr>
                <w:rFonts w:ascii="GHEA Grapalat" w:hAnsi="GHEA Grapalat"/>
                <w:color w:val="000000"/>
                <w:lang w:val="hy-AM"/>
              </w:rPr>
              <w:t xml:space="preserve"> և տեսչական այլ գործառույթների շրջանակներում </w:t>
            </w:r>
            <w:r w:rsidR="00F455B1" w:rsidRPr="006158DC">
              <w:rPr>
                <w:rFonts w:ascii="GHEA Grapalat" w:hAnsi="GHEA Grapalat"/>
                <w:color w:val="000000"/>
                <w:lang w:val="hy-AM"/>
              </w:rPr>
              <w:t xml:space="preserve">իրենց ներկայացուցչի մասնակցությամբ անարգել մուտք </w:t>
            </w:r>
            <w:r w:rsidR="000020CC" w:rsidRPr="006158DC">
              <w:rPr>
                <w:rFonts w:ascii="GHEA Grapalat" w:hAnsi="GHEA Grapalat"/>
                <w:color w:val="000000"/>
                <w:lang w:val="hy-AM"/>
              </w:rPr>
              <w:t>գործել</w:t>
            </w:r>
            <w:r w:rsidR="00F455B1" w:rsidRPr="006158DC">
              <w:rPr>
                <w:rFonts w:ascii="GHEA Grapalat" w:hAnsi="GHEA Grapalat"/>
                <w:color w:val="000000"/>
                <w:lang w:val="hy-AM"/>
              </w:rPr>
              <w:t xml:space="preserve"> գրասենյակային, արտադրական, պահեստային, լաբորատոր և այլ ստորաբաժանումներ ու տարածքներ.</w:t>
            </w:r>
          </w:p>
          <w:p w14:paraId="04AB93F8" w14:textId="440DFDCC" w:rsidR="00F455B1" w:rsidRPr="006158DC" w:rsidRDefault="000020CC"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կիրառել</w:t>
            </w:r>
            <w:r w:rsidR="00F455B1" w:rsidRPr="006158DC">
              <w:rPr>
                <w:rFonts w:ascii="GHEA Grapalat" w:hAnsi="GHEA Grapalat"/>
                <w:color w:val="000000"/>
                <w:lang w:val="hy-AM"/>
              </w:rPr>
              <w:t xml:space="preserve"> հարկադրանքի միջոցներ.</w:t>
            </w:r>
          </w:p>
          <w:p w14:paraId="4558367C" w14:textId="77777777" w:rsidR="00F455B1" w:rsidRPr="006158DC" w:rsidRDefault="000020CC"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պահել</w:t>
            </w:r>
            <w:r w:rsidR="00B25375" w:rsidRPr="006158DC">
              <w:rPr>
                <w:rFonts w:ascii="GHEA Grapalat" w:hAnsi="GHEA Grapalat"/>
                <w:color w:val="000000"/>
                <w:lang w:val="hy-AM"/>
              </w:rPr>
              <w:t xml:space="preserve">, </w:t>
            </w:r>
            <w:r w:rsidRPr="006158DC">
              <w:rPr>
                <w:rFonts w:ascii="GHEA Grapalat" w:hAnsi="GHEA Grapalat"/>
                <w:color w:val="000000"/>
                <w:lang w:val="hy-AM"/>
              </w:rPr>
              <w:t>կրել</w:t>
            </w:r>
            <w:r w:rsidR="00B25375" w:rsidRPr="006158DC">
              <w:rPr>
                <w:rFonts w:ascii="GHEA Grapalat" w:hAnsi="GHEA Grapalat"/>
                <w:color w:val="000000"/>
                <w:lang w:val="hy-AM"/>
              </w:rPr>
              <w:t xml:space="preserve">, </w:t>
            </w:r>
            <w:r w:rsidRPr="006158DC">
              <w:rPr>
                <w:rFonts w:ascii="GHEA Grapalat" w:hAnsi="GHEA Grapalat"/>
                <w:color w:val="000000"/>
                <w:lang w:val="hy-AM"/>
              </w:rPr>
              <w:t>օգտագործել</w:t>
            </w:r>
            <w:r w:rsidR="00B25375" w:rsidRPr="006158DC">
              <w:rPr>
                <w:rFonts w:ascii="GHEA Grapalat" w:hAnsi="GHEA Grapalat"/>
                <w:color w:val="000000"/>
                <w:lang w:val="hy-AM"/>
              </w:rPr>
              <w:t xml:space="preserve"> ծառայողական զենք, զինամթերք, ձեռնաշղթա և </w:t>
            </w:r>
            <w:r w:rsidR="000A261A" w:rsidRPr="006158DC">
              <w:rPr>
                <w:rFonts w:ascii="GHEA Grapalat" w:hAnsi="GHEA Grapalat"/>
                <w:color w:val="000000"/>
                <w:lang w:val="hy-AM"/>
              </w:rPr>
              <w:t>կրել</w:t>
            </w:r>
            <w:r w:rsidR="00B25375" w:rsidRPr="006158DC">
              <w:rPr>
                <w:rFonts w:ascii="GHEA Grapalat" w:hAnsi="GHEA Grapalat"/>
                <w:color w:val="000000"/>
                <w:lang w:val="hy-AM"/>
              </w:rPr>
              <w:t xml:space="preserve"> համազգեստ.</w:t>
            </w:r>
          </w:p>
          <w:p w14:paraId="79A92CC6" w14:textId="77777777" w:rsidR="00A85347" w:rsidRPr="006158DC" w:rsidRDefault="00B25375"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 xml:space="preserve">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w:t>
            </w:r>
            <w:r w:rsidR="000020CC" w:rsidRPr="006158DC">
              <w:rPr>
                <w:rFonts w:ascii="GHEA Grapalat" w:hAnsi="GHEA Grapalat"/>
                <w:color w:val="000000"/>
                <w:lang w:val="hy-AM"/>
              </w:rPr>
              <w:t>ներկայացնել</w:t>
            </w:r>
            <w:r w:rsidRPr="006158DC">
              <w:rPr>
                <w:rFonts w:ascii="GHEA Grapalat" w:hAnsi="GHEA Grapalat"/>
                <w:color w:val="000000"/>
                <w:lang w:val="hy-AM"/>
              </w:rPr>
              <w:t xml:space="preserve"> միջնորդագրեր.</w:t>
            </w:r>
          </w:p>
          <w:p w14:paraId="0FABE39E" w14:textId="4DA7B40C" w:rsidR="00A85347" w:rsidRPr="00E01CEB" w:rsidRDefault="009E75EF"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s="Sylfaen"/>
                <w:color w:val="000000"/>
                <w:lang w:val="hy-AM"/>
              </w:rPr>
              <w:t>կազմակերպել</w:t>
            </w:r>
            <w:r w:rsidRPr="006158DC">
              <w:rPr>
                <w:rFonts w:ascii="GHEA Grapalat" w:hAnsi="GHEA Grapalat"/>
                <w:color w:val="000000"/>
                <w:lang w:val="hy-AM"/>
              </w:rPr>
              <w:t xml:space="preserve"> մասնագիտական քննարկումներ</w:t>
            </w:r>
            <w:r w:rsidR="00DE3834" w:rsidRPr="006158DC">
              <w:rPr>
                <w:rFonts w:ascii="GHEA Grapalat" w:hAnsi="GHEA Grapalat"/>
                <w:color w:val="000000"/>
                <w:lang w:val="hy-AM"/>
              </w:rPr>
              <w:t xml:space="preserve"> Տեսչական մարմնի տարբեր ստորաբաժանումների և այլ մարմինների աշխատակիցների հետ</w:t>
            </w:r>
            <w:r w:rsidR="008F1270" w:rsidRPr="006158DC">
              <w:rPr>
                <w:rFonts w:ascii="GHEA Grapalat" w:hAnsi="GHEA Grapalat"/>
                <w:color w:val="000000"/>
                <w:lang w:val="hy-AM"/>
              </w:rPr>
              <w:t>.</w:t>
            </w:r>
          </w:p>
          <w:p w14:paraId="35B30B9F" w14:textId="3E9FA450" w:rsidR="00E01CEB" w:rsidRPr="00CC5791" w:rsidRDefault="00E01CEB" w:rsidP="00AC73FC">
            <w:pPr>
              <w:pStyle w:val="ListParagraph"/>
              <w:numPr>
                <w:ilvl w:val="0"/>
                <w:numId w:val="28"/>
              </w:numPr>
              <w:shd w:val="clear" w:color="auto" w:fill="FFFFFF"/>
              <w:spacing w:after="0" w:line="240" w:lineRule="auto"/>
              <w:ind w:left="626" w:right="11" w:hanging="429"/>
              <w:jc w:val="both"/>
              <w:rPr>
                <w:rFonts w:ascii="GHEA Grapalat" w:hAnsi="GHEA Grapalat" w:cs="Sylfaen"/>
                <w:iCs/>
                <w:lang w:val="hy-AM"/>
              </w:rPr>
            </w:pPr>
            <w:r w:rsidRPr="006158DC">
              <w:rPr>
                <w:rFonts w:ascii="GHEA Grapalat" w:hAnsi="GHEA Grapalat"/>
                <w:color w:val="000000"/>
                <w:lang w:val="hy-AM"/>
              </w:rPr>
              <w:t>բնապահպանական օրենսդրության խախտման համար քրեական պատասխանատվության ենթարկելու վերաբերյալ օրենքով նախատեսված դեպքերում և կարգով հաղորդում ներկայացնել իրավապահ մարմիններին:</w:t>
            </w:r>
          </w:p>
          <w:p w14:paraId="0D6F782B" w14:textId="77777777" w:rsidR="00CC5791" w:rsidRPr="006158DC" w:rsidRDefault="00CC5791" w:rsidP="00AC73FC">
            <w:pPr>
              <w:pStyle w:val="ListParagraph"/>
              <w:shd w:val="clear" w:color="auto" w:fill="FFFFFF"/>
              <w:spacing w:after="0" w:line="240" w:lineRule="auto"/>
              <w:ind w:left="626" w:right="11"/>
              <w:jc w:val="both"/>
              <w:rPr>
                <w:rFonts w:ascii="GHEA Grapalat" w:hAnsi="GHEA Grapalat" w:cs="Sylfaen"/>
                <w:iCs/>
                <w:lang w:val="hy-AM"/>
              </w:rPr>
            </w:pPr>
          </w:p>
          <w:p w14:paraId="6E1CDE85" w14:textId="0861BAB4" w:rsidR="00FA2724" w:rsidRDefault="00FA2724" w:rsidP="00AC73FC">
            <w:pPr>
              <w:shd w:val="clear" w:color="auto" w:fill="FFFFFF"/>
              <w:spacing w:after="0" w:line="240" w:lineRule="auto"/>
              <w:ind w:left="629" w:right="11" w:hanging="284"/>
              <w:jc w:val="both"/>
              <w:rPr>
                <w:rFonts w:ascii="GHEA Grapalat" w:eastAsia="Sylfaen" w:hAnsi="GHEA Grapalat" w:cs="Sylfaen"/>
                <w:lang w:val="hy-AM"/>
              </w:rPr>
            </w:pPr>
            <w:r w:rsidRPr="006158DC">
              <w:rPr>
                <w:rFonts w:ascii="GHEA Grapalat" w:eastAsia="Sylfaen" w:hAnsi="GHEA Grapalat" w:cs="Sylfaen"/>
                <w:b/>
                <w:lang w:val="hy-AM"/>
              </w:rPr>
              <w:t>Պարտականությունները</w:t>
            </w:r>
            <w:r w:rsidRPr="006158DC">
              <w:rPr>
                <w:rFonts w:ascii="GHEA Grapalat" w:eastAsia="Sylfaen" w:hAnsi="GHEA Grapalat" w:cs="Sylfaen"/>
                <w:lang w:val="hy-AM"/>
              </w:rPr>
              <w:t>՝</w:t>
            </w:r>
          </w:p>
          <w:p w14:paraId="28443DE5" w14:textId="77777777" w:rsidR="00CC5791" w:rsidRPr="006158DC" w:rsidRDefault="00CC5791" w:rsidP="00AC73FC">
            <w:pPr>
              <w:shd w:val="clear" w:color="auto" w:fill="FFFFFF"/>
              <w:spacing w:after="0" w:line="240" w:lineRule="auto"/>
              <w:ind w:left="629" w:right="11" w:hanging="284"/>
              <w:jc w:val="both"/>
              <w:rPr>
                <w:rFonts w:ascii="GHEA Grapalat" w:hAnsi="GHEA Grapalat" w:cs="Sylfaen"/>
                <w:iCs/>
                <w:lang w:val="hy-AM"/>
              </w:rPr>
            </w:pPr>
          </w:p>
          <w:p w14:paraId="35E72372" w14:textId="0C493ACF" w:rsidR="005F7E83" w:rsidRPr="006158DC" w:rsidRDefault="005F7E83" w:rsidP="00AC73FC">
            <w:pPr>
              <w:pStyle w:val="ListParagraph"/>
              <w:numPr>
                <w:ilvl w:val="0"/>
                <w:numId w:val="27"/>
              </w:numPr>
              <w:tabs>
                <w:tab w:val="left" w:pos="0"/>
                <w:tab w:val="left" w:pos="771"/>
              </w:tabs>
              <w:spacing w:after="0" w:line="240" w:lineRule="auto"/>
              <w:ind w:left="484" w:right="11" w:hanging="284"/>
              <w:jc w:val="both"/>
              <w:rPr>
                <w:rFonts w:ascii="GHEA Grapalat" w:hAnsi="GHEA Grapalat" w:cs="Arial"/>
                <w:lang w:val="hy-AM"/>
              </w:rPr>
            </w:pPr>
            <w:r w:rsidRPr="006158DC">
              <w:rPr>
                <w:rFonts w:ascii="GHEA Grapalat" w:hAnsi="GHEA Grapalat" w:cs="Sylfaen"/>
                <w:lang w:val="hy-AM"/>
              </w:rPr>
              <w:t>բնապահպանական օրենսդրության խախտում հայտնաբերելիս</w:t>
            </w:r>
            <w:r w:rsidRPr="006158DC">
              <w:rPr>
                <w:rFonts w:ascii="GHEA Grapalat" w:hAnsi="GHEA Grapalat"/>
                <w:lang w:val="hy-AM"/>
              </w:rPr>
              <w:t>՝ հարուցել վարչական վարույթ և վարույթի շրջանակներում կազմակերպել դրա քննարկումը՝ որոշումներ կայացնել</w:t>
            </w:r>
            <w:r w:rsidRPr="006158DC">
              <w:rPr>
                <w:rFonts w:ascii="GHEA Grapalat" w:eastAsia="Times New Roman" w:hAnsi="GHEA Grapalat" w:cs="Times New Roman"/>
                <w:color w:val="000000"/>
                <w:lang w:val="hy-AM"/>
              </w:rPr>
              <w:t>.</w:t>
            </w:r>
          </w:p>
          <w:p w14:paraId="649185C2" w14:textId="01DC9FFD" w:rsidR="000C267C" w:rsidRPr="006158DC" w:rsidRDefault="000C267C" w:rsidP="00AC73FC">
            <w:pPr>
              <w:pStyle w:val="ListParagraph"/>
              <w:numPr>
                <w:ilvl w:val="0"/>
                <w:numId w:val="27"/>
              </w:numPr>
              <w:tabs>
                <w:tab w:val="left" w:pos="0"/>
                <w:tab w:val="left" w:pos="771"/>
              </w:tabs>
              <w:spacing w:after="0" w:line="240" w:lineRule="auto"/>
              <w:ind w:left="484" w:right="11" w:hanging="284"/>
              <w:jc w:val="both"/>
              <w:rPr>
                <w:rFonts w:ascii="GHEA Grapalat" w:hAnsi="GHEA Grapalat" w:cs="Arial"/>
                <w:lang w:val="hy-AM"/>
              </w:rPr>
            </w:pPr>
            <w:r w:rsidRPr="006158DC">
              <w:rPr>
                <w:rFonts w:ascii="GHEA Grapalat" w:eastAsia="Times New Roman" w:hAnsi="GHEA Grapalat" w:cs="Times New Roman"/>
                <w:color w:val="000000"/>
                <w:lang w:val="hy-AM"/>
              </w:rPr>
              <w:t>ուսումնասիրել քաղաքացիների, կազմակերպությունների, պետական և տեղական ինքնակառավարման մարմինների բողոքներն ու դիմումները և դրանց ընթացք տալ.</w:t>
            </w:r>
          </w:p>
          <w:p w14:paraId="3DC53D9E" w14:textId="77777777" w:rsidR="000C267C" w:rsidRPr="006158DC" w:rsidRDefault="000C267C" w:rsidP="00AC73FC">
            <w:pPr>
              <w:pStyle w:val="ListParagraph"/>
              <w:numPr>
                <w:ilvl w:val="0"/>
                <w:numId w:val="27"/>
              </w:numPr>
              <w:tabs>
                <w:tab w:val="left" w:pos="0"/>
                <w:tab w:val="left" w:pos="771"/>
              </w:tabs>
              <w:spacing w:after="0" w:line="240" w:lineRule="auto"/>
              <w:ind w:left="484" w:right="11" w:hanging="284"/>
              <w:jc w:val="both"/>
              <w:rPr>
                <w:rFonts w:ascii="GHEA Grapalat" w:hAnsi="GHEA Grapalat" w:cs="Arial"/>
                <w:lang w:val="hy-AM"/>
              </w:rPr>
            </w:pPr>
            <w:r w:rsidRPr="006158DC">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683B1F" w:rsidRPr="006158DC">
              <w:rPr>
                <w:rFonts w:ascii="GHEA Grapalat" w:eastAsia="Times New Roman" w:hAnsi="GHEA Grapalat" w:cs="Times New Roman"/>
                <w:lang w:val="hy-AM"/>
              </w:rPr>
              <w:t>կատարել</w:t>
            </w:r>
            <w:r w:rsidRPr="006158DC">
              <w:rPr>
                <w:rFonts w:ascii="GHEA Grapalat" w:eastAsia="Times New Roman" w:hAnsi="GHEA Grapalat" w:cs="Times New Roman"/>
                <w:color w:val="000000"/>
                <w:lang w:val="hy-AM"/>
              </w:rPr>
              <w:t xml:space="preserve"> բացատրական աշխատանքներ.</w:t>
            </w:r>
          </w:p>
          <w:p w14:paraId="77B99950" w14:textId="7B03B14F" w:rsidR="00475469" w:rsidRPr="006158DC" w:rsidRDefault="00E771DC" w:rsidP="00AC73FC">
            <w:pPr>
              <w:pStyle w:val="NormalWeb"/>
              <w:numPr>
                <w:ilvl w:val="0"/>
                <w:numId w:val="27"/>
              </w:numPr>
              <w:tabs>
                <w:tab w:val="left" w:pos="426"/>
              </w:tabs>
              <w:spacing w:before="0" w:beforeAutospacing="0" w:after="0" w:afterAutospacing="0"/>
              <w:ind w:left="484" w:hanging="284"/>
              <w:jc w:val="both"/>
              <w:rPr>
                <w:rFonts w:ascii="GHEA Grapalat" w:eastAsiaTheme="minorHAnsi" w:hAnsi="GHEA Grapalat" w:cs="Sylfaen"/>
                <w:sz w:val="22"/>
                <w:szCs w:val="22"/>
                <w:lang w:val="hy-AM"/>
              </w:rPr>
            </w:pPr>
            <w:r w:rsidRPr="006158DC">
              <w:rPr>
                <w:rFonts w:ascii="GHEA Grapalat" w:eastAsiaTheme="minorHAnsi" w:hAnsi="GHEA Grapalat" w:cs="Sylfaen"/>
                <w:sz w:val="22"/>
                <w:szCs w:val="22"/>
                <w:lang w:val="hy-AM"/>
              </w:rPr>
              <w:t xml:space="preserve"> </w:t>
            </w:r>
            <w:r w:rsidR="00475469" w:rsidRPr="006158DC">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52D99D94" w14:textId="0889C617" w:rsidR="00B25375" w:rsidRPr="006158DC" w:rsidRDefault="00475469" w:rsidP="00AC73FC">
            <w:pPr>
              <w:pStyle w:val="ListParagraph"/>
              <w:numPr>
                <w:ilvl w:val="0"/>
                <w:numId w:val="27"/>
              </w:numPr>
              <w:tabs>
                <w:tab w:val="left" w:pos="0"/>
                <w:tab w:val="left" w:pos="771"/>
              </w:tabs>
              <w:spacing w:after="0" w:line="240" w:lineRule="auto"/>
              <w:ind w:left="484" w:right="11" w:hanging="284"/>
              <w:jc w:val="both"/>
              <w:rPr>
                <w:rFonts w:ascii="GHEA Grapalat" w:hAnsi="GHEA Grapalat" w:cs="Arial"/>
                <w:lang w:val="hy-AM"/>
              </w:rPr>
            </w:pPr>
            <w:r w:rsidRPr="006158DC">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6158DC">
              <w:rPr>
                <w:rFonts w:ascii="Calibri" w:hAnsi="Calibri" w:cs="Calibri"/>
                <w:color w:val="000000"/>
                <w:lang w:val="hy-AM"/>
              </w:rPr>
              <w:t> </w:t>
            </w:r>
            <w:r w:rsidRPr="006158DC">
              <w:rPr>
                <w:rFonts w:ascii="GHEA Grapalat" w:hAnsi="GHEA Grapalat"/>
                <w:color w:val="000000"/>
                <w:lang w:val="hy-AM"/>
              </w:rPr>
              <w:t>վարչական ակտ ընդունելուն ուղղված գործողությունների շրջանակներում</w:t>
            </w:r>
            <w:r w:rsidR="00B25375" w:rsidRPr="006158DC">
              <w:rPr>
                <w:rFonts w:ascii="GHEA Grapalat" w:hAnsi="GHEA Grapalat"/>
                <w:color w:val="000000"/>
                <w:lang w:val="hy-AM"/>
              </w:rPr>
              <w:t>.</w:t>
            </w:r>
          </w:p>
          <w:p w14:paraId="017F260A" w14:textId="77777777" w:rsidR="000C267C" w:rsidRPr="006158DC" w:rsidRDefault="007A257A" w:rsidP="00AC73FC">
            <w:pPr>
              <w:pStyle w:val="ListParagraph"/>
              <w:numPr>
                <w:ilvl w:val="0"/>
                <w:numId w:val="27"/>
              </w:numPr>
              <w:tabs>
                <w:tab w:val="left" w:pos="0"/>
                <w:tab w:val="left" w:pos="771"/>
              </w:tabs>
              <w:spacing w:after="0" w:line="240" w:lineRule="auto"/>
              <w:ind w:left="484" w:right="11" w:hanging="284"/>
              <w:jc w:val="both"/>
              <w:rPr>
                <w:rFonts w:ascii="GHEA Grapalat" w:hAnsi="GHEA Grapalat" w:cs="Arial"/>
                <w:lang w:val="hy-AM"/>
              </w:rPr>
            </w:pPr>
            <w:r w:rsidRPr="006158DC">
              <w:rPr>
                <w:rFonts w:ascii="GHEA Grapalat" w:eastAsia="Times New Roman" w:hAnsi="GHEA Grapalat" w:cs="Times New Roman"/>
                <w:color w:val="000000"/>
                <w:lang w:val="hy-AM"/>
              </w:rPr>
              <w:t xml:space="preserve">անկողմնակալ </w:t>
            </w:r>
            <w:r w:rsidR="00683B1F" w:rsidRPr="006158DC">
              <w:rPr>
                <w:rFonts w:ascii="GHEA Grapalat" w:eastAsia="Times New Roman" w:hAnsi="GHEA Grapalat" w:cs="Times New Roman"/>
                <w:color w:val="000000"/>
                <w:lang w:val="hy-AM"/>
              </w:rPr>
              <w:t>հսկել</w:t>
            </w:r>
            <w:r w:rsidR="000C267C" w:rsidRPr="006158DC">
              <w:rPr>
                <w:rFonts w:ascii="GHEA Grapalat" w:eastAsia="Times New Roman" w:hAnsi="GHEA Grapalat" w:cs="Times New Roman"/>
                <w:color w:val="000000"/>
                <w:lang w:val="hy-AM"/>
              </w:rPr>
              <w:t xml:space="preserve"> բնապահպանական օրենսդրութ</w:t>
            </w:r>
            <w:r w:rsidR="009E75EF" w:rsidRPr="006158DC">
              <w:rPr>
                <w:rFonts w:ascii="GHEA Grapalat" w:eastAsia="Times New Roman" w:hAnsi="GHEA Grapalat" w:cs="Times New Roman"/>
                <w:color w:val="000000"/>
                <w:lang w:val="hy-AM"/>
              </w:rPr>
              <w:t>յան պահանջների կատարումը</w:t>
            </w:r>
            <w:r w:rsidR="000C267C" w:rsidRPr="006158DC">
              <w:rPr>
                <w:rFonts w:ascii="GHEA Grapalat" w:eastAsia="Times New Roman" w:hAnsi="GHEA Grapalat" w:cs="Arial"/>
                <w:color w:val="000000"/>
                <w:lang w:val="hy-AM"/>
              </w:rPr>
              <w:t>.</w:t>
            </w:r>
          </w:p>
          <w:p w14:paraId="4B08E3F4" w14:textId="77777777" w:rsidR="00EC66EF" w:rsidRPr="006158DC" w:rsidRDefault="00EC66EF" w:rsidP="00AC73FC">
            <w:pPr>
              <w:pStyle w:val="ListParagraph"/>
              <w:numPr>
                <w:ilvl w:val="0"/>
                <w:numId w:val="27"/>
              </w:numPr>
              <w:tabs>
                <w:tab w:val="left" w:pos="771"/>
              </w:tabs>
              <w:spacing w:after="0" w:line="240" w:lineRule="auto"/>
              <w:ind w:left="484" w:hanging="284"/>
              <w:jc w:val="both"/>
              <w:rPr>
                <w:rFonts w:ascii="GHEA Grapalat" w:eastAsia="Times New Roman" w:hAnsi="GHEA Grapalat" w:cs="Sylfaen"/>
                <w:lang w:val="hy-AM"/>
              </w:rPr>
            </w:pPr>
            <w:r w:rsidRPr="006158DC">
              <w:rPr>
                <w:rFonts w:ascii="GHEA Grapalat" w:eastAsia="Times New Roman" w:hAnsi="GHEA Grapalat" w:cs="Sylfaen"/>
                <w:lang w:val="hy-AM"/>
              </w:rPr>
              <w:t>տնտեսական գործունեության հետևանքով ազդեցությունը գնահատելուց հետո կայացնել որոշում (պատճառված վնասի չափի հաշվարկ).</w:t>
            </w:r>
          </w:p>
          <w:p w14:paraId="28F296C3" w14:textId="29DCE077" w:rsidR="004443A6" w:rsidRPr="006158DC" w:rsidRDefault="00B25375" w:rsidP="00AC73FC">
            <w:pPr>
              <w:pStyle w:val="ListParagraph"/>
              <w:numPr>
                <w:ilvl w:val="0"/>
                <w:numId w:val="27"/>
              </w:numPr>
              <w:shd w:val="clear" w:color="auto" w:fill="FFFFFF"/>
              <w:tabs>
                <w:tab w:val="left" w:pos="0"/>
                <w:tab w:val="left" w:pos="771"/>
              </w:tabs>
              <w:spacing w:after="0" w:line="240" w:lineRule="auto"/>
              <w:ind w:left="484" w:right="11" w:hanging="284"/>
              <w:jc w:val="both"/>
              <w:rPr>
                <w:rFonts w:ascii="GHEA Grapalat" w:hAnsi="GHEA Grapalat"/>
                <w:color w:val="000000"/>
                <w:lang w:val="hy-AM"/>
              </w:rPr>
            </w:pPr>
            <w:r w:rsidRPr="006158DC">
              <w:rPr>
                <w:rFonts w:ascii="GHEA Grapalat" w:hAnsi="GHEA Grapalat"/>
                <w:color w:val="000000"/>
                <w:lang w:val="hy-AM"/>
              </w:rPr>
              <w:t>հանցագործության հատկանիշներով բնապահպանական</w:t>
            </w:r>
            <w:r w:rsidR="00652301" w:rsidRPr="006158DC">
              <w:rPr>
                <w:rFonts w:ascii="GHEA Grapalat" w:hAnsi="GHEA Grapalat"/>
                <w:color w:val="000000"/>
                <w:lang w:val="hy-AM"/>
              </w:rPr>
              <w:t xml:space="preserve"> </w:t>
            </w:r>
            <w:r w:rsidRPr="006158DC">
              <w:rPr>
                <w:rFonts w:ascii="GHEA Grapalat" w:hAnsi="GHEA Grapalat"/>
                <w:color w:val="000000"/>
                <w:lang w:val="hy-AM"/>
              </w:rPr>
              <w:t>օրենսդրության խախտման</w:t>
            </w:r>
            <w:r w:rsidR="00373E78" w:rsidRPr="006158DC">
              <w:rPr>
                <w:rFonts w:ascii="GHEA Grapalat" w:hAnsi="GHEA Grapalat"/>
                <w:color w:val="000000"/>
                <w:lang w:val="hy-AM"/>
              </w:rPr>
              <w:t xml:space="preserve"> </w:t>
            </w:r>
            <w:r w:rsidRPr="006158DC">
              <w:rPr>
                <w:rFonts w:ascii="GHEA Grapalat" w:hAnsi="GHEA Grapalat"/>
                <w:color w:val="000000"/>
                <w:lang w:val="hy-AM"/>
              </w:rPr>
              <w:t>դեպքերի մասին իրազեկել իրավապահ մարմիններին</w:t>
            </w:r>
            <w:r w:rsidR="00683B1F" w:rsidRPr="006158DC">
              <w:rPr>
                <w:rFonts w:ascii="GHEA Grapalat" w:hAnsi="GHEA Grapalat" w:cs="Times New Roman"/>
                <w:color w:val="000000"/>
                <w:lang w:val="hy-AM"/>
              </w:rPr>
              <w:t>.</w:t>
            </w:r>
          </w:p>
          <w:p w14:paraId="6FFAF9D6" w14:textId="29200D37" w:rsidR="00FA2724" w:rsidRPr="00E01CEB" w:rsidRDefault="007A257A" w:rsidP="00AC73FC">
            <w:pPr>
              <w:pStyle w:val="ListParagraph"/>
              <w:numPr>
                <w:ilvl w:val="0"/>
                <w:numId w:val="27"/>
              </w:numPr>
              <w:shd w:val="clear" w:color="auto" w:fill="FFFFFF"/>
              <w:tabs>
                <w:tab w:val="left" w:pos="771"/>
              </w:tabs>
              <w:spacing w:after="0" w:line="240" w:lineRule="auto"/>
              <w:ind w:left="484" w:right="11" w:hanging="284"/>
              <w:jc w:val="both"/>
              <w:rPr>
                <w:rFonts w:ascii="GHEA Grapalat" w:hAnsi="GHEA Grapalat" w:cs="Sylfaen"/>
                <w:iCs/>
                <w:lang w:val="hy-AM"/>
              </w:rPr>
            </w:pPr>
            <w:r w:rsidRPr="006158DC">
              <w:rPr>
                <w:rFonts w:ascii="GHEA Grapalat" w:hAnsi="GHEA Grapalat"/>
                <w:color w:val="000000"/>
                <w:lang w:val="hy-AM"/>
              </w:rPr>
              <w:t xml:space="preserve">իրականացված ստուգումների արդյունքներով և օրենքով սահմանված այլ դեպքերում բնապահպանական հարկի և բնօգտագործման վճարի օբյեկտ համարվող փաստացի </w:t>
            </w:r>
            <w:r w:rsidRPr="006158DC">
              <w:rPr>
                <w:rFonts w:ascii="GHEA Grapalat" w:hAnsi="GHEA Grapalat"/>
                <w:color w:val="000000"/>
                <w:lang w:val="hy-AM"/>
              </w:rPr>
              <w:lastRenderedPageBreak/>
              <w:t>ծավալների չափագրման և չհաշվարկված վճարների վերաբերյալ կայացնել որոշումներ</w:t>
            </w:r>
            <w:r w:rsidR="00E01CEB">
              <w:rPr>
                <w:rFonts w:ascii="GHEA Grapalat" w:hAnsi="GHEA Grapalat"/>
                <w:color w:val="000000"/>
                <w:lang w:val="hy-AM"/>
              </w:rPr>
              <w:t>։</w:t>
            </w:r>
          </w:p>
        </w:tc>
      </w:tr>
      <w:tr w:rsidR="009A4087" w:rsidRPr="006158DC" w14:paraId="38DDFBDC" w14:textId="77777777" w:rsidTr="00362469">
        <w:trPr>
          <w:trHeight w:val="419"/>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B4835" w14:textId="7BF664D6" w:rsidR="009A4087" w:rsidRPr="006158DC" w:rsidRDefault="009A4087" w:rsidP="000C5E41">
            <w:pPr>
              <w:pStyle w:val="ListParagraph"/>
              <w:numPr>
                <w:ilvl w:val="0"/>
                <w:numId w:val="20"/>
              </w:numPr>
              <w:spacing w:after="120" w:line="240" w:lineRule="auto"/>
              <w:jc w:val="center"/>
              <w:rPr>
                <w:rFonts w:ascii="GHEA Grapalat" w:eastAsia="Sylfaen" w:hAnsi="GHEA Grapalat" w:cs="Sylfaen"/>
                <w:b/>
                <w:lang w:val="hy-AM"/>
              </w:rPr>
            </w:pPr>
            <w:r w:rsidRPr="006158DC">
              <w:rPr>
                <w:rFonts w:ascii="GHEA Grapalat" w:eastAsia="Sylfaen" w:hAnsi="GHEA Grapalat" w:cs="Sylfaen"/>
                <w:b/>
                <w:lang w:val="hy-AM"/>
              </w:rPr>
              <w:lastRenderedPageBreak/>
              <w:t>Պաշտոնին ներկայացվող պահանջները</w:t>
            </w:r>
          </w:p>
        </w:tc>
      </w:tr>
      <w:tr w:rsidR="00FA2724" w:rsidRPr="006158DC" w14:paraId="53582133" w14:textId="77777777" w:rsidTr="00362469">
        <w:trPr>
          <w:trHeight w:val="1"/>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3AF9" w14:textId="5D4BA621" w:rsidR="00807FF8" w:rsidRPr="006158DC" w:rsidRDefault="006158DC" w:rsidP="006158DC">
            <w:pPr>
              <w:tabs>
                <w:tab w:val="left" w:pos="484"/>
              </w:tabs>
              <w:spacing w:after="0" w:line="240" w:lineRule="auto"/>
              <w:rPr>
                <w:rFonts w:ascii="GHEA Grapalat" w:hAnsi="GHEA Grapalat"/>
                <w:b/>
                <w:color w:val="0D0D0D"/>
                <w:lang w:val="hy-AM"/>
              </w:rPr>
            </w:pPr>
            <w:r w:rsidRPr="006158DC">
              <w:rPr>
                <w:rFonts w:ascii="GHEA Grapalat" w:hAnsi="GHEA Grapalat"/>
                <w:b/>
                <w:color w:val="0D0D0D"/>
                <w:lang w:val="hy-AM"/>
              </w:rPr>
              <w:t>3</w:t>
            </w:r>
            <w:r w:rsidRPr="006158DC">
              <w:rPr>
                <w:rFonts w:ascii="Cambria Math" w:hAnsi="Cambria Math" w:cs="Cambria Math"/>
                <w:b/>
                <w:color w:val="0D0D0D"/>
                <w:lang w:val="hy-AM"/>
              </w:rPr>
              <w:t>․</w:t>
            </w:r>
            <w:r w:rsidRPr="006158DC">
              <w:rPr>
                <w:rFonts w:ascii="GHEA Grapalat" w:hAnsi="GHEA Grapalat"/>
                <w:b/>
                <w:color w:val="0D0D0D"/>
                <w:lang w:val="hy-AM"/>
              </w:rPr>
              <w:t>1</w:t>
            </w:r>
            <w:r w:rsidRPr="006158DC">
              <w:rPr>
                <w:rFonts w:ascii="Cambria Math" w:hAnsi="Cambria Math" w:cs="Cambria Math"/>
                <w:b/>
                <w:color w:val="0D0D0D"/>
                <w:lang w:val="hy-AM"/>
              </w:rPr>
              <w:t>․</w:t>
            </w:r>
            <w:r w:rsidRPr="006158DC">
              <w:rPr>
                <w:rFonts w:ascii="GHEA Grapalat" w:hAnsi="GHEA Grapalat"/>
                <w:b/>
                <w:color w:val="0D0D0D"/>
                <w:lang w:val="hy-AM"/>
              </w:rPr>
              <w:t xml:space="preserve"> </w:t>
            </w:r>
            <w:r w:rsidR="00B43220">
              <w:rPr>
                <w:rFonts w:ascii="GHEA Grapalat" w:hAnsi="GHEA Grapalat"/>
                <w:b/>
                <w:color w:val="0D0D0D"/>
                <w:lang w:val="hy-AM"/>
              </w:rPr>
              <w:t xml:space="preserve"> </w:t>
            </w:r>
            <w:r w:rsidR="00807FF8" w:rsidRPr="006158DC">
              <w:rPr>
                <w:rFonts w:ascii="GHEA Grapalat" w:hAnsi="GHEA Grapalat"/>
                <w:b/>
                <w:color w:val="0D0D0D"/>
                <w:lang w:val="hy-AM"/>
              </w:rPr>
              <w:t>Կրթություն, որակավորման աստիճանը</w:t>
            </w:r>
          </w:p>
          <w:p w14:paraId="7E53413D" w14:textId="77777777" w:rsidR="00807FF8" w:rsidRPr="006158DC" w:rsidRDefault="00807FF8" w:rsidP="00B43220">
            <w:pPr>
              <w:tabs>
                <w:tab w:val="left" w:pos="626"/>
              </w:tabs>
              <w:spacing w:after="0" w:line="240" w:lineRule="auto"/>
              <w:ind w:firstLine="459"/>
              <w:contextualSpacing/>
              <w:jc w:val="both"/>
              <w:rPr>
                <w:rFonts w:ascii="GHEA Grapalat" w:hAnsi="GHEA Grapalat" w:cs="Sylfaen"/>
                <w:iCs/>
                <w:lang w:val="hy-AM"/>
              </w:rPr>
            </w:pPr>
            <w:r w:rsidRPr="006158DC">
              <w:rPr>
                <w:rFonts w:ascii="GHEA Grapalat" w:hAnsi="GHEA Grapalat" w:cs="Sylfaen"/>
                <w:iCs/>
                <w:lang w:val="hy-AM"/>
              </w:rPr>
              <w:t xml:space="preserve">Բարձրագույն կրթություն: </w:t>
            </w:r>
          </w:p>
          <w:p w14:paraId="5AFAB8BF" w14:textId="327C8305" w:rsidR="00807FF8" w:rsidRPr="006158DC" w:rsidRDefault="006158DC" w:rsidP="006158DC">
            <w:pPr>
              <w:tabs>
                <w:tab w:val="left" w:pos="200"/>
                <w:tab w:val="left" w:pos="342"/>
              </w:tabs>
              <w:spacing w:after="0" w:line="240" w:lineRule="auto"/>
              <w:rPr>
                <w:rFonts w:ascii="GHEA Grapalat" w:hAnsi="GHEA Grapalat"/>
                <w:b/>
                <w:lang w:val="hy-AM"/>
              </w:rPr>
            </w:pPr>
            <w:r w:rsidRPr="006158DC">
              <w:rPr>
                <w:rFonts w:ascii="GHEA Grapalat" w:hAnsi="GHEA Grapalat"/>
                <w:b/>
                <w:lang w:val="hy-AM"/>
              </w:rPr>
              <w:t>3</w:t>
            </w:r>
            <w:r w:rsidRPr="006158DC">
              <w:rPr>
                <w:rFonts w:ascii="Cambria Math" w:hAnsi="Cambria Math" w:cs="Cambria Math"/>
                <w:b/>
                <w:lang w:val="hy-AM"/>
              </w:rPr>
              <w:t>․</w:t>
            </w:r>
            <w:r w:rsidRPr="006158DC">
              <w:rPr>
                <w:rFonts w:ascii="GHEA Grapalat" w:hAnsi="GHEA Grapalat"/>
                <w:b/>
                <w:lang w:val="hy-AM"/>
              </w:rPr>
              <w:t>2</w:t>
            </w:r>
            <w:r w:rsidRPr="006158DC">
              <w:rPr>
                <w:rFonts w:ascii="Cambria Math" w:hAnsi="Cambria Math" w:cs="Cambria Math"/>
                <w:b/>
                <w:lang w:val="hy-AM"/>
              </w:rPr>
              <w:t>․</w:t>
            </w:r>
            <w:r w:rsidRPr="006158DC">
              <w:rPr>
                <w:rFonts w:ascii="GHEA Grapalat" w:hAnsi="GHEA Grapalat"/>
                <w:b/>
                <w:lang w:val="hy-AM"/>
              </w:rPr>
              <w:t xml:space="preserve"> </w:t>
            </w:r>
            <w:r w:rsidR="00807FF8" w:rsidRPr="006158DC">
              <w:rPr>
                <w:rFonts w:ascii="GHEA Grapalat" w:hAnsi="GHEA Grapalat"/>
                <w:b/>
                <w:lang w:val="hy-AM"/>
              </w:rPr>
              <w:t>Մասնագիտական գիտելիքները</w:t>
            </w:r>
          </w:p>
          <w:p w14:paraId="5F8E4D54" w14:textId="77777777" w:rsidR="00807FF8" w:rsidRPr="006158DC" w:rsidRDefault="00807FF8" w:rsidP="00B43220">
            <w:pPr>
              <w:spacing w:after="0" w:line="240" w:lineRule="auto"/>
              <w:ind w:firstLine="459"/>
              <w:contextualSpacing/>
              <w:jc w:val="both"/>
              <w:rPr>
                <w:rFonts w:ascii="GHEA Grapalat" w:hAnsi="GHEA Grapalat"/>
                <w:lang w:val="hy-AM"/>
              </w:rPr>
            </w:pPr>
            <w:r w:rsidRPr="006158DC">
              <w:rPr>
                <w:rFonts w:ascii="GHEA Grapalat" w:hAnsi="GHEA Grapalat"/>
                <w:lang w:val="hy-AM"/>
              </w:rPr>
              <w:t>Ունի գործառույթների իրականացման համար անհրաժեշտ գիտելիքներ։</w:t>
            </w:r>
          </w:p>
          <w:p w14:paraId="71397677" w14:textId="7976C44C" w:rsidR="00807FF8" w:rsidRPr="006158DC" w:rsidRDefault="006158DC" w:rsidP="006158DC">
            <w:pPr>
              <w:tabs>
                <w:tab w:val="left" w:pos="200"/>
                <w:tab w:val="left" w:pos="342"/>
                <w:tab w:val="left" w:pos="484"/>
              </w:tabs>
              <w:spacing w:after="0" w:line="240" w:lineRule="auto"/>
              <w:jc w:val="both"/>
              <w:rPr>
                <w:rFonts w:ascii="GHEA Grapalat" w:hAnsi="GHEA Grapalat"/>
                <w:b/>
                <w:color w:val="0D0D0D"/>
                <w:lang w:val="hy-AM"/>
              </w:rPr>
            </w:pPr>
            <w:r w:rsidRPr="006158DC">
              <w:rPr>
                <w:rFonts w:ascii="GHEA Grapalat" w:hAnsi="GHEA Grapalat"/>
                <w:b/>
                <w:color w:val="0D0D0D"/>
                <w:lang w:val="hy-AM"/>
              </w:rPr>
              <w:t>3</w:t>
            </w:r>
            <w:r w:rsidRPr="006158DC">
              <w:rPr>
                <w:rFonts w:ascii="Cambria Math" w:hAnsi="Cambria Math" w:cs="Cambria Math"/>
                <w:b/>
                <w:color w:val="0D0D0D"/>
                <w:lang w:val="hy-AM"/>
              </w:rPr>
              <w:t>․</w:t>
            </w:r>
            <w:r w:rsidRPr="006158DC">
              <w:rPr>
                <w:rFonts w:ascii="GHEA Grapalat" w:hAnsi="GHEA Grapalat"/>
                <w:b/>
                <w:color w:val="0D0D0D"/>
                <w:lang w:val="hy-AM"/>
              </w:rPr>
              <w:t>3</w:t>
            </w:r>
            <w:r w:rsidRPr="006158DC">
              <w:rPr>
                <w:rFonts w:ascii="Cambria Math" w:hAnsi="Cambria Math" w:cs="Cambria Math"/>
                <w:b/>
                <w:color w:val="0D0D0D"/>
                <w:lang w:val="hy-AM"/>
              </w:rPr>
              <w:t>․</w:t>
            </w:r>
            <w:r w:rsidRPr="006158DC">
              <w:rPr>
                <w:rFonts w:ascii="GHEA Grapalat" w:hAnsi="GHEA Grapalat"/>
                <w:b/>
                <w:color w:val="0D0D0D"/>
                <w:lang w:val="hy-AM"/>
              </w:rPr>
              <w:t xml:space="preserve"> </w:t>
            </w:r>
            <w:r w:rsidR="00807FF8" w:rsidRPr="006158DC">
              <w:rPr>
                <w:rFonts w:ascii="GHEA Grapalat" w:hAnsi="GHEA Grapalat"/>
                <w:b/>
                <w:color w:val="0D0D0D"/>
                <w:lang w:val="hy-AM"/>
              </w:rPr>
              <w:t>Աշխատանքային ստաժը, աշխատանքի բնագավառում փորձը</w:t>
            </w:r>
          </w:p>
          <w:p w14:paraId="4482A319" w14:textId="2911AAA6" w:rsidR="000E6EEC" w:rsidRPr="006158DC" w:rsidRDefault="000E6EEC" w:rsidP="006158DC">
            <w:pPr>
              <w:spacing w:after="0" w:line="240" w:lineRule="auto"/>
              <w:ind w:left="484"/>
              <w:contextualSpacing/>
              <w:jc w:val="both"/>
              <w:rPr>
                <w:rFonts w:ascii="GHEA Grapalat" w:hAnsi="GHEA Grapalat"/>
                <w:color w:val="FF0000"/>
                <w:lang w:val="hy-AM"/>
              </w:rPr>
            </w:pPr>
            <w:r w:rsidRPr="006158DC">
              <w:rPr>
                <w:rFonts w:ascii="GHEA Grapalat" w:hAnsi="GHEA Grapalat"/>
                <w:lang w:val="hy-AM"/>
              </w:rPr>
              <w:t xml:space="preserve">Հանրային ծառայության առնվազն երեք տարվա ստաժ կամ </w:t>
            </w:r>
            <w:r w:rsidR="001343BD" w:rsidRPr="006158DC">
              <w:rPr>
                <w:rFonts w:ascii="GHEA Grapalat" w:hAnsi="GHEA Grapalat"/>
                <w:lang w:val="hy-AM"/>
              </w:rPr>
              <w:t>չորս</w:t>
            </w:r>
            <w:r w:rsidRPr="006158DC">
              <w:rPr>
                <w:rFonts w:ascii="GHEA Grapalat" w:hAnsi="GHEA Grapalat"/>
                <w:lang w:val="hy-AM"/>
              </w:rPr>
              <w:t xml:space="preserve"> տարվա մասնագիտական աշխատանքային ստաժ կամ </w:t>
            </w:r>
            <w:r w:rsidR="00314D23" w:rsidRPr="006158DC">
              <w:rPr>
                <w:rFonts w:ascii="GHEA Grapalat" w:hAnsi="GHEA Grapalat"/>
                <w:lang w:val="hy-AM"/>
              </w:rPr>
              <w:t xml:space="preserve">բնապահպանության կամ </w:t>
            </w:r>
            <w:r w:rsidR="000C5E41" w:rsidRPr="006158DC">
              <w:rPr>
                <w:rFonts w:ascii="GHEA Grapalat" w:hAnsi="GHEA Grapalat"/>
                <w:lang w:val="hy-AM"/>
              </w:rPr>
              <w:t>ստուգումների կազմակերպման և անցկացման</w:t>
            </w:r>
            <w:r w:rsidR="00314D23" w:rsidRPr="006158DC">
              <w:rPr>
                <w:rFonts w:ascii="GHEA Grapalat" w:hAnsi="GHEA Grapalat"/>
                <w:lang w:val="hy-AM"/>
              </w:rPr>
              <w:t xml:space="preserve"> </w:t>
            </w:r>
            <w:r w:rsidR="00183E11" w:rsidRPr="006158DC">
              <w:rPr>
                <w:rFonts w:ascii="GHEA Grapalat" w:hAnsi="GHEA Grapalat"/>
                <w:color w:val="000000" w:themeColor="text1"/>
                <w:lang w:val="hy-AM"/>
              </w:rPr>
              <w:t xml:space="preserve">բնագավառում` </w:t>
            </w:r>
            <w:r w:rsidR="001C5854" w:rsidRPr="006158DC">
              <w:rPr>
                <w:rFonts w:ascii="GHEA Grapalat" w:hAnsi="GHEA Grapalat"/>
                <w:lang w:val="hy-AM"/>
              </w:rPr>
              <w:t>չորս</w:t>
            </w:r>
            <w:r w:rsidRPr="006158DC">
              <w:rPr>
                <w:rFonts w:ascii="GHEA Grapalat" w:hAnsi="GHEA Grapalat"/>
                <w:lang w:val="hy-AM"/>
              </w:rPr>
              <w:t xml:space="preserve"> տարվա աշխատանքային ստաժ։</w:t>
            </w:r>
          </w:p>
          <w:p w14:paraId="62B7D743" w14:textId="42A6926A" w:rsidR="00807FF8" w:rsidRPr="006158DC" w:rsidRDefault="006158DC" w:rsidP="006158DC">
            <w:pPr>
              <w:spacing w:after="120" w:line="240" w:lineRule="auto"/>
              <w:jc w:val="both"/>
              <w:rPr>
                <w:rFonts w:ascii="GHEA Grapalat" w:hAnsi="GHEA Grapalat"/>
                <w:b/>
                <w:lang w:val="hy-AM"/>
              </w:rPr>
            </w:pPr>
            <w:r w:rsidRPr="006158DC">
              <w:rPr>
                <w:rFonts w:ascii="GHEA Grapalat" w:hAnsi="GHEA Grapalat"/>
                <w:b/>
                <w:lang w:val="hy-AM"/>
              </w:rPr>
              <w:t>3</w:t>
            </w:r>
            <w:r w:rsidRPr="006158DC">
              <w:rPr>
                <w:rFonts w:ascii="Cambria Math" w:hAnsi="Cambria Math" w:cs="Cambria Math"/>
                <w:b/>
                <w:lang w:val="hy-AM"/>
              </w:rPr>
              <w:t>․</w:t>
            </w:r>
            <w:r w:rsidRPr="006158DC">
              <w:rPr>
                <w:rFonts w:ascii="GHEA Grapalat" w:hAnsi="GHEA Grapalat"/>
                <w:b/>
                <w:lang w:val="hy-AM"/>
              </w:rPr>
              <w:t>4</w:t>
            </w:r>
            <w:r w:rsidRPr="006158DC">
              <w:rPr>
                <w:rFonts w:ascii="Cambria Math" w:hAnsi="Cambria Math" w:cs="Cambria Math"/>
                <w:b/>
                <w:lang w:val="hy-AM"/>
              </w:rPr>
              <w:t>․</w:t>
            </w:r>
            <w:r w:rsidRPr="006158DC">
              <w:rPr>
                <w:rFonts w:ascii="GHEA Grapalat" w:hAnsi="GHEA Grapalat"/>
                <w:b/>
                <w:lang w:val="hy-AM"/>
              </w:rPr>
              <w:t xml:space="preserve"> </w:t>
            </w:r>
            <w:r w:rsidR="00807FF8" w:rsidRPr="006158DC">
              <w:rPr>
                <w:rFonts w:ascii="GHEA Grapalat" w:hAnsi="GHEA Grapalat"/>
                <w:b/>
                <w:lang w:val="hy-AM"/>
              </w:rPr>
              <w:t>Անհրաժեշտ կոմպետենցիաներ</w:t>
            </w:r>
          </w:p>
          <w:p w14:paraId="41CA15BC" w14:textId="77777777" w:rsidR="00807FF8" w:rsidRPr="006158DC" w:rsidRDefault="00807FF8" w:rsidP="009A4087">
            <w:pPr>
              <w:spacing w:after="120" w:line="240" w:lineRule="auto"/>
              <w:ind w:firstLine="706"/>
              <w:contextualSpacing/>
              <w:jc w:val="both"/>
              <w:rPr>
                <w:rFonts w:ascii="GHEA Grapalat" w:hAnsi="GHEA Grapalat"/>
                <w:b/>
                <w:lang w:val="hy-AM"/>
              </w:rPr>
            </w:pPr>
            <w:r w:rsidRPr="006158DC">
              <w:rPr>
                <w:rFonts w:ascii="GHEA Grapalat" w:hAnsi="GHEA Grapalat"/>
                <w:b/>
                <w:lang w:val="hy-AM"/>
              </w:rPr>
              <w:t>Ընդհանրական կոմպետենցիաներ՝</w:t>
            </w:r>
          </w:p>
          <w:p w14:paraId="00B09276" w14:textId="64D2589C" w:rsidR="00644549" w:rsidRPr="006158DC" w:rsidRDefault="00644549"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color w:val="000000"/>
                <w:shd w:val="clear" w:color="auto" w:fill="FFFFFF"/>
              </w:rPr>
              <w:t>Աշխատակազմի</w:t>
            </w:r>
            <w:r w:rsidR="009A4087" w:rsidRPr="006158DC">
              <w:rPr>
                <w:rFonts w:ascii="GHEA Grapalat" w:hAnsi="GHEA Grapalat"/>
                <w:color w:val="000000"/>
                <w:shd w:val="clear" w:color="auto" w:fill="FFFFFF"/>
                <w:lang w:val="hy-AM"/>
              </w:rPr>
              <w:t xml:space="preserve"> </w:t>
            </w:r>
            <w:r w:rsidRPr="006158DC">
              <w:rPr>
                <w:rFonts w:ascii="GHEA Grapalat" w:hAnsi="GHEA Grapalat"/>
                <w:color w:val="000000"/>
                <w:shd w:val="clear" w:color="auto" w:fill="FFFFFF"/>
              </w:rPr>
              <w:t>կառավարում</w:t>
            </w:r>
          </w:p>
          <w:p w14:paraId="10EF5F15" w14:textId="77777777" w:rsidR="004443A6" w:rsidRPr="006158DC" w:rsidRDefault="00644549"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color w:val="000000"/>
                <w:shd w:val="clear" w:color="auto" w:fill="FFFFFF"/>
                <w:lang w:val="hy-AM"/>
              </w:rPr>
              <w:t>Քաղաքականության վերլուծություն, մոնիթորինգ</w:t>
            </w:r>
          </w:p>
          <w:p w14:paraId="4A1F7488" w14:textId="25A923E2" w:rsidR="00644549" w:rsidRPr="006158DC" w:rsidRDefault="00644549"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color w:val="000000"/>
                <w:shd w:val="clear" w:color="auto" w:fill="FFFFFF"/>
              </w:rPr>
              <w:t>Որոշումների</w:t>
            </w:r>
            <w:r w:rsidR="009A4087" w:rsidRPr="006158DC">
              <w:rPr>
                <w:rFonts w:ascii="GHEA Grapalat" w:hAnsi="GHEA Grapalat"/>
                <w:color w:val="000000"/>
                <w:shd w:val="clear" w:color="auto" w:fill="FFFFFF"/>
                <w:lang w:val="hy-AM"/>
              </w:rPr>
              <w:t xml:space="preserve"> </w:t>
            </w:r>
            <w:r w:rsidRPr="006158DC">
              <w:rPr>
                <w:rFonts w:ascii="GHEA Grapalat" w:hAnsi="GHEA Grapalat"/>
                <w:color w:val="000000"/>
                <w:shd w:val="clear" w:color="auto" w:fill="FFFFFF"/>
              </w:rPr>
              <w:t>կայացում</w:t>
            </w:r>
          </w:p>
          <w:p w14:paraId="33C66AD3" w14:textId="42327B18" w:rsidR="00644549" w:rsidRPr="006158DC" w:rsidRDefault="00644549"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color w:val="000000"/>
                <w:shd w:val="clear" w:color="auto" w:fill="FFFFFF"/>
              </w:rPr>
              <w:t>Ծրագրերի</w:t>
            </w:r>
            <w:r w:rsidR="009A4087" w:rsidRPr="006158DC">
              <w:rPr>
                <w:rFonts w:ascii="GHEA Grapalat" w:hAnsi="GHEA Grapalat"/>
                <w:color w:val="000000"/>
                <w:shd w:val="clear" w:color="auto" w:fill="FFFFFF"/>
                <w:lang w:val="hy-AM"/>
              </w:rPr>
              <w:t xml:space="preserve"> </w:t>
            </w:r>
            <w:r w:rsidRPr="006158DC">
              <w:rPr>
                <w:rFonts w:ascii="GHEA Grapalat" w:hAnsi="GHEA Grapalat"/>
                <w:color w:val="000000"/>
                <w:shd w:val="clear" w:color="auto" w:fill="FFFFFF"/>
              </w:rPr>
              <w:t>կառավարում</w:t>
            </w:r>
          </w:p>
          <w:p w14:paraId="5DFCE18A" w14:textId="459361A5" w:rsidR="00644549" w:rsidRPr="006158DC" w:rsidRDefault="00644549"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color w:val="000000"/>
                <w:shd w:val="clear" w:color="auto" w:fill="FFFFFF"/>
              </w:rPr>
              <w:t>Խնդրի</w:t>
            </w:r>
            <w:r w:rsidR="00652301" w:rsidRPr="006158DC">
              <w:rPr>
                <w:rFonts w:ascii="GHEA Grapalat" w:hAnsi="GHEA Grapalat"/>
                <w:color w:val="000000"/>
                <w:shd w:val="clear" w:color="auto" w:fill="FFFFFF"/>
                <w:lang w:val="hy-AM"/>
              </w:rPr>
              <w:t xml:space="preserve"> </w:t>
            </w:r>
            <w:r w:rsidRPr="006158DC">
              <w:rPr>
                <w:rFonts w:ascii="GHEA Grapalat" w:hAnsi="GHEA Grapalat"/>
                <w:color w:val="000000"/>
                <w:shd w:val="clear" w:color="auto" w:fill="FFFFFF"/>
              </w:rPr>
              <w:t>լուծում</w:t>
            </w:r>
          </w:p>
          <w:p w14:paraId="49655083" w14:textId="77777777" w:rsidR="00807FF8" w:rsidRPr="006158DC" w:rsidRDefault="00807FF8" w:rsidP="006158DC">
            <w:pPr>
              <w:pStyle w:val="ListParagraph"/>
              <w:numPr>
                <w:ilvl w:val="0"/>
                <w:numId w:val="29"/>
              </w:numPr>
              <w:spacing w:after="120" w:line="240" w:lineRule="auto"/>
              <w:rPr>
                <w:rFonts w:ascii="GHEA Grapalat" w:hAnsi="GHEA Grapalat"/>
                <w:lang w:val="hy-AM"/>
              </w:rPr>
            </w:pPr>
            <w:r w:rsidRPr="006158DC">
              <w:rPr>
                <w:rFonts w:ascii="GHEA Grapalat" w:hAnsi="GHEA Grapalat"/>
                <w:lang w:val="hy-AM"/>
              </w:rPr>
              <w:t>Բարեվարքություն</w:t>
            </w:r>
          </w:p>
          <w:p w14:paraId="63663C8A" w14:textId="77777777" w:rsidR="00807FF8" w:rsidRPr="006158DC" w:rsidRDefault="00807FF8" w:rsidP="009A4087">
            <w:pPr>
              <w:pStyle w:val="ListParagraph"/>
              <w:spacing w:after="120" w:line="240" w:lineRule="auto"/>
              <w:ind w:left="0" w:firstLine="706"/>
              <w:rPr>
                <w:rFonts w:ascii="GHEA Grapalat" w:hAnsi="GHEA Grapalat"/>
                <w:b/>
                <w:lang w:val="hy-AM"/>
              </w:rPr>
            </w:pPr>
            <w:r w:rsidRPr="006158DC">
              <w:rPr>
                <w:rFonts w:ascii="GHEA Grapalat" w:hAnsi="GHEA Grapalat"/>
                <w:b/>
                <w:lang w:val="hy-AM"/>
              </w:rPr>
              <w:t>Ընտրանքային կոմպետենցիաներ՝</w:t>
            </w:r>
          </w:p>
          <w:p w14:paraId="642D5BB0" w14:textId="77777777" w:rsidR="00644549" w:rsidRPr="006158DC" w:rsidRDefault="00644549"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hAnsi="GHEA Grapalat"/>
                <w:color w:val="000000"/>
                <w:lang w:val="hy-AM"/>
              </w:rPr>
              <w:t>Բանակցությունների վարում</w:t>
            </w:r>
          </w:p>
          <w:p w14:paraId="3B235BCF" w14:textId="58CC67C7" w:rsidR="00AE1923" w:rsidRPr="006158DC" w:rsidRDefault="00AE1923"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eastAsia="Times New Roman" w:hAnsi="GHEA Grapalat" w:cs="Times New Roman"/>
                <w:color w:val="000000"/>
                <w:lang w:val="hy-AM"/>
              </w:rPr>
              <w:t>Փոփոխությունների կառավարում</w:t>
            </w:r>
          </w:p>
          <w:p w14:paraId="5685EB1D" w14:textId="77777777" w:rsidR="00AE1923" w:rsidRPr="006158DC" w:rsidRDefault="00AE1923"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eastAsia="Times New Roman" w:hAnsi="GHEA Grapalat" w:cs="Times New Roman"/>
                <w:color w:val="000000"/>
                <w:lang w:val="hy-AM"/>
              </w:rPr>
              <w:t>Կոնֆլիկտների կառավարում</w:t>
            </w:r>
          </w:p>
          <w:p w14:paraId="6A99AC59" w14:textId="498DFA6B" w:rsidR="00AE1923" w:rsidRPr="006158DC" w:rsidRDefault="00AE1923"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eastAsia="Times New Roman" w:hAnsi="GHEA Grapalat" w:cs="Times New Roman"/>
                <w:color w:val="000000"/>
                <w:lang w:val="hy-AM"/>
              </w:rPr>
              <w:t>Ժամանակի կառավարում</w:t>
            </w:r>
          </w:p>
          <w:p w14:paraId="2475B2FE" w14:textId="5745EFE4" w:rsidR="00AE1923" w:rsidRPr="006158DC" w:rsidRDefault="00AE1923"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eastAsia="Times New Roman" w:hAnsi="GHEA Grapalat" w:cs="Times New Roman"/>
                <w:color w:val="000000"/>
                <w:lang w:val="hy-AM"/>
              </w:rPr>
              <w:t>Բողոքների բավարարում</w:t>
            </w:r>
          </w:p>
          <w:p w14:paraId="4CDDF487" w14:textId="77777777" w:rsidR="00FA2724" w:rsidRDefault="00644549" w:rsidP="006158DC">
            <w:pPr>
              <w:pStyle w:val="ListParagraph"/>
              <w:numPr>
                <w:ilvl w:val="0"/>
                <w:numId w:val="24"/>
              </w:numPr>
              <w:spacing w:after="120" w:line="240" w:lineRule="auto"/>
              <w:rPr>
                <w:rFonts w:ascii="GHEA Grapalat" w:eastAsia="Times New Roman" w:hAnsi="GHEA Grapalat" w:cs="Times New Roman"/>
                <w:color w:val="000000"/>
              </w:rPr>
            </w:pPr>
            <w:r w:rsidRPr="006158DC">
              <w:rPr>
                <w:rFonts w:ascii="GHEA Grapalat" w:hAnsi="GHEA Grapalat"/>
                <w:color w:val="000000"/>
              </w:rPr>
              <w:t>Ժողովների և խորհրդակցությունների</w:t>
            </w:r>
            <w:r w:rsidR="009A4087" w:rsidRPr="006158DC">
              <w:rPr>
                <w:rFonts w:ascii="GHEA Grapalat" w:hAnsi="GHEA Grapalat"/>
                <w:color w:val="000000"/>
                <w:lang w:val="hy-AM"/>
              </w:rPr>
              <w:t xml:space="preserve"> </w:t>
            </w:r>
            <w:r w:rsidRPr="006158DC">
              <w:rPr>
                <w:rFonts w:ascii="GHEA Grapalat" w:hAnsi="GHEA Grapalat"/>
                <w:color w:val="000000"/>
              </w:rPr>
              <w:t>կազմակերպում և վարում</w:t>
            </w:r>
            <w:r w:rsidR="00AE1923" w:rsidRPr="006158DC">
              <w:rPr>
                <w:rFonts w:ascii="GHEA Grapalat" w:eastAsia="Times New Roman" w:hAnsi="GHEA Grapalat" w:cs="Times New Roman"/>
                <w:color w:val="000000"/>
              </w:rPr>
              <w:t>:</w:t>
            </w:r>
          </w:p>
          <w:p w14:paraId="1F607AEA" w14:textId="088E0EE4" w:rsidR="001D3D58" w:rsidRPr="006158DC" w:rsidRDefault="001D3D58" w:rsidP="001D3D58">
            <w:pPr>
              <w:pStyle w:val="ListParagraph"/>
              <w:spacing w:after="120" w:line="240" w:lineRule="auto"/>
              <w:rPr>
                <w:rFonts w:ascii="GHEA Grapalat" w:eastAsia="Times New Roman" w:hAnsi="GHEA Grapalat" w:cs="Times New Roman"/>
                <w:color w:val="000000"/>
              </w:rPr>
            </w:pPr>
          </w:p>
        </w:tc>
      </w:tr>
      <w:tr w:rsidR="009A4087" w:rsidRPr="006158DC" w14:paraId="432560C7" w14:textId="77777777" w:rsidTr="00362469">
        <w:trPr>
          <w:trHeight w:val="1"/>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87ECD" w14:textId="5E41F599" w:rsidR="009A4087" w:rsidRPr="006158DC" w:rsidRDefault="009A4087" w:rsidP="000C5E41">
            <w:pPr>
              <w:pStyle w:val="ListParagraph"/>
              <w:numPr>
                <w:ilvl w:val="0"/>
                <w:numId w:val="20"/>
              </w:numPr>
              <w:spacing w:after="120" w:line="240" w:lineRule="auto"/>
              <w:jc w:val="center"/>
              <w:rPr>
                <w:rFonts w:ascii="GHEA Grapalat" w:hAnsi="GHEA Grapalat"/>
                <w:b/>
                <w:color w:val="0D0D0D"/>
                <w:lang w:val="hy-AM"/>
              </w:rPr>
            </w:pPr>
            <w:r w:rsidRPr="006158DC">
              <w:rPr>
                <w:rFonts w:ascii="GHEA Grapalat" w:eastAsia="Sylfaen" w:hAnsi="GHEA Grapalat" w:cs="Sylfaen"/>
                <w:b/>
              </w:rPr>
              <w:t>Կազմակերպական</w:t>
            </w:r>
            <w:r w:rsidR="007018CD" w:rsidRPr="006158DC">
              <w:rPr>
                <w:rFonts w:ascii="GHEA Grapalat" w:eastAsia="Sylfaen" w:hAnsi="GHEA Grapalat" w:cs="Sylfaen"/>
                <w:b/>
              </w:rPr>
              <w:t xml:space="preserve"> </w:t>
            </w:r>
            <w:r w:rsidRPr="006158DC">
              <w:rPr>
                <w:rFonts w:ascii="GHEA Grapalat" w:eastAsia="Sylfaen" w:hAnsi="GHEA Grapalat" w:cs="Sylfaen"/>
                <w:b/>
              </w:rPr>
              <w:t>շրջանակ</w:t>
            </w:r>
            <w:r w:rsidRPr="006158DC">
              <w:rPr>
                <w:rFonts w:ascii="GHEA Grapalat" w:eastAsia="Sylfaen" w:hAnsi="GHEA Grapalat" w:cs="Sylfaen"/>
                <w:b/>
                <w:lang w:val="hy-AM"/>
              </w:rPr>
              <w:t>ը</w:t>
            </w:r>
          </w:p>
        </w:tc>
      </w:tr>
      <w:tr w:rsidR="007018CD" w:rsidRPr="006B5F06" w14:paraId="6F1E2955" w14:textId="77777777" w:rsidTr="00362469">
        <w:trPr>
          <w:trHeight w:val="1"/>
        </w:trPr>
        <w:tc>
          <w:tcPr>
            <w:tcW w:w="10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3E866" w14:textId="4C2310C0" w:rsidR="007018CD" w:rsidRPr="006158DC" w:rsidRDefault="006158DC" w:rsidP="006158DC">
            <w:pPr>
              <w:spacing w:after="120" w:line="240" w:lineRule="auto"/>
              <w:jc w:val="both"/>
              <w:rPr>
                <w:rFonts w:ascii="GHEA Grapalat" w:eastAsia="Sylfaen" w:hAnsi="GHEA Grapalat" w:cs="Sylfaen"/>
                <w:b/>
                <w:lang w:val="hy-AM"/>
              </w:rPr>
            </w:pPr>
            <w:r w:rsidRPr="006158DC">
              <w:rPr>
                <w:rFonts w:ascii="GHEA Grapalat" w:eastAsia="GHEA Grapalat" w:hAnsi="GHEA Grapalat" w:cs="GHEA Grapalat"/>
                <w:b/>
                <w:lang w:val="hy-AM"/>
              </w:rPr>
              <w:t>4.</w:t>
            </w:r>
            <w:r>
              <w:rPr>
                <w:rFonts w:ascii="GHEA Grapalat" w:eastAsia="GHEA Grapalat" w:hAnsi="GHEA Grapalat" w:cs="GHEA Grapalat"/>
                <w:b/>
                <w:lang w:val="hy-AM"/>
              </w:rPr>
              <w:t xml:space="preserve">1. </w:t>
            </w:r>
            <w:r w:rsidR="007018CD" w:rsidRPr="006158DC">
              <w:rPr>
                <w:rFonts w:ascii="GHEA Grapalat" w:eastAsia="Sylfaen" w:hAnsi="GHEA Grapalat" w:cs="Sylfaen"/>
                <w:b/>
                <w:lang w:val="hy-AM"/>
              </w:rPr>
              <w:t>Աշխատանքի կազմակերպման և ղեկավարման պատասխանատվությունը</w:t>
            </w:r>
          </w:p>
          <w:p w14:paraId="64B76EDD" w14:textId="77777777" w:rsidR="007018CD" w:rsidRDefault="007018CD" w:rsidP="006158DC">
            <w:pPr>
              <w:spacing w:after="120" w:line="240" w:lineRule="auto"/>
              <w:ind w:left="484"/>
              <w:contextualSpacing/>
              <w:jc w:val="both"/>
              <w:rPr>
                <w:rFonts w:ascii="GHEA Grapalat" w:hAnsi="GHEA Grapalat"/>
                <w:lang w:val="hy-AM"/>
              </w:rPr>
            </w:pPr>
            <w:r w:rsidRPr="006158DC">
              <w:rPr>
                <w:rFonts w:ascii="GHEA Grapalat" w:hAnsi="GHEA Grapalat"/>
                <w:lang w:val="hy-AM"/>
              </w:rPr>
              <w:t>Պատասխանատու է համապատասխան մարմնի կառուցվածքային ստորաբաժանման աշխատանքների կազմակերպման և ղեկավարման համար։</w:t>
            </w:r>
          </w:p>
          <w:p w14:paraId="2F77D1B1" w14:textId="77777777" w:rsidR="00A63DB6" w:rsidRPr="006158DC" w:rsidRDefault="00A63DB6" w:rsidP="006158DC">
            <w:pPr>
              <w:spacing w:after="120" w:line="240" w:lineRule="auto"/>
              <w:ind w:left="484"/>
              <w:contextualSpacing/>
              <w:jc w:val="both"/>
              <w:rPr>
                <w:rFonts w:ascii="GHEA Grapalat" w:hAnsi="GHEA Grapalat"/>
                <w:lang w:val="hy-AM"/>
              </w:rPr>
            </w:pPr>
          </w:p>
          <w:p w14:paraId="6C24FE02" w14:textId="3FE65488" w:rsidR="007018CD" w:rsidRPr="006158DC" w:rsidRDefault="007018CD" w:rsidP="006158DC">
            <w:pPr>
              <w:tabs>
                <w:tab w:val="left" w:pos="5865"/>
              </w:tabs>
              <w:spacing w:after="120" w:line="240" w:lineRule="auto"/>
              <w:contextualSpacing/>
              <w:jc w:val="both"/>
              <w:rPr>
                <w:rFonts w:ascii="GHEA Grapalat" w:hAnsi="GHEA Grapalat"/>
                <w:b/>
                <w:lang w:val="hy-AM"/>
              </w:rPr>
            </w:pPr>
            <w:r w:rsidRPr="006158DC">
              <w:rPr>
                <w:rFonts w:ascii="GHEA Grapalat" w:hAnsi="GHEA Grapalat"/>
                <w:b/>
                <w:lang w:val="hy-AM"/>
              </w:rPr>
              <w:t>4.</w:t>
            </w:r>
            <w:r w:rsidR="006158DC">
              <w:rPr>
                <w:rFonts w:ascii="GHEA Grapalat" w:hAnsi="GHEA Grapalat"/>
                <w:b/>
                <w:lang w:val="hy-AM"/>
              </w:rPr>
              <w:t xml:space="preserve">2․ </w:t>
            </w:r>
            <w:r w:rsidRPr="006158DC">
              <w:rPr>
                <w:rFonts w:ascii="GHEA Grapalat" w:hAnsi="GHEA Grapalat"/>
                <w:b/>
                <w:lang w:val="hy-AM"/>
              </w:rPr>
              <w:t>Որոշումներ կայացնելու լիազորությունները</w:t>
            </w:r>
            <w:r w:rsidR="00E771DC" w:rsidRPr="006158DC">
              <w:rPr>
                <w:rFonts w:ascii="GHEA Grapalat" w:hAnsi="GHEA Grapalat"/>
                <w:b/>
                <w:lang w:val="hy-AM"/>
              </w:rPr>
              <w:tab/>
            </w:r>
          </w:p>
          <w:p w14:paraId="623177E1" w14:textId="4DB6773B" w:rsidR="007018CD" w:rsidRDefault="007018CD" w:rsidP="006158DC">
            <w:pPr>
              <w:spacing w:after="120" w:line="240" w:lineRule="auto"/>
              <w:ind w:left="484"/>
              <w:contextualSpacing/>
              <w:jc w:val="both"/>
              <w:rPr>
                <w:rFonts w:ascii="GHEA Grapalat" w:hAnsi="GHEA Grapalat"/>
                <w:lang w:val="hy-AM"/>
              </w:rPr>
            </w:pPr>
            <w:r w:rsidRPr="006158DC">
              <w:rPr>
                <w:rFonts w:ascii="GHEA Grapalat" w:hAnsi="GHEA Grapalat"/>
                <w:lang w:val="hy-AM"/>
              </w:rPr>
              <w:t>Կայացնում է որոշումներ համապատասխան մարմնի կառուցվածքային ստորաբաժանման</w:t>
            </w:r>
            <w:r w:rsidR="00652301" w:rsidRPr="006158DC">
              <w:rPr>
                <w:rFonts w:ascii="GHEA Grapalat" w:hAnsi="GHEA Grapalat"/>
                <w:lang w:val="hy-AM"/>
              </w:rPr>
              <w:t xml:space="preserve"> </w:t>
            </w:r>
            <w:r w:rsidRPr="006158DC">
              <w:rPr>
                <w:rFonts w:ascii="GHEA Grapalat" w:hAnsi="GHEA Grapalat"/>
                <w:lang w:val="hy-AM"/>
              </w:rPr>
              <w:t xml:space="preserve">աշխատանքների կազմակերպման և ղեկավարման շրջանակներում։ </w:t>
            </w:r>
          </w:p>
          <w:p w14:paraId="22B43CA8" w14:textId="77777777" w:rsidR="00A63DB6" w:rsidRPr="006158DC" w:rsidRDefault="00A63DB6" w:rsidP="006158DC">
            <w:pPr>
              <w:spacing w:after="120" w:line="240" w:lineRule="auto"/>
              <w:ind w:left="484"/>
              <w:contextualSpacing/>
              <w:jc w:val="both"/>
              <w:rPr>
                <w:rFonts w:ascii="GHEA Grapalat" w:hAnsi="GHEA Grapalat"/>
                <w:lang w:val="hy-AM"/>
              </w:rPr>
            </w:pPr>
          </w:p>
          <w:p w14:paraId="1ED0D4F9" w14:textId="5FC333ED" w:rsidR="007018CD" w:rsidRPr="006158DC" w:rsidRDefault="007018CD" w:rsidP="007018CD">
            <w:pPr>
              <w:spacing w:after="120" w:line="240" w:lineRule="auto"/>
              <w:contextualSpacing/>
              <w:jc w:val="both"/>
              <w:rPr>
                <w:rFonts w:ascii="GHEA Grapalat" w:hAnsi="GHEA Grapalat"/>
                <w:b/>
                <w:lang w:val="hy-AM"/>
              </w:rPr>
            </w:pPr>
            <w:r w:rsidRPr="006158DC">
              <w:rPr>
                <w:rFonts w:ascii="GHEA Grapalat" w:hAnsi="GHEA Grapalat"/>
                <w:b/>
                <w:lang w:val="hy-AM"/>
              </w:rPr>
              <w:t>4.3</w:t>
            </w:r>
            <w:r w:rsidR="006158DC">
              <w:rPr>
                <w:rFonts w:ascii="Cambria Math" w:hAnsi="Cambria Math"/>
                <w:b/>
                <w:lang w:val="hy-AM"/>
              </w:rPr>
              <w:t>․</w:t>
            </w:r>
            <w:r w:rsidRPr="006158DC">
              <w:rPr>
                <w:rFonts w:ascii="GHEA Grapalat" w:hAnsi="GHEA Grapalat"/>
                <w:b/>
                <w:lang w:val="hy-AM"/>
              </w:rPr>
              <w:t xml:space="preserve"> Գործունեության ազդեցությունը</w:t>
            </w:r>
          </w:p>
          <w:p w14:paraId="4C870CF4" w14:textId="51FF6612" w:rsidR="007018CD" w:rsidRDefault="007018CD" w:rsidP="006158DC">
            <w:pPr>
              <w:spacing w:after="120" w:line="240" w:lineRule="auto"/>
              <w:ind w:left="484"/>
              <w:contextualSpacing/>
              <w:jc w:val="both"/>
              <w:rPr>
                <w:rFonts w:ascii="GHEA Grapalat" w:hAnsi="GHEA Grapalat"/>
                <w:lang w:val="hy-AM"/>
              </w:rPr>
            </w:pPr>
            <w:r w:rsidRPr="006158DC">
              <w:rPr>
                <w:rFonts w:ascii="GHEA Grapalat" w:hAnsi="GHEA Grapalat"/>
                <w:lang w:val="hy-AM"/>
              </w:rPr>
              <w:t>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w:t>
            </w:r>
          </w:p>
          <w:p w14:paraId="7787CC33" w14:textId="77777777" w:rsidR="00A63DB6" w:rsidRPr="006158DC" w:rsidRDefault="00A63DB6" w:rsidP="006158DC">
            <w:pPr>
              <w:spacing w:after="120" w:line="240" w:lineRule="auto"/>
              <w:ind w:left="484"/>
              <w:contextualSpacing/>
              <w:jc w:val="both"/>
              <w:rPr>
                <w:rFonts w:ascii="GHEA Grapalat" w:hAnsi="GHEA Grapalat"/>
                <w:lang w:val="hy-AM"/>
              </w:rPr>
            </w:pPr>
          </w:p>
          <w:p w14:paraId="7408C4D4" w14:textId="5EAC071A" w:rsidR="007018CD" w:rsidRPr="006158DC" w:rsidRDefault="007018CD" w:rsidP="007018CD">
            <w:pPr>
              <w:spacing w:after="120" w:line="240" w:lineRule="auto"/>
              <w:contextualSpacing/>
              <w:jc w:val="both"/>
              <w:rPr>
                <w:rFonts w:ascii="GHEA Grapalat" w:hAnsi="GHEA Grapalat"/>
                <w:b/>
                <w:lang w:val="hy-AM"/>
              </w:rPr>
            </w:pPr>
            <w:r w:rsidRPr="006158DC">
              <w:rPr>
                <w:rFonts w:ascii="GHEA Grapalat" w:hAnsi="GHEA Grapalat"/>
                <w:b/>
                <w:lang w:val="hy-AM"/>
              </w:rPr>
              <w:t>4.4</w:t>
            </w:r>
            <w:r w:rsidR="006158DC">
              <w:rPr>
                <w:rFonts w:ascii="Cambria Math" w:hAnsi="Cambria Math"/>
                <w:b/>
                <w:lang w:val="hy-AM"/>
              </w:rPr>
              <w:t>․</w:t>
            </w:r>
            <w:r w:rsidRPr="006158DC">
              <w:rPr>
                <w:rFonts w:ascii="GHEA Grapalat" w:hAnsi="GHEA Grapalat"/>
                <w:b/>
                <w:lang w:val="hy-AM"/>
              </w:rPr>
              <w:t xml:space="preserve"> Շփումները և ներկայացուցչությունը</w:t>
            </w:r>
          </w:p>
          <w:p w14:paraId="0F73F134" w14:textId="4DFBB3EE" w:rsidR="007018CD" w:rsidRDefault="007018CD" w:rsidP="006158DC">
            <w:pPr>
              <w:spacing w:after="120" w:line="240" w:lineRule="auto"/>
              <w:ind w:left="484"/>
              <w:contextualSpacing/>
              <w:jc w:val="both"/>
              <w:rPr>
                <w:rFonts w:ascii="GHEA Grapalat" w:hAnsi="GHEA Grapalat"/>
                <w:lang w:val="hy-AM"/>
              </w:rPr>
            </w:pPr>
            <w:r w:rsidRPr="006158DC">
              <w:rPr>
                <w:rFonts w:ascii="GHEA Grapalat" w:hAnsi="GHEA Grapalat"/>
                <w:lang w:val="hy-AM"/>
              </w:rPr>
              <w:t xml:space="preserve">Շփվում և որպես ներկայացուցիչ հանդես է գալիս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ներկայացնելով </w:t>
            </w:r>
            <w:r w:rsidRPr="006158DC">
              <w:rPr>
                <w:rFonts w:ascii="GHEA Grapalat" w:hAnsi="GHEA Grapalat"/>
                <w:lang w:val="hy-AM"/>
              </w:rPr>
              <w:lastRenderedPageBreak/>
              <w:t>համապատասխան կառուցվածքային ստորաբաժանումը</w:t>
            </w:r>
            <w:r w:rsidR="003B03DB" w:rsidRPr="006158DC">
              <w:rPr>
                <w:rFonts w:ascii="GHEA Grapalat" w:hAnsi="GHEA Grapalat"/>
                <w:lang w:val="hy-AM"/>
              </w:rPr>
              <w:t xml:space="preserve"> </w:t>
            </w:r>
            <w:r w:rsidRPr="006158DC">
              <w:rPr>
                <w:rFonts w:ascii="GHEA Grapalat" w:hAnsi="GHEA Grapalat"/>
                <w:lang w:val="hy-AM"/>
              </w:rPr>
              <w:t>և մարմինը:</w:t>
            </w:r>
          </w:p>
          <w:p w14:paraId="2FB1B232" w14:textId="77777777" w:rsidR="00A63DB6" w:rsidRPr="006158DC" w:rsidRDefault="00A63DB6" w:rsidP="006158DC">
            <w:pPr>
              <w:spacing w:after="120" w:line="240" w:lineRule="auto"/>
              <w:ind w:left="484"/>
              <w:contextualSpacing/>
              <w:jc w:val="both"/>
              <w:rPr>
                <w:rFonts w:ascii="GHEA Grapalat" w:hAnsi="GHEA Grapalat" w:cs="Sylfaen"/>
                <w:lang w:val="hy-AM"/>
              </w:rPr>
            </w:pPr>
          </w:p>
          <w:p w14:paraId="6DF918DA" w14:textId="77777777" w:rsidR="007018CD" w:rsidRPr="006158DC" w:rsidRDefault="007018CD" w:rsidP="007018CD">
            <w:pPr>
              <w:spacing w:after="120" w:line="240" w:lineRule="auto"/>
              <w:contextualSpacing/>
              <w:jc w:val="both"/>
              <w:rPr>
                <w:rFonts w:ascii="GHEA Grapalat" w:eastAsia="Sylfaen" w:hAnsi="GHEA Grapalat" w:cs="Sylfaen"/>
                <w:b/>
                <w:lang w:val="hy-AM"/>
              </w:rPr>
            </w:pPr>
            <w:r w:rsidRPr="006158DC">
              <w:rPr>
                <w:rFonts w:ascii="GHEA Grapalat" w:eastAsia="GHEA Grapalat" w:hAnsi="GHEA Grapalat" w:cs="GHEA Grapalat"/>
                <w:b/>
                <w:lang w:val="hy-AM"/>
              </w:rPr>
              <w:t xml:space="preserve">4.5. </w:t>
            </w:r>
            <w:r w:rsidRPr="006158DC">
              <w:rPr>
                <w:rFonts w:ascii="GHEA Grapalat" w:eastAsia="Sylfaen" w:hAnsi="GHEA Grapalat" w:cs="Sylfaen"/>
                <w:b/>
                <w:lang w:val="hy-AM"/>
              </w:rPr>
              <w:t>Խնդիրների բարդությունը և դրանց լուծումը</w:t>
            </w:r>
          </w:p>
          <w:p w14:paraId="4BC2114A" w14:textId="083B4F8C" w:rsidR="007018CD" w:rsidRPr="006158DC" w:rsidRDefault="007018CD" w:rsidP="006158DC">
            <w:pPr>
              <w:spacing w:after="120" w:line="240" w:lineRule="auto"/>
              <w:ind w:left="484"/>
              <w:rPr>
                <w:rFonts w:ascii="GHEA Grapalat" w:eastAsia="Sylfaen" w:hAnsi="GHEA Grapalat" w:cs="Sylfaen"/>
                <w:b/>
                <w:lang w:val="hy-AM"/>
              </w:rPr>
            </w:pPr>
            <w:r w:rsidRPr="006158DC">
              <w:rPr>
                <w:rFonts w:ascii="GHEA Grapalat" w:hAnsi="GHEA Grapalat" w:cs="Sylfaen"/>
                <w:color w:val="000000"/>
                <w:shd w:val="clear" w:color="auto" w:fill="FFFFFF"/>
                <w:lang w:val="hy-AM"/>
              </w:rPr>
              <w:t>Իր</w:t>
            </w:r>
            <w:r w:rsidRPr="006158DC">
              <w:rPr>
                <w:rFonts w:ascii="GHEA Grapalat" w:hAnsi="GHEA Grapalat"/>
                <w:color w:val="000000"/>
                <w:shd w:val="clear" w:color="auto" w:fill="FFFFFF"/>
                <w:lang w:val="hy-AM"/>
              </w:rPr>
              <w:t xml:space="preserve"> լիազորությունների շրջանակներում բացահայտում, վերլուծում և գնահատում է իր կողմից ղեկավարվող կառուցվածքային ստորաբաժանման խնդիրները և դրանց տալիս լուծումներ:</w:t>
            </w:r>
          </w:p>
        </w:tc>
      </w:tr>
    </w:tbl>
    <w:p w14:paraId="723DC119" w14:textId="77777777" w:rsidR="006142C9" w:rsidRPr="006158DC" w:rsidRDefault="006142C9">
      <w:pPr>
        <w:rPr>
          <w:rFonts w:ascii="GHEA Grapalat" w:eastAsia="GHEA Grapalat" w:hAnsi="GHEA Grapalat" w:cs="GHEA Grapalat"/>
          <w:b/>
          <w:color w:val="0D0D0D"/>
          <w:lang w:val="hy-AM"/>
        </w:rPr>
      </w:pPr>
    </w:p>
    <w:sectPr w:rsidR="006142C9" w:rsidRPr="006158DC" w:rsidSect="00681438">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87469F"/>
    <w:multiLevelType w:val="hybridMultilevel"/>
    <w:tmpl w:val="1F6E20F4"/>
    <w:lvl w:ilvl="0" w:tplc="263AEBE4">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E940CD"/>
    <w:multiLevelType w:val="hybridMultilevel"/>
    <w:tmpl w:val="A44472D4"/>
    <w:lvl w:ilvl="0" w:tplc="263AEBE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1AA4"/>
    <w:multiLevelType w:val="multilevel"/>
    <w:tmpl w:val="802EFD44"/>
    <w:lvl w:ilvl="0">
      <w:start w:val="1"/>
      <w:numFmt w:val="bullet"/>
      <w:lvlText w:val=""/>
      <w:lvlJc w:val="left"/>
      <w:pPr>
        <w:ind w:left="720" w:hanging="360"/>
      </w:pPr>
      <w:rPr>
        <w:rFonts w:ascii="Symbol" w:hAnsi="Symbol"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212013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9A1F46"/>
    <w:multiLevelType w:val="multilevel"/>
    <w:tmpl w:val="0F3002F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1C48D1"/>
    <w:multiLevelType w:val="multilevel"/>
    <w:tmpl w:val="5C3025C6"/>
    <w:lvl w:ilvl="0">
      <w:start w:val="1"/>
      <w:numFmt w:val="bullet"/>
      <w:lvlText w:val=""/>
      <w:lvlJc w:val="left"/>
      <w:pPr>
        <w:ind w:left="720" w:hanging="360"/>
      </w:pPr>
      <w:rPr>
        <w:rFonts w:ascii="Symbol" w:hAnsi="Symbol"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3007450D"/>
    <w:multiLevelType w:val="multilevel"/>
    <w:tmpl w:val="D848DFB8"/>
    <w:lvl w:ilvl="0">
      <w:start w:val="1"/>
      <w:numFmt w:val="decimal"/>
      <w:lvlText w:val="3․%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4" w15:restartNumberingAfterBreak="0">
    <w:nsid w:val="331618EA"/>
    <w:multiLevelType w:val="multilevel"/>
    <w:tmpl w:val="65A4D012"/>
    <w:lvl w:ilvl="0">
      <w:start w:val="1"/>
      <w:numFmt w:val="decimal"/>
      <w:lvlText w:val="%1."/>
      <w:lvlJc w:val="left"/>
      <w:pPr>
        <w:ind w:left="720" w:hanging="360"/>
      </w:pPr>
      <w:rPr>
        <w:rFonts w:eastAsia="GHEA Grapalat" w:cs="GHEA Grapalat"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5" w15:restartNumberingAfterBreak="0">
    <w:nsid w:val="3E08733F"/>
    <w:multiLevelType w:val="multilevel"/>
    <w:tmpl w:val="2FDA3782"/>
    <w:lvl w:ilvl="0">
      <w:start w:val="1"/>
      <w:numFmt w:val="decimal"/>
      <w:lvlText w:val="%1."/>
      <w:lvlJc w:val="left"/>
      <w:pPr>
        <w:ind w:left="405" w:hanging="405"/>
      </w:pPr>
      <w:rPr>
        <w:rFonts w:ascii="GHEA Grapalat" w:eastAsiaTheme="minorEastAsia" w:hAnsi="GHEA Grapalat" w:cs="Sylfae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28404A"/>
    <w:multiLevelType w:val="multilevel"/>
    <w:tmpl w:val="561E557E"/>
    <w:lvl w:ilvl="0">
      <w:start w:val="2"/>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15:restartNumberingAfterBreak="0">
    <w:nsid w:val="420043D7"/>
    <w:multiLevelType w:val="multilevel"/>
    <w:tmpl w:val="FE906488"/>
    <w:lvl w:ilvl="0">
      <w:start w:val="1"/>
      <w:numFmt w:val="decimal"/>
      <w:lvlText w:val="%1."/>
      <w:lvlJc w:val="left"/>
      <w:pPr>
        <w:ind w:left="720" w:hanging="360"/>
      </w:pPr>
      <w:rPr>
        <w:rFonts w:ascii="GHEA Grapalat" w:eastAsiaTheme="minorEastAsia" w:hAnsi="GHEA Grapalat" w:cs="Sylfaen"/>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8" w15:restartNumberingAfterBreak="0">
    <w:nsid w:val="42B0254E"/>
    <w:multiLevelType w:val="multilevel"/>
    <w:tmpl w:val="1840D26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448C7277"/>
    <w:multiLevelType w:val="multilevel"/>
    <w:tmpl w:val="0868FC3E"/>
    <w:lvl w:ilvl="0">
      <w:start w:val="2"/>
      <w:numFmt w:val="decimal"/>
      <w:lvlText w:val="%1"/>
      <w:lvlJc w:val="left"/>
      <w:pPr>
        <w:ind w:left="465" w:hanging="465"/>
      </w:pPr>
      <w:rPr>
        <w:rFonts w:hint="default"/>
      </w:rPr>
    </w:lvl>
    <w:lvl w:ilvl="1">
      <w:start w:val="4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93656EB"/>
    <w:multiLevelType w:val="multilevel"/>
    <w:tmpl w:val="802EFD44"/>
    <w:lvl w:ilvl="0">
      <w:start w:val="1"/>
      <w:numFmt w:val="bullet"/>
      <w:lvlText w:val=""/>
      <w:lvlJc w:val="left"/>
      <w:pPr>
        <w:ind w:left="720" w:hanging="360"/>
      </w:pPr>
      <w:rPr>
        <w:rFonts w:ascii="Symbol" w:hAnsi="Symbol"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95BB8"/>
    <w:multiLevelType w:val="hybridMultilevel"/>
    <w:tmpl w:val="EE76CCFA"/>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7E968B9"/>
    <w:multiLevelType w:val="multilevel"/>
    <w:tmpl w:val="86A27DF2"/>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4"/>
  </w:num>
  <w:num w:numId="8">
    <w:abstractNumId w:val="27"/>
  </w:num>
  <w:num w:numId="9">
    <w:abstractNumId w:val="21"/>
  </w:num>
  <w:num w:numId="10">
    <w:abstractNumId w:val="12"/>
  </w:num>
  <w:num w:numId="11">
    <w:abstractNumId w:val="11"/>
  </w:num>
  <w:num w:numId="12">
    <w:abstractNumId w:val="5"/>
  </w:num>
  <w:num w:numId="13">
    <w:abstractNumId w:val="28"/>
  </w:num>
  <w:num w:numId="14">
    <w:abstractNumId w:val="22"/>
  </w:num>
  <w:num w:numId="15">
    <w:abstractNumId w:val="6"/>
  </w:num>
  <w:num w:numId="16">
    <w:abstractNumId w:val="26"/>
  </w:num>
  <w:num w:numId="17">
    <w:abstractNumId w:val="8"/>
  </w:num>
  <w:num w:numId="18">
    <w:abstractNumId w:val="14"/>
  </w:num>
  <w:num w:numId="19">
    <w:abstractNumId w:val="29"/>
  </w:num>
  <w:num w:numId="20">
    <w:abstractNumId w:val="9"/>
  </w:num>
  <w:num w:numId="21">
    <w:abstractNumId w:val="15"/>
  </w:num>
  <w:num w:numId="22">
    <w:abstractNumId w:val="17"/>
  </w:num>
  <w:num w:numId="23">
    <w:abstractNumId w:val="10"/>
  </w:num>
  <w:num w:numId="24">
    <w:abstractNumId w:val="18"/>
  </w:num>
  <w:num w:numId="25">
    <w:abstractNumId w:val="19"/>
  </w:num>
  <w:num w:numId="26">
    <w:abstractNumId w:val="16"/>
  </w:num>
  <w:num w:numId="27">
    <w:abstractNumId w:val="20"/>
  </w:num>
  <w:num w:numId="28">
    <w:abstractNumId w:val="7"/>
  </w:num>
  <w:num w:numId="29">
    <w:abstractNumId w:val="23"/>
  </w:num>
  <w:num w:numId="30">
    <w:abstractNumId w:val="13"/>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020CC"/>
    <w:rsid w:val="00007121"/>
    <w:rsid w:val="00024B2A"/>
    <w:rsid w:val="000333D6"/>
    <w:rsid w:val="00035D53"/>
    <w:rsid w:val="000402EC"/>
    <w:rsid w:val="00045EB4"/>
    <w:rsid w:val="000831DD"/>
    <w:rsid w:val="0008799F"/>
    <w:rsid w:val="00091695"/>
    <w:rsid w:val="000936C8"/>
    <w:rsid w:val="0009386D"/>
    <w:rsid w:val="00097DEA"/>
    <w:rsid w:val="000A261A"/>
    <w:rsid w:val="000C267C"/>
    <w:rsid w:val="000C375F"/>
    <w:rsid w:val="000C5E41"/>
    <w:rsid w:val="000D1DE7"/>
    <w:rsid w:val="000D53E8"/>
    <w:rsid w:val="000E6EEC"/>
    <w:rsid w:val="00107B49"/>
    <w:rsid w:val="00112071"/>
    <w:rsid w:val="001343BD"/>
    <w:rsid w:val="00141D58"/>
    <w:rsid w:val="00153D4B"/>
    <w:rsid w:val="00162C27"/>
    <w:rsid w:val="00183E11"/>
    <w:rsid w:val="001A46AE"/>
    <w:rsid w:val="001C5854"/>
    <w:rsid w:val="001D3D58"/>
    <w:rsid w:val="001D4C5F"/>
    <w:rsid w:val="001D61EA"/>
    <w:rsid w:val="001F0AED"/>
    <w:rsid w:val="002041C3"/>
    <w:rsid w:val="00242FF5"/>
    <w:rsid w:val="00246EA7"/>
    <w:rsid w:val="0025339B"/>
    <w:rsid w:val="00253983"/>
    <w:rsid w:val="00261B9A"/>
    <w:rsid w:val="002633EA"/>
    <w:rsid w:val="00267EE7"/>
    <w:rsid w:val="002736A1"/>
    <w:rsid w:val="00296635"/>
    <w:rsid w:val="002A6FF7"/>
    <w:rsid w:val="002B562E"/>
    <w:rsid w:val="002B6C56"/>
    <w:rsid w:val="002D1F01"/>
    <w:rsid w:val="002F20CE"/>
    <w:rsid w:val="00314D23"/>
    <w:rsid w:val="00362469"/>
    <w:rsid w:val="00372935"/>
    <w:rsid w:val="00373E78"/>
    <w:rsid w:val="003B03DB"/>
    <w:rsid w:val="003B50FD"/>
    <w:rsid w:val="003F2ED1"/>
    <w:rsid w:val="003F3DE3"/>
    <w:rsid w:val="003F584C"/>
    <w:rsid w:val="00423EE4"/>
    <w:rsid w:val="004443A6"/>
    <w:rsid w:val="00457A33"/>
    <w:rsid w:val="004628F8"/>
    <w:rsid w:val="00475469"/>
    <w:rsid w:val="00477047"/>
    <w:rsid w:val="004776D8"/>
    <w:rsid w:val="00481E7E"/>
    <w:rsid w:val="004A5A60"/>
    <w:rsid w:val="004A5B86"/>
    <w:rsid w:val="004C0E3F"/>
    <w:rsid w:val="004E3271"/>
    <w:rsid w:val="004F7ACE"/>
    <w:rsid w:val="0050187F"/>
    <w:rsid w:val="00545333"/>
    <w:rsid w:val="0055786D"/>
    <w:rsid w:val="005758FC"/>
    <w:rsid w:val="00592A17"/>
    <w:rsid w:val="005975F3"/>
    <w:rsid w:val="005B59B9"/>
    <w:rsid w:val="005C4F08"/>
    <w:rsid w:val="005D6F6F"/>
    <w:rsid w:val="005F6596"/>
    <w:rsid w:val="005F7E83"/>
    <w:rsid w:val="00610022"/>
    <w:rsid w:val="0061045D"/>
    <w:rsid w:val="00610C52"/>
    <w:rsid w:val="006142C9"/>
    <w:rsid w:val="006158DC"/>
    <w:rsid w:val="006251DF"/>
    <w:rsid w:val="00644549"/>
    <w:rsid w:val="00652301"/>
    <w:rsid w:val="00681438"/>
    <w:rsid w:val="00683B1F"/>
    <w:rsid w:val="0069339B"/>
    <w:rsid w:val="006A05A5"/>
    <w:rsid w:val="006B1270"/>
    <w:rsid w:val="006B5F06"/>
    <w:rsid w:val="006F1785"/>
    <w:rsid w:val="007018CD"/>
    <w:rsid w:val="00712C43"/>
    <w:rsid w:val="007361CE"/>
    <w:rsid w:val="00745B5D"/>
    <w:rsid w:val="00750194"/>
    <w:rsid w:val="0076521C"/>
    <w:rsid w:val="00785348"/>
    <w:rsid w:val="007A257A"/>
    <w:rsid w:val="007C789F"/>
    <w:rsid w:val="007D453F"/>
    <w:rsid w:val="007E69D6"/>
    <w:rsid w:val="007F39FF"/>
    <w:rsid w:val="00807FF8"/>
    <w:rsid w:val="00820590"/>
    <w:rsid w:val="00821AD6"/>
    <w:rsid w:val="00861989"/>
    <w:rsid w:val="008651BD"/>
    <w:rsid w:val="00871C82"/>
    <w:rsid w:val="008A7489"/>
    <w:rsid w:val="008C4D9D"/>
    <w:rsid w:val="008E45A9"/>
    <w:rsid w:val="008E70F3"/>
    <w:rsid w:val="008F1270"/>
    <w:rsid w:val="009122A9"/>
    <w:rsid w:val="009304EC"/>
    <w:rsid w:val="009364FB"/>
    <w:rsid w:val="0094017A"/>
    <w:rsid w:val="00952A90"/>
    <w:rsid w:val="00954F5A"/>
    <w:rsid w:val="00961510"/>
    <w:rsid w:val="00983696"/>
    <w:rsid w:val="009A3166"/>
    <w:rsid w:val="009A4087"/>
    <w:rsid w:val="009B0C16"/>
    <w:rsid w:val="009B450B"/>
    <w:rsid w:val="009E0408"/>
    <w:rsid w:val="009E75EF"/>
    <w:rsid w:val="00A042CD"/>
    <w:rsid w:val="00A177D8"/>
    <w:rsid w:val="00A22D44"/>
    <w:rsid w:val="00A40DD4"/>
    <w:rsid w:val="00A44BFD"/>
    <w:rsid w:val="00A63DB6"/>
    <w:rsid w:val="00A649F0"/>
    <w:rsid w:val="00A701CE"/>
    <w:rsid w:val="00A85347"/>
    <w:rsid w:val="00AA6A53"/>
    <w:rsid w:val="00AA7877"/>
    <w:rsid w:val="00AB2CD3"/>
    <w:rsid w:val="00AC1C26"/>
    <w:rsid w:val="00AC73FC"/>
    <w:rsid w:val="00AD7B69"/>
    <w:rsid w:val="00AE1923"/>
    <w:rsid w:val="00AE1AFC"/>
    <w:rsid w:val="00AE4A67"/>
    <w:rsid w:val="00AF353E"/>
    <w:rsid w:val="00AF7300"/>
    <w:rsid w:val="00B01969"/>
    <w:rsid w:val="00B22752"/>
    <w:rsid w:val="00B25375"/>
    <w:rsid w:val="00B41CF8"/>
    <w:rsid w:val="00B43220"/>
    <w:rsid w:val="00BA3106"/>
    <w:rsid w:val="00BB5D83"/>
    <w:rsid w:val="00BC43C9"/>
    <w:rsid w:val="00BD454A"/>
    <w:rsid w:val="00C823B0"/>
    <w:rsid w:val="00CB663B"/>
    <w:rsid w:val="00CC5791"/>
    <w:rsid w:val="00CE08C3"/>
    <w:rsid w:val="00CE687F"/>
    <w:rsid w:val="00CF5DC3"/>
    <w:rsid w:val="00D566BE"/>
    <w:rsid w:val="00D66638"/>
    <w:rsid w:val="00D740E2"/>
    <w:rsid w:val="00DA3189"/>
    <w:rsid w:val="00DA404F"/>
    <w:rsid w:val="00DB670F"/>
    <w:rsid w:val="00DE3834"/>
    <w:rsid w:val="00DF2134"/>
    <w:rsid w:val="00E01CEB"/>
    <w:rsid w:val="00E22FEA"/>
    <w:rsid w:val="00E45712"/>
    <w:rsid w:val="00E61A8C"/>
    <w:rsid w:val="00E67FE9"/>
    <w:rsid w:val="00E77181"/>
    <w:rsid w:val="00E771DC"/>
    <w:rsid w:val="00EA1F95"/>
    <w:rsid w:val="00EB0C42"/>
    <w:rsid w:val="00EB5505"/>
    <w:rsid w:val="00EC66EF"/>
    <w:rsid w:val="00EF58F3"/>
    <w:rsid w:val="00F071AD"/>
    <w:rsid w:val="00F31EF9"/>
    <w:rsid w:val="00F4281F"/>
    <w:rsid w:val="00F455B1"/>
    <w:rsid w:val="00F70B0F"/>
    <w:rsid w:val="00F9023A"/>
    <w:rsid w:val="00F968A2"/>
    <w:rsid w:val="00FA2724"/>
    <w:rsid w:val="00FD30A1"/>
    <w:rsid w:val="00FD6EBF"/>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28D8"/>
  <w15:docId w15:val="{FDA8E2A0-0273-4869-B3F4-7DAAE082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097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423EE4"/>
    <w:rPr>
      <w:sz w:val="16"/>
      <w:szCs w:val="16"/>
    </w:rPr>
  </w:style>
  <w:style w:type="paragraph" w:styleId="CommentText">
    <w:name w:val="annotation text"/>
    <w:basedOn w:val="Normal"/>
    <w:link w:val="CommentTextChar"/>
    <w:uiPriority w:val="99"/>
    <w:semiHidden/>
    <w:unhideWhenUsed/>
    <w:rsid w:val="00423EE4"/>
    <w:pPr>
      <w:spacing w:line="240" w:lineRule="auto"/>
    </w:pPr>
    <w:rPr>
      <w:sz w:val="20"/>
      <w:szCs w:val="20"/>
    </w:rPr>
  </w:style>
  <w:style w:type="character" w:customStyle="1" w:styleId="CommentTextChar">
    <w:name w:val="Comment Text Char"/>
    <w:basedOn w:val="DefaultParagraphFont"/>
    <w:link w:val="CommentText"/>
    <w:uiPriority w:val="99"/>
    <w:semiHidden/>
    <w:rsid w:val="00423EE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3EE4"/>
    <w:rPr>
      <w:b/>
      <w:bCs/>
    </w:rPr>
  </w:style>
  <w:style w:type="character" w:customStyle="1" w:styleId="CommentSubjectChar">
    <w:name w:val="Comment Subject Char"/>
    <w:basedOn w:val="CommentTextChar"/>
    <w:link w:val="CommentSubject"/>
    <w:uiPriority w:val="99"/>
    <w:semiHidden/>
    <w:rsid w:val="00423EE4"/>
    <w:rPr>
      <w:rFonts w:eastAsiaTheme="minorEastAsia"/>
      <w:b/>
      <w:bCs/>
      <w:sz w:val="20"/>
      <w:szCs w:val="20"/>
    </w:rPr>
  </w:style>
  <w:style w:type="paragraph" w:styleId="BalloonText">
    <w:name w:val="Balloon Text"/>
    <w:basedOn w:val="Normal"/>
    <w:link w:val="BalloonTextChar"/>
    <w:uiPriority w:val="99"/>
    <w:semiHidden/>
    <w:unhideWhenUsed/>
    <w:rsid w:val="0042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E4"/>
    <w:rPr>
      <w:rFonts w:ascii="Tahoma" w:eastAsiaTheme="minorEastAsia" w:hAnsi="Tahoma" w:cs="Tahoma"/>
      <w:sz w:val="16"/>
      <w:szCs w:val="16"/>
    </w:rPr>
  </w:style>
  <w:style w:type="paragraph" w:customStyle="1" w:styleId="vhc">
    <w:name w:val="vhc"/>
    <w:basedOn w:val="Normal"/>
    <w:rsid w:val="009615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semiHidden/>
    <w:rsid w:val="00097D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933">
      <w:bodyDiv w:val="1"/>
      <w:marLeft w:val="0"/>
      <w:marRight w:val="0"/>
      <w:marTop w:val="0"/>
      <w:marBottom w:val="0"/>
      <w:divBdr>
        <w:top w:val="none" w:sz="0" w:space="0" w:color="auto"/>
        <w:left w:val="none" w:sz="0" w:space="0" w:color="auto"/>
        <w:bottom w:val="none" w:sz="0" w:space="0" w:color="auto"/>
        <w:right w:val="none" w:sz="0" w:space="0" w:color="auto"/>
      </w:divBdr>
    </w:div>
    <w:div w:id="416439960">
      <w:bodyDiv w:val="1"/>
      <w:marLeft w:val="0"/>
      <w:marRight w:val="0"/>
      <w:marTop w:val="0"/>
      <w:marBottom w:val="0"/>
      <w:divBdr>
        <w:top w:val="none" w:sz="0" w:space="0" w:color="auto"/>
        <w:left w:val="none" w:sz="0" w:space="0" w:color="auto"/>
        <w:bottom w:val="none" w:sz="0" w:space="0" w:color="auto"/>
        <w:right w:val="none" w:sz="0" w:space="0" w:color="auto"/>
      </w:divBdr>
    </w:div>
    <w:div w:id="566260491">
      <w:bodyDiv w:val="1"/>
      <w:marLeft w:val="0"/>
      <w:marRight w:val="0"/>
      <w:marTop w:val="0"/>
      <w:marBottom w:val="0"/>
      <w:divBdr>
        <w:top w:val="none" w:sz="0" w:space="0" w:color="auto"/>
        <w:left w:val="none" w:sz="0" w:space="0" w:color="auto"/>
        <w:bottom w:val="none" w:sz="0" w:space="0" w:color="auto"/>
        <w:right w:val="none" w:sz="0" w:space="0" w:color="auto"/>
      </w:divBdr>
    </w:div>
    <w:div w:id="70452339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1EC7-4CC9-48DF-A1EA-649D93D2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9</Pages>
  <Words>3279</Words>
  <Characters>18692</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95</cp:revision>
  <dcterms:created xsi:type="dcterms:W3CDTF">2019-11-05T08:33:00Z</dcterms:created>
  <dcterms:modified xsi:type="dcterms:W3CDTF">2022-02-01T13:35:00Z</dcterms:modified>
  <cp:keywords>https://mul2-mnpinsp.gov.am/tasks/116235/oneclick/8ff33112279e64b2ee89d3fbf45ff7c69758320eb0dc5b886fd2f01cb7143ef4.docx?token=54fdd7cb94dadf7b7cd87a6a1796fbec</cp:keywords>
</cp:coreProperties>
</file>