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4E" w:rsidRPr="002815D3" w:rsidRDefault="00E15D4E" w:rsidP="00E15D4E">
      <w:pPr>
        <w:spacing w:line="276" w:lineRule="auto"/>
        <w:ind w:left="-709" w:firstLine="425"/>
        <w:jc w:val="center"/>
        <w:rPr>
          <w:rFonts w:ascii="GHEA Grapalat" w:hAnsi="GHEA Grapalat"/>
          <w:b/>
          <w:sz w:val="21"/>
          <w:szCs w:val="21"/>
          <w:lang w:val="en-US"/>
        </w:rPr>
      </w:pPr>
      <w:r w:rsidRPr="002815D3">
        <w:rPr>
          <w:rFonts w:ascii="GHEA Grapalat" w:hAnsi="GHEA Grapalat"/>
          <w:b/>
          <w:sz w:val="21"/>
          <w:szCs w:val="21"/>
          <w:lang w:val="en-US"/>
        </w:rPr>
        <w:t>Ո</w:t>
      </w:r>
      <w:r w:rsidRPr="002815D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2815D3">
        <w:rPr>
          <w:rFonts w:ascii="GHEA Grapalat" w:hAnsi="GHEA Grapalat"/>
          <w:b/>
          <w:sz w:val="21"/>
          <w:szCs w:val="21"/>
          <w:lang w:val="en-US"/>
        </w:rPr>
        <w:t>Ր</w:t>
      </w:r>
      <w:r w:rsidRPr="002815D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2815D3">
        <w:rPr>
          <w:rFonts w:ascii="GHEA Grapalat" w:hAnsi="GHEA Grapalat"/>
          <w:b/>
          <w:sz w:val="21"/>
          <w:szCs w:val="21"/>
          <w:lang w:val="en-US"/>
        </w:rPr>
        <w:t>Ո</w:t>
      </w:r>
      <w:r w:rsidRPr="002815D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2815D3">
        <w:rPr>
          <w:rFonts w:ascii="GHEA Grapalat" w:hAnsi="GHEA Grapalat"/>
          <w:b/>
          <w:sz w:val="21"/>
          <w:szCs w:val="21"/>
          <w:lang w:val="en-US"/>
        </w:rPr>
        <w:t>Շ</w:t>
      </w:r>
      <w:r w:rsidRPr="002815D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2815D3">
        <w:rPr>
          <w:rFonts w:ascii="GHEA Grapalat" w:hAnsi="GHEA Grapalat"/>
          <w:b/>
          <w:sz w:val="21"/>
          <w:szCs w:val="21"/>
          <w:lang w:val="en-US"/>
        </w:rPr>
        <w:t>ՈՒ</w:t>
      </w:r>
      <w:r w:rsidRPr="002815D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2815D3">
        <w:rPr>
          <w:rFonts w:ascii="GHEA Grapalat" w:hAnsi="GHEA Grapalat"/>
          <w:b/>
          <w:sz w:val="21"/>
          <w:szCs w:val="21"/>
          <w:lang w:val="en-US"/>
        </w:rPr>
        <w:t>Մ</w:t>
      </w:r>
    </w:p>
    <w:p w:rsidR="00E15D4E" w:rsidRPr="002815D3" w:rsidRDefault="00E15D4E" w:rsidP="00E15D4E">
      <w:pPr>
        <w:spacing w:line="276" w:lineRule="auto"/>
        <w:ind w:left="-709" w:firstLine="425"/>
        <w:jc w:val="center"/>
        <w:rPr>
          <w:rFonts w:ascii="GHEA Grapalat" w:hAnsi="GHEA Grapalat"/>
          <w:b/>
          <w:sz w:val="21"/>
          <w:szCs w:val="21"/>
          <w:lang w:val="hy-AM"/>
        </w:rPr>
      </w:pPr>
      <w:proofErr w:type="spellStart"/>
      <w:r w:rsidRPr="002815D3">
        <w:rPr>
          <w:rFonts w:ascii="GHEA Grapalat" w:hAnsi="GHEA Grapalat"/>
          <w:b/>
          <w:sz w:val="21"/>
          <w:szCs w:val="21"/>
          <w:lang w:val="en-US"/>
        </w:rPr>
        <w:t>Կատարողական</w:t>
      </w:r>
      <w:proofErr w:type="spellEnd"/>
      <w:r w:rsidRPr="002815D3">
        <w:rPr>
          <w:rFonts w:ascii="GHEA Grapalat" w:hAnsi="GHEA Grapalat"/>
          <w:b/>
          <w:sz w:val="21"/>
          <w:szCs w:val="21"/>
          <w:lang w:val="en-US"/>
        </w:rPr>
        <w:t xml:space="preserve"> </w:t>
      </w:r>
      <w:proofErr w:type="spellStart"/>
      <w:r w:rsidRPr="002815D3">
        <w:rPr>
          <w:rFonts w:ascii="GHEA Grapalat" w:hAnsi="GHEA Grapalat"/>
          <w:b/>
          <w:sz w:val="21"/>
          <w:szCs w:val="21"/>
          <w:lang w:val="en-US"/>
        </w:rPr>
        <w:t>վարույթը</w:t>
      </w:r>
      <w:proofErr w:type="spellEnd"/>
      <w:r w:rsidRPr="002815D3">
        <w:rPr>
          <w:rFonts w:ascii="GHEA Grapalat" w:hAnsi="GHEA Grapalat"/>
          <w:b/>
          <w:sz w:val="21"/>
          <w:szCs w:val="21"/>
          <w:lang w:val="en-US"/>
        </w:rPr>
        <w:t xml:space="preserve"> </w:t>
      </w:r>
      <w:proofErr w:type="spellStart"/>
      <w:r w:rsidRPr="002815D3">
        <w:rPr>
          <w:rFonts w:ascii="GHEA Grapalat" w:hAnsi="GHEA Grapalat"/>
          <w:b/>
          <w:sz w:val="21"/>
          <w:szCs w:val="21"/>
          <w:lang w:val="en-US"/>
        </w:rPr>
        <w:t>կասեցնելու</w:t>
      </w:r>
      <w:proofErr w:type="spellEnd"/>
      <w:r w:rsidRPr="002815D3">
        <w:rPr>
          <w:rFonts w:ascii="GHEA Grapalat" w:hAnsi="GHEA Grapalat"/>
          <w:b/>
          <w:sz w:val="21"/>
          <w:szCs w:val="21"/>
          <w:lang w:val="en-US"/>
        </w:rPr>
        <w:t xml:space="preserve"> </w:t>
      </w:r>
      <w:proofErr w:type="spellStart"/>
      <w:r w:rsidRPr="002815D3">
        <w:rPr>
          <w:rFonts w:ascii="GHEA Grapalat" w:hAnsi="GHEA Grapalat"/>
          <w:b/>
          <w:sz w:val="21"/>
          <w:szCs w:val="21"/>
          <w:lang w:val="en-US"/>
        </w:rPr>
        <w:t>մասին</w:t>
      </w:r>
      <w:proofErr w:type="spellEnd"/>
    </w:p>
    <w:p w:rsidR="00005E8C" w:rsidRDefault="0028562A" w:rsidP="00005E8C">
      <w:pPr>
        <w:spacing w:after="0" w:line="276" w:lineRule="auto"/>
        <w:ind w:left="-709" w:firstLine="425"/>
        <w:jc w:val="center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>0</w:t>
      </w:r>
      <w:r w:rsidR="00D2274A" w:rsidRPr="001D4819">
        <w:rPr>
          <w:rFonts w:ascii="GHEA Grapalat" w:hAnsi="GHEA Grapalat"/>
          <w:sz w:val="21"/>
          <w:szCs w:val="21"/>
          <w:lang w:val="hy-AM"/>
        </w:rPr>
        <w:t>1</w:t>
      </w:r>
      <w:r>
        <w:rPr>
          <w:rFonts w:ascii="GHEA Grapalat" w:hAnsi="GHEA Grapalat"/>
          <w:sz w:val="21"/>
          <w:szCs w:val="21"/>
          <w:lang w:val="hy-AM"/>
        </w:rPr>
        <w:t>.0</w:t>
      </w:r>
      <w:r w:rsidR="00D2274A" w:rsidRPr="001D4819">
        <w:rPr>
          <w:rFonts w:ascii="GHEA Grapalat" w:hAnsi="GHEA Grapalat"/>
          <w:sz w:val="21"/>
          <w:szCs w:val="21"/>
          <w:lang w:val="hy-AM"/>
        </w:rPr>
        <w:t>3</w:t>
      </w:r>
      <w:r>
        <w:rPr>
          <w:rFonts w:ascii="GHEA Grapalat" w:hAnsi="GHEA Grapalat"/>
          <w:sz w:val="21"/>
          <w:szCs w:val="21"/>
          <w:lang w:val="hy-AM"/>
        </w:rPr>
        <w:t>.202</w:t>
      </w:r>
      <w:r w:rsidRPr="00A95AD1">
        <w:rPr>
          <w:rFonts w:ascii="GHEA Grapalat" w:hAnsi="GHEA Grapalat"/>
          <w:sz w:val="21"/>
          <w:szCs w:val="21"/>
          <w:lang w:val="hy-AM"/>
        </w:rPr>
        <w:t>2</w:t>
      </w:r>
      <w:r w:rsidR="00005E8C">
        <w:rPr>
          <w:rFonts w:ascii="GHEA Grapalat" w:hAnsi="GHEA Grapalat"/>
          <w:sz w:val="21"/>
          <w:szCs w:val="21"/>
          <w:lang w:val="hy-AM"/>
        </w:rPr>
        <w:t>թ.</w:t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</w:r>
      <w:r w:rsidR="00005E8C">
        <w:rPr>
          <w:rFonts w:ascii="GHEA Grapalat" w:hAnsi="GHEA Grapalat"/>
          <w:sz w:val="21"/>
          <w:szCs w:val="21"/>
          <w:lang w:val="hy-AM"/>
        </w:rPr>
        <w:tab/>
        <w:t xml:space="preserve">       ք.Սևան</w:t>
      </w:r>
    </w:p>
    <w:p w:rsidR="00005E8C" w:rsidRPr="00A95AD1" w:rsidRDefault="00005E8C" w:rsidP="00005E8C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Հարկադիր կատարումն ապահովող ծառայության Գեղարքունիքի 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 xml:space="preserve">և Տավուշի </w:t>
      </w:r>
      <w:r>
        <w:rPr>
          <w:rFonts w:ascii="GHEA Grapalat" w:hAnsi="GHEA Grapalat"/>
          <w:sz w:val="21"/>
          <w:szCs w:val="21"/>
          <w:lang w:val="hy-AM"/>
        </w:rPr>
        <w:t>մարզային բաժնի ավագ հարկադիր կատարող, արդարադատության մայոր՝ Սերոբ Մխիթարյանս, ուսումնասիրելով</w:t>
      </w:r>
      <w:r w:rsidR="0028562A">
        <w:rPr>
          <w:rFonts w:ascii="GHEA Grapalat" w:hAnsi="GHEA Grapalat"/>
          <w:sz w:val="21"/>
          <w:szCs w:val="21"/>
          <w:lang w:val="hy-AM"/>
        </w:rPr>
        <w:t xml:space="preserve"> 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31</w:t>
      </w:r>
      <w:r w:rsidR="001D4819">
        <w:rPr>
          <w:rFonts w:ascii="GHEA Grapalat" w:hAnsi="GHEA Grapalat"/>
          <w:sz w:val="21"/>
          <w:szCs w:val="21"/>
          <w:lang w:val="hy-AM"/>
        </w:rPr>
        <w:t>.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10</w:t>
      </w:r>
      <w:r w:rsidR="001D4819">
        <w:rPr>
          <w:rFonts w:ascii="GHEA Grapalat" w:hAnsi="GHEA Grapalat"/>
          <w:sz w:val="21"/>
          <w:szCs w:val="21"/>
          <w:lang w:val="hy-AM"/>
        </w:rPr>
        <w:t>.20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19</w:t>
      </w:r>
      <w:r>
        <w:rPr>
          <w:rFonts w:ascii="GHEA Grapalat" w:hAnsi="GHEA Grapalat"/>
          <w:sz w:val="21"/>
          <w:szCs w:val="21"/>
          <w:lang w:val="hy-AM"/>
        </w:rPr>
        <w:t>թ. հարուցված թիվ</w:t>
      </w:r>
      <w:r w:rsidR="0028562A">
        <w:rPr>
          <w:rFonts w:ascii="GHEA Grapalat" w:hAnsi="GHEA Grapalat"/>
          <w:sz w:val="21"/>
          <w:szCs w:val="21"/>
          <w:lang w:val="hy-AM"/>
        </w:rPr>
        <w:t xml:space="preserve"> 0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 xml:space="preserve">5536215 </w:t>
      </w:r>
      <w:r>
        <w:rPr>
          <w:rFonts w:ascii="GHEA Grapalat" w:hAnsi="GHEA Grapalat"/>
          <w:sz w:val="21"/>
          <w:szCs w:val="21"/>
          <w:lang w:val="hy-AM"/>
        </w:rPr>
        <w:t>կատարողական վարույթի նյութերը.</w:t>
      </w:r>
    </w:p>
    <w:p w:rsidR="0028562A" w:rsidRPr="00A95AD1" w:rsidRDefault="0028562A" w:rsidP="00005E8C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</w:p>
    <w:p w:rsidR="00005E8C" w:rsidRDefault="00005E8C" w:rsidP="00005E8C">
      <w:pPr>
        <w:spacing w:after="0" w:line="276" w:lineRule="auto"/>
        <w:ind w:left="-709" w:firstLine="425"/>
        <w:jc w:val="center"/>
        <w:rPr>
          <w:rFonts w:ascii="GHEA Grapalat" w:hAnsi="GHEA Grapalat"/>
          <w:b/>
          <w:sz w:val="21"/>
          <w:szCs w:val="21"/>
          <w:lang w:val="hy-AM"/>
        </w:rPr>
      </w:pPr>
      <w:r>
        <w:rPr>
          <w:rFonts w:ascii="GHEA Grapalat" w:hAnsi="GHEA Grapalat"/>
          <w:b/>
          <w:sz w:val="21"/>
          <w:szCs w:val="21"/>
          <w:lang w:val="hy-AM"/>
        </w:rPr>
        <w:t>Պ Ա Ր Զ Ե Ց Ի</w:t>
      </w:r>
    </w:p>
    <w:p w:rsidR="00005E8C" w:rsidRDefault="00005E8C" w:rsidP="00005E8C">
      <w:pPr>
        <w:spacing w:after="0" w:line="276" w:lineRule="auto"/>
        <w:ind w:left="-709" w:firstLine="425"/>
        <w:jc w:val="center"/>
        <w:rPr>
          <w:rFonts w:ascii="GHEA Grapalat" w:hAnsi="GHEA Grapalat"/>
          <w:b/>
          <w:sz w:val="21"/>
          <w:szCs w:val="21"/>
          <w:lang w:val="hy-AM"/>
        </w:rPr>
      </w:pPr>
    </w:p>
    <w:p w:rsidR="00005E8C" w:rsidRDefault="00005E8C" w:rsidP="00005E8C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>ՀՀ Գեղարքունիքի մարզի առաջին ատյանի ընդհանուր իրավասության դատարանի կողմից</w:t>
      </w:r>
      <w:r w:rsidR="0028562A">
        <w:rPr>
          <w:rFonts w:ascii="GHEA Grapalat" w:hAnsi="GHEA Grapalat"/>
          <w:sz w:val="21"/>
          <w:szCs w:val="21"/>
          <w:lang w:val="hy-AM"/>
        </w:rPr>
        <w:t xml:space="preserve"> 0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>8</w:t>
      </w:r>
      <w:r w:rsidR="0028562A">
        <w:rPr>
          <w:rFonts w:ascii="GHEA Grapalat" w:hAnsi="GHEA Grapalat"/>
          <w:sz w:val="21"/>
          <w:szCs w:val="21"/>
          <w:lang w:val="hy-AM"/>
        </w:rPr>
        <w:t>.0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>2</w:t>
      </w:r>
      <w:r w:rsidR="0028562A">
        <w:rPr>
          <w:rFonts w:ascii="GHEA Grapalat" w:hAnsi="GHEA Grapalat"/>
          <w:sz w:val="21"/>
          <w:szCs w:val="21"/>
          <w:lang w:val="hy-AM"/>
        </w:rPr>
        <w:t>.202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>1</w:t>
      </w:r>
      <w:r>
        <w:rPr>
          <w:rFonts w:ascii="GHEA Grapalat" w:hAnsi="GHEA Grapalat"/>
          <w:sz w:val="21"/>
          <w:szCs w:val="21"/>
          <w:lang w:val="hy-AM"/>
        </w:rPr>
        <w:t>թ տրված թիվ ԳԴ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4</w:t>
      </w:r>
      <w:r w:rsidR="0028562A">
        <w:rPr>
          <w:rFonts w:ascii="GHEA Grapalat" w:hAnsi="GHEA Grapalat"/>
          <w:sz w:val="21"/>
          <w:szCs w:val="21"/>
          <w:lang w:val="hy-AM"/>
        </w:rPr>
        <w:t>/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1758</w:t>
      </w:r>
      <w:r w:rsidR="0028562A">
        <w:rPr>
          <w:rFonts w:ascii="GHEA Grapalat" w:hAnsi="GHEA Grapalat"/>
          <w:sz w:val="21"/>
          <w:szCs w:val="21"/>
          <w:lang w:val="hy-AM"/>
        </w:rPr>
        <w:t>/02/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19</w:t>
      </w:r>
      <w:r>
        <w:rPr>
          <w:rFonts w:ascii="GHEA Grapalat" w:hAnsi="GHEA Grapalat"/>
          <w:sz w:val="21"/>
          <w:szCs w:val="21"/>
          <w:lang w:val="hy-AM"/>
        </w:rPr>
        <w:t xml:space="preserve"> կատարողական թերթի համաձայն պետք է 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Ռադիոն Ռազմիկի Գաբրիելյան</w:t>
      </w:r>
      <w:r>
        <w:rPr>
          <w:rFonts w:ascii="GHEA Grapalat" w:hAnsi="GHEA Grapalat"/>
          <w:sz w:val="21"/>
          <w:szCs w:val="21"/>
          <w:lang w:val="hy-AM"/>
        </w:rPr>
        <w:t>ից հօգուտ  «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Հայբիզնես</w:t>
      </w:r>
      <w:r>
        <w:rPr>
          <w:rFonts w:ascii="GHEA Grapalat" w:hAnsi="GHEA Grapalat"/>
          <w:sz w:val="21"/>
          <w:szCs w:val="21"/>
          <w:lang w:val="hy-AM"/>
        </w:rPr>
        <w:t>բանկ» ՓԲԸ-ի  բռնագանձել</w:t>
      </w:r>
      <w:r w:rsidR="0028562A">
        <w:rPr>
          <w:rFonts w:ascii="GHEA Grapalat" w:hAnsi="GHEA Grapalat"/>
          <w:sz w:val="21"/>
          <w:szCs w:val="21"/>
          <w:lang w:val="hy-AM"/>
        </w:rPr>
        <w:t xml:space="preserve">  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3294376</w:t>
      </w:r>
      <w:r>
        <w:rPr>
          <w:rFonts w:ascii="GHEA Grapalat" w:hAnsi="GHEA Grapalat"/>
          <w:sz w:val="21"/>
          <w:szCs w:val="21"/>
          <w:lang w:val="hy-AM"/>
        </w:rPr>
        <w:t xml:space="preserve"> ՀՀ դրամ և հաշվեգրվող տոկոսներ:  </w:t>
      </w:r>
    </w:p>
    <w:p w:rsidR="00005E8C" w:rsidRDefault="00005E8C" w:rsidP="00005E8C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Կատարողական վարույթի շրջանակներում պարտապան` 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Ռադիոն Ռազմիկի Գաբրիելյան</w:t>
      </w:r>
      <w:r>
        <w:rPr>
          <w:rFonts w:ascii="GHEA Grapalat" w:hAnsi="GHEA Grapalat"/>
          <w:sz w:val="21"/>
          <w:szCs w:val="21"/>
          <w:lang w:val="hy-AM"/>
        </w:rPr>
        <w:t>ի գրանցման վայրի զննությամբ, պարտապանի գույքի և դրամական միջոցների նկատմամբ հայտարարված հետախուզման արդյունքում պարտապանին պատկանող բռնագանձման ենթակա այլ գույք կամ դրամական միջոցներ չեն հայտնաբերվել։</w:t>
      </w:r>
    </w:p>
    <w:p w:rsidR="00967DDF" w:rsidRPr="002815D3" w:rsidRDefault="00967DDF" w:rsidP="00967DDF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/>
          <w:sz w:val="21"/>
          <w:szCs w:val="21"/>
          <w:lang w:val="hy-AM"/>
        </w:rPr>
        <w:t>Վերոգրյալի հիման վրա և ղեկավարվելով «Սնանկության մասին» ՀՀ օրենքի 6-րդ հոդվածի 2-րդ մասով, «Դատական ակտերի հարկադիր կատարման մասին» ՀՀ օրենքի 28-րդ</w:t>
      </w:r>
      <w:r w:rsidR="00D80230" w:rsidRPr="00D80230">
        <w:rPr>
          <w:rFonts w:ascii="GHEA Grapalat" w:hAnsi="GHEA Grapalat"/>
          <w:sz w:val="21"/>
          <w:szCs w:val="21"/>
          <w:lang w:val="hy-AM"/>
        </w:rPr>
        <w:t>, 28.1</w:t>
      </w:r>
      <w:r w:rsidRPr="002815D3">
        <w:rPr>
          <w:rFonts w:ascii="GHEA Grapalat" w:hAnsi="GHEA Grapalat"/>
          <w:sz w:val="21"/>
          <w:szCs w:val="21"/>
          <w:lang w:val="hy-AM"/>
        </w:rPr>
        <w:t xml:space="preserve"> հոդվածով և 37-րդ հոդվածի 8-րդ կետով.</w:t>
      </w:r>
    </w:p>
    <w:p w:rsidR="00E15D4E" w:rsidRPr="002815D3" w:rsidRDefault="00E15D4E" w:rsidP="00E15D4E">
      <w:pPr>
        <w:spacing w:after="0" w:line="276" w:lineRule="auto"/>
        <w:ind w:left="-709" w:firstLine="425"/>
        <w:jc w:val="center"/>
        <w:rPr>
          <w:rFonts w:ascii="GHEA Grapalat" w:hAnsi="GHEA Grapalat"/>
          <w:b/>
          <w:sz w:val="21"/>
          <w:szCs w:val="21"/>
          <w:lang w:val="hy-AM"/>
        </w:rPr>
      </w:pPr>
    </w:p>
    <w:p w:rsidR="00E15D4E" w:rsidRPr="002815D3" w:rsidRDefault="00E15D4E" w:rsidP="00E15D4E">
      <w:pPr>
        <w:spacing w:after="0" w:line="276" w:lineRule="auto"/>
        <w:ind w:left="-709" w:firstLine="425"/>
        <w:jc w:val="center"/>
        <w:rPr>
          <w:rFonts w:ascii="GHEA Grapalat" w:hAnsi="GHEA Grapalat"/>
          <w:b/>
          <w:sz w:val="21"/>
          <w:szCs w:val="21"/>
          <w:lang w:val="hy-AM"/>
        </w:rPr>
      </w:pPr>
      <w:r w:rsidRPr="002815D3">
        <w:rPr>
          <w:rFonts w:ascii="GHEA Grapalat" w:hAnsi="GHEA Grapalat"/>
          <w:b/>
          <w:sz w:val="21"/>
          <w:szCs w:val="21"/>
          <w:lang w:val="hy-AM"/>
        </w:rPr>
        <w:t>Ո Ր Ո Շ Ե Ց Ի</w:t>
      </w:r>
    </w:p>
    <w:p w:rsidR="00E15D4E" w:rsidRPr="002815D3" w:rsidRDefault="00E15D4E" w:rsidP="00E15D4E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/>
          <w:sz w:val="21"/>
          <w:szCs w:val="21"/>
          <w:lang w:val="hy-AM"/>
        </w:rPr>
        <w:t>Կասեցնել</w:t>
      </w:r>
      <w:r w:rsidR="00E54A3C" w:rsidRPr="002815D3">
        <w:rPr>
          <w:rFonts w:ascii="GHEA Grapalat" w:hAnsi="GHEA Grapalat"/>
          <w:sz w:val="21"/>
          <w:szCs w:val="21"/>
          <w:lang w:val="hy-AM"/>
        </w:rPr>
        <w:t xml:space="preserve"> 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31</w:t>
      </w:r>
      <w:r w:rsidR="00E54A3C" w:rsidRPr="002815D3">
        <w:rPr>
          <w:rFonts w:ascii="GHEA Grapalat" w:hAnsi="GHEA Grapalat"/>
          <w:sz w:val="21"/>
          <w:szCs w:val="21"/>
          <w:lang w:val="hy-AM"/>
        </w:rPr>
        <w:t>.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10</w:t>
      </w:r>
      <w:r w:rsidR="00E9212F">
        <w:rPr>
          <w:rFonts w:ascii="GHEA Grapalat" w:hAnsi="GHEA Grapalat"/>
          <w:sz w:val="21"/>
          <w:szCs w:val="21"/>
          <w:lang w:val="hy-AM"/>
        </w:rPr>
        <w:t>.20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>1</w:t>
      </w:r>
      <w:r w:rsidR="001D4819" w:rsidRPr="001D4819">
        <w:rPr>
          <w:rFonts w:ascii="GHEA Grapalat" w:hAnsi="GHEA Grapalat"/>
          <w:sz w:val="21"/>
          <w:szCs w:val="21"/>
          <w:lang w:val="hy-AM"/>
        </w:rPr>
        <w:t>9</w:t>
      </w:r>
      <w:r w:rsidRPr="002815D3">
        <w:rPr>
          <w:rFonts w:ascii="GHEA Grapalat" w:hAnsi="GHEA Grapalat"/>
          <w:sz w:val="21"/>
          <w:szCs w:val="21"/>
          <w:lang w:val="hy-AM"/>
        </w:rPr>
        <w:t xml:space="preserve">թ. </w:t>
      </w:r>
      <w:r w:rsidR="00E9212F" w:rsidRPr="00E9212F">
        <w:rPr>
          <w:rFonts w:ascii="GHEA Grapalat" w:hAnsi="GHEA Grapalat"/>
          <w:sz w:val="21"/>
          <w:szCs w:val="21"/>
          <w:lang w:val="hy-AM"/>
        </w:rPr>
        <w:t>հ</w:t>
      </w:r>
      <w:r w:rsidR="00E9212F" w:rsidRPr="00CD176F">
        <w:rPr>
          <w:rFonts w:ascii="GHEA Grapalat" w:hAnsi="GHEA Grapalat"/>
          <w:sz w:val="21"/>
          <w:szCs w:val="21"/>
          <w:lang w:val="hy-AM"/>
        </w:rPr>
        <w:t>արուցված</w:t>
      </w:r>
      <w:r w:rsidRPr="002815D3">
        <w:rPr>
          <w:rFonts w:ascii="GHEA Grapalat" w:hAnsi="GHEA Grapalat"/>
          <w:sz w:val="21"/>
          <w:szCs w:val="21"/>
          <w:lang w:val="hy-AM"/>
        </w:rPr>
        <w:t xml:space="preserve"> թիվ</w:t>
      </w:r>
      <w:r w:rsidR="004A5855" w:rsidRPr="002815D3">
        <w:rPr>
          <w:rFonts w:ascii="GHEA Grapalat" w:hAnsi="GHEA Grapalat"/>
          <w:sz w:val="21"/>
          <w:szCs w:val="21"/>
          <w:lang w:val="hy-AM"/>
        </w:rPr>
        <w:t xml:space="preserve"> </w:t>
      </w:r>
      <w:r w:rsidR="00E54A3C" w:rsidRPr="002815D3">
        <w:rPr>
          <w:rFonts w:ascii="GHEA Grapalat" w:hAnsi="GHEA Grapalat"/>
          <w:sz w:val="21"/>
          <w:szCs w:val="21"/>
          <w:lang w:val="hy-AM"/>
        </w:rPr>
        <w:t>0</w:t>
      </w:r>
      <w:bookmarkStart w:id="0" w:name="_GoBack"/>
      <w:bookmarkEnd w:id="0"/>
      <w:r w:rsidR="001D4819" w:rsidRPr="00D80230">
        <w:rPr>
          <w:rFonts w:ascii="GHEA Grapalat" w:hAnsi="GHEA Grapalat"/>
          <w:sz w:val="21"/>
          <w:szCs w:val="21"/>
          <w:lang w:val="hy-AM"/>
        </w:rPr>
        <w:t>5536215</w:t>
      </w:r>
      <w:r w:rsidRPr="002815D3">
        <w:rPr>
          <w:rFonts w:ascii="GHEA Grapalat" w:hAnsi="GHEA Grapalat"/>
          <w:sz w:val="21"/>
          <w:szCs w:val="21"/>
          <w:lang w:val="hy-AM"/>
        </w:rPr>
        <w:t xml:space="preserve"> կատարողական վարույթը</w:t>
      </w:r>
      <w:r w:rsidR="0028562A">
        <w:rPr>
          <w:rFonts w:ascii="GHEA Grapalat" w:hAnsi="GHEA Grapalat"/>
          <w:sz w:val="21"/>
          <w:szCs w:val="21"/>
          <w:lang w:val="hy-AM"/>
        </w:rPr>
        <w:t xml:space="preserve"> 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>9</w:t>
      </w:r>
      <w:r w:rsidRPr="002815D3">
        <w:rPr>
          <w:rFonts w:ascii="GHEA Grapalat" w:hAnsi="GHEA Grapalat"/>
          <w:sz w:val="21"/>
          <w:szCs w:val="21"/>
          <w:lang w:val="hy-AM"/>
        </w:rPr>
        <w:t>0-օրյա ժամկետով.</w:t>
      </w:r>
    </w:p>
    <w:p w:rsidR="00E15D4E" w:rsidRPr="002815D3" w:rsidRDefault="00E15D4E" w:rsidP="00E15D4E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/>
          <w:sz w:val="21"/>
          <w:szCs w:val="21"/>
          <w:lang w:val="hy-AM"/>
        </w:rPr>
        <w:t>Առաջարկել պահանջատիրոջը և պարտապանին նրանցից որևէ մեկի նախաձեռնությամբ</w:t>
      </w:r>
      <w:r w:rsidR="0028562A">
        <w:rPr>
          <w:rFonts w:ascii="GHEA Grapalat" w:hAnsi="GHEA Grapalat"/>
          <w:sz w:val="21"/>
          <w:szCs w:val="21"/>
          <w:lang w:val="hy-AM"/>
        </w:rPr>
        <w:t xml:space="preserve"> </w:t>
      </w:r>
      <w:r w:rsidR="0028562A" w:rsidRPr="0028562A">
        <w:rPr>
          <w:rFonts w:ascii="GHEA Grapalat" w:hAnsi="GHEA Grapalat"/>
          <w:sz w:val="21"/>
          <w:szCs w:val="21"/>
          <w:lang w:val="hy-AM"/>
        </w:rPr>
        <w:t>9</w:t>
      </w:r>
      <w:r w:rsidRPr="002815D3">
        <w:rPr>
          <w:rFonts w:ascii="GHEA Grapalat" w:hAnsi="GHEA Grapalat"/>
          <w:sz w:val="21"/>
          <w:szCs w:val="21"/>
          <w:lang w:val="hy-AM"/>
        </w:rPr>
        <w:t>0-օրյա ժամկետում սնանկության հայց ներկայացնել դատարան.</w:t>
      </w:r>
    </w:p>
    <w:p w:rsidR="00E15D4E" w:rsidRPr="002815D3" w:rsidRDefault="00E15D4E" w:rsidP="00E15D4E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/>
          <w:sz w:val="21"/>
          <w:szCs w:val="21"/>
          <w:lang w:val="hy-AM"/>
        </w:rPr>
        <w:t xml:space="preserve">Սույն որոշումը երկու աշխատանքային օրվա ընթացքում հրապարակել </w:t>
      </w:r>
      <w:hyperlink r:id="rId4" w:history="1">
        <w:r w:rsidRPr="002815D3">
          <w:rPr>
            <w:rStyle w:val="a3"/>
            <w:rFonts w:ascii="GHEA Grapalat" w:hAnsi="GHEA Grapalat"/>
            <w:sz w:val="21"/>
            <w:szCs w:val="21"/>
            <w:lang w:val="hy-AM"/>
          </w:rPr>
          <w:t>www.azdarar.am</w:t>
        </w:r>
      </w:hyperlink>
      <w:r w:rsidRPr="002815D3">
        <w:rPr>
          <w:rFonts w:ascii="GHEA Grapalat" w:hAnsi="GHEA Grapalat"/>
          <w:sz w:val="21"/>
          <w:szCs w:val="21"/>
          <w:lang w:val="hy-AM"/>
        </w:rPr>
        <w:t xml:space="preserve"> ինտերնետային կայքում.</w:t>
      </w:r>
    </w:p>
    <w:p w:rsidR="00E15D4E" w:rsidRPr="002815D3" w:rsidRDefault="00E15D4E" w:rsidP="00E15D4E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/>
          <w:sz w:val="21"/>
          <w:szCs w:val="21"/>
          <w:lang w:val="hy-AM"/>
        </w:rPr>
        <w:t>Որոշման պատճենն ուղարկել կողմերին.</w:t>
      </w:r>
    </w:p>
    <w:p w:rsidR="00E81E20" w:rsidRPr="002815D3" w:rsidRDefault="00E81E20" w:rsidP="00E81E20">
      <w:pPr>
        <w:spacing w:after="0" w:line="276" w:lineRule="auto"/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 w:cs="Sylfaen"/>
          <w:sz w:val="21"/>
          <w:szCs w:val="21"/>
          <w:lang w:val="hy-AM"/>
        </w:rPr>
        <w:t>Հարկադիր</w:t>
      </w:r>
      <w:r w:rsidRPr="002815D3">
        <w:rPr>
          <w:rFonts w:ascii="GHEA Grapalat" w:hAnsi="GHEA Grapalat"/>
          <w:sz w:val="21"/>
          <w:szCs w:val="21"/>
          <w:lang w:val="hy-AM"/>
        </w:rPr>
        <w:t xml:space="preserve"> կատարողի կայացված որոշումը կարող է բոցոքարկվել վերադասության կարգով որոշումը ուժի մեջ մտնելու օրվանից հետո՝ երկամսյա ժամկետուն, կամ վարչական դատարան՝ օրենքով սահմանված ժամկետում: </w:t>
      </w:r>
    </w:p>
    <w:p w:rsidR="00E81E20" w:rsidRPr="002815D3" w:rsidRDefault="00E81E20" w:rsidP="00E81E20">
      <w:pPr>
        <w:ind w:left="-709" w:firstLine="425"/>
        <w:jc w:val="both"/>
        <w:rPr>
          <w:rFonts w:ascii="GHEA Grapalat" w:hAnsi="GHEA Grapalat"/>
          <w:sz w:val="21"/>
          <w:szCs w:val="21"/>
          <w:lang w:val="hy-AM"/>
        </w:rPr>
      </w:pPr>
      <w:r w:rsidRPr="002815D3">
        <w:rPr>
          <w:rFonts w:ascii="GHEA Grapalat" w:hAnsi="GHEA Grapalat"/>
          <w:sz w:val="21"/>
          <w:szCs w:val="21"/>
          <w:lang w:val="hy-AM"/>
        </w:rPr>
        <w:t>«Դատական ակտերի հարկադիր կատարման մասին» ՀՀ օրենքի 28 հոդվածի 5–րդ մասի համաձայն հարկադիր կատարողի որոշման բողոքարկումը չի կասեցնում կատարողական գործողությունները բացառությամբ օրենքով նախատեսված դեպքերի։</w:t>
      </w:r>
    </w:p>
    <w:p w:rsidR="007D3955" w:rsidRPr="002815D3" w:rsidRDefault="007D3955" w:rsidP="007D3955">
      <w:pPr>
        <w:spacing w:after="0" w:line="276" w:lineRule="auto"/>
        <w:jc w:val="both"/>
        <w:rPr>
          <w:rFonts w:ascii="GHEA Grapalat" w:hAnsi="GHEA Grapalat"/>
          <w:b/>
          <w:sz w:val="21"/>
          <w:szCs w:val="21"/>
          <w:lang w:val="hy-AM"/>
        </w:rPr>
      </w:pPr>
      <w:r w:rsidRPr="002815D3">
        <w:rPr>
          <w:rFonts w:ascii="GHEA Grapalat" w:hAnsi="GHEA Grapalat"/>
          <w:b/>
          <w:sz w:val="21"/>
          <w:szCs w:val="21"/>
          <w:lang w:val="hy-AM"/>
        </w:rPr>
        <w:t>ԱՎԱԳ ՀԱՐԿԱԴԻՐ ԿԱՏԱՐՈՂ</w:t>
      </w:r>
    </w:p>
    <w:p w:rsidR="00E15D4E" w:rsidRPr="002815D3" w:rsidRDefault="007D3955" w:rsidP="007D3955">
      <w:pPr>
        <w:spacing w:after="0" w:line="276" w:lineRule="auto"/>
        <w:ind w:right="-1"/>
        <w:jc w:val="both"/>
        <w:rPr>
          <w:rFonts w:ascii="GHEA Grapalat" w:hAnsi="GHEA Grapalat"/>
          <w:b/>
          <w:sz w:val="21"/>
          <w:szCs w:val="21"/>
          <w:lang w:val="hy-AM"/>
        </w:rPr>
      </w:pPr>
      <w:r w:rsidRPr="002815D3">
        <w:rPr>
          <w:rFonts w:ascii="GHEA Grapalat" w:hAnsi="GHEA Grapalat"/>
          <w:b/>
          <w:sz w:val="21"/>
          <w:szCs w:val="21"/>
          <w:lang w:val="hy-AM"/>
        </w:rPr>
        <w:t>ԱՐԴԱՐԱԴԱՏՈՒԹՅԱՆ ՄԱՅՈՐ</w:t>
      </w:r>
      <w:r w:rsidR="00E15D4E" w:rsidRPr="002815D3">
        <w:rPr>
          <w:rFonts w:ascii="GHEA Grapalat" w:hAnsi="GHEA Grapalat"/>
          <w:b/>
          <w:sz w:val="21"/>
          <w:szCs w:val="21"/>
          <w:lang w:val="hy-AM"/>
        </w:rPr>
        <w:t xml:space="preserve">                    </w:t>
      </w:r>
      <w:r w:rsidRPr="002815D3">
        <w:rPr>
          <w:rFonts w:ascii="GHEA Grapalat" w:hAnsi="GHEA Grapalat"/>
          <w:b/>
          <w:sz w:val="21"/>
          <w:szCs w:val="21"/>
          <w:lang w:val="hy-AM"/>
        </w:rPr>
        <w:t xml:space="preserve">                   </w:t>
      </w:r>
      <w:r w:rsidR="00E15D4E" w:rsidRPr="002815D3">
        <w:rPr>
          <w:rFonts w:ascii="GHEA Grapalat" w:hAnsi="GHEA Grapalat"/>
          <w:b/>
          <w:sz w:val="21"/>
          <w:szCs w:val="21"/>
          <w:lang w:val="hy-AM"/>
        </w:rPr>
        <w:t xml:space="preserve">           </w:t>
      </w:r>
      <w:r w:rsidRPr="002815D3">
        <w:rPr>
          <w:rFonts w:ascii="GHEA Grapalat" w:hAnsi="GHEA Grapalat"/>
          <w:b/>
          <w:sz w:val="21"/>
          <w:szCs w:val="21"/>
          <w:lang w:val="hy-AM"/>
        </w:rPr>
        <w:t>Ս.ՄԽԻԹԱՐՅԱՆ</w:t>
      </w:r>
    </w:p>
    <w:p w:rsidR="00F42B79" w:rsidRPr="002815D3" w:rsidRDefault="00F42B79">
      <w:pPr>
        <w:rPr>
          <w:rFonts w:ascii="GHEA Grapalat" w:hAnsi="GHEA Grapalat"/>
          <w:sz w:val="21"/>
          <w:szCs w:val="21"/>
          <w:lang w:val="hy-AM"/>
        </w:rPr>
      </w:pPr>
    </w:p>
    <w:sectPr w:rsidR="00F42B79" w:rsidRPr="002815D3" w:rsidSect="007D3955">
      <w:pgSz w:w="11906" w:h="16838"/>
      <w:pgMar w:top="568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5D4E"/>
    <w:rsid w:val="00005E8C"/>
    <w:rsid w:val="000B324B"/>
    <w:rsid w:val="000C4BE6"/>
    <w:rsid w:val="001440F4"/>
    <w:rsid w:val="00150C39"/>
    <w:rsid w:val="00185282"/>
    <w:rsid w:val="001C4E0B"/>
    <w:rsid w:val="001D4819"/>
    <w:rsid w:val="002815D3"/>
    <w:rsid w:val="0028562A"/>
    <w:rsid w:val="00354D7D"/>
    <w:rsid w:val="00362A49"/>
    <w:rsid w:val="00394A3D"/>
    <w:rsid w:val="004215E6"/>
    <w:rsid w:val="00475A7E"/>
    <w:rsid w:val="004A44D7"/>
    <w:rsid w:val="004A5855"/>
    <w:rsid w:val="004D2033"/>
    <w:rsid w:val="004E27EE"/>
    <w:rsid w:val="005530F0"/>
    <w:rsid w:val="005A4610"/>
    <w:rsid w:val="00633A09"/>
    <w:rsid w:val="006B45FB"/>
    <w:rsid w:val="006F0BFA"/>
    <w:rsid w:val="006F465E"/>
    <w:rsid w:val="00741C25"/>
    <w:rsid w:val="00797C9C"/>
    <w:rsid w:val="007C2566"/>
    <w:rsid w:val="007D3385"/>
    <w:rsid w:val="007D3955"/>
    <w:rsid w:val="00840542"/>
    <w:rsid w:val="00841458"/>
    <w:rsid w:val="00866F84"/>
    <w:rsid w:val="0088614A"/>
    <w:rsid w:val="008C5C0E"/>
    <w:rsid w:val="0094700F"/>
    <w:rsid w:val="00967DDF"/>
    <w:rsid w:val="00971811"/>
    <w:rsid w:val="00A033DF"/>
    <w:rsid w:val="00A166D2"/>
    <w:rsid w:val="00A95AD1"/>
    <w:rsid w:val="00B24ED6"/>
    <w:rsid w:val="00B257D4"/>
    <w:rsid w:val="00B548C1"/>
    <w:rsid w:val="00B77650"/>
    <w:rsid w:val="00BC4D96"/>
    <w:rsid w:val="00BD0240"/>
    <w:rsid w:val="00C06BE4"/>
    <w:rsid w:val="00C55B3A"/>
    <w:rsid w:val="00C66CD7"/>
    <w:rsid w:val="00CD176F"/>
    <w:rsid w:val="00CE5FAF"/>
    <w:rsid w:val="00D2274A"/>
    <w:rsid w:val="00D252A7"/>
    <w:rsid w:val="00D6036A"/>
    <w:rsid w:val="00D80230"/>
    <w:rsid w:val="00DB5805"/>
    <w:rsid w:val="00DC0686"/>
    <w:rsid w:val="00DC770E"/>
    <w:rsid w:val="00DD67A8"/>
    <w:rsid w:val="00E04306"/>
    <w:rsid w:val="00E1075A"/>
    <w:rsid w:val="00E15D4E"/>
    <w:rsid w:val="00E54A3C"/>
    <w:rsid w:val="00E615E6"/>
    <w:rsid w:val="00E81E20"/>
    <w:rsid w:val="00E9212F"/>
    <w:rsid w:val="00ED251D"/>
    <w:rsid w:val="00F42B79"/>
    <w:rsid w:val="00F45816"/>
    <w:rsid w:val="00FB79E8"/>
    <w:rsid w:val="00FD1B1D"/>
    <w:rsid w:val="00F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4E"/>
    <w:pPr>
      <w:spacing w:line="240" w:lineRule="auto"/>
    </w:pPr>
    <w:rPr>
      <w:rFonts w:ascii="Times Armenian" w:eastAsia="Calibri" w:hAnsi="Times Armeni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5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Gegh-pet-tegh</dc:creator>
  <cp:keywords/>
  <dc:description/>
  <cp:lastModifiedBy>Tshambarak-2</cp:lastModifiedBy>
  <cp:revision>64</cp:revision>
  <cp:lastPrinted>2020-01-22T11:30:00Z</cp:lastPrinted>
  <dcterms:created xsi:type="dcterms:W3CDTF">2017-12-08T12:21:00Z</dcterms:created>
  <dcterms:modified xsi:type="dcterms:W3CDTF">2022-03-01T11:44:00Z</dcterms:modified>
</cp:coreProperties>
</file>