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55" w:rsidRDefault="00EB2755" w:rsidP="00EB2755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ԼՈՏ 3</w:t>
      </w:r>
    </w:p>
    <w:p w:rsidR="00EB2755" w:rsidRDefault="00EB2755" w:rsidP="00EB2755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W w:w="764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698"/>
        <w:gridCol w:w="1126"/>
        <w:gridCol w:w="720"/>
        <w:gridCol w:w="2160"/>
      </w:tblGrid>
      <w:tr w:rsidR="00EB2755" w:rsidRPr="00EB2755" w:rsidTr="00EB2755">
        <w:trPr>
          <w:trHeight w:val="762"/>
        </w:trPr>
        <w:tc>
          <w:tcPr>
            <w:tcW w:w="937" w:type="dxa"/>
          </w:tcPr>
          <w:p w:rsidR="00EB2755" w:rsidRPr="00BB6E5A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հ/հ</w:t>
            </w:r>
          </w:p>
        </w:tc>
        <w:tc>
          <w:tcPr>
            <w:tcW w:w="2698" w:type="dxa"/>
          </w:tcPr>
          <w:p w:rsidR="00EB2755" w:rsidRPr="005230C2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²Ýí³ÝáõÙ</w:t>
            </w:r>
          </w:p>
        </w:tc>
        <w:tc>
          <w:tcPr>
            <w:tcW w:w="1126" w:type="dxa"/>
          </w:tcPr>
          <w:p w:rsidR="00EB2755" w:rsidRPr="005230C2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â³÷Ç ÙÇ³íáñ</w:t>
            </w:r>
          </w:p>
        </w:tc>
        <w:tc>
          <w:tcPr>
            <w:tcW w:w="720" w:type="dxa"/>
          </w:tcPr>
          <w:p w:rsidR="00EB2755" w:rsidRPr="005230C2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ø³-</w:t>
            </w:r>
          </w:p>
          <w:p w:rsidR="00EB2755" w:rsidRPr="005230C2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Ý³Ï</w:t>
            </w:r>
          </w:p>
        </w:tc>
        <w:tc>
          <w:tcPr>
            <w:tcW w:w="2160" w:type="dxa"/>
          </w:tcPr>
          <w:p w:rsidR="00EB2755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 xml:space="preserve">ö³ëï³óÇ </w:t>
            </w:r>
          </w:p>
          <w:p w:rsidR="00EB2755" w:rsidRPr="005230C2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íÇ×³Ï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r w:rsidRPr="00C61751">
              <w:rPr>
                <w:rFonts w:ascii="Sylfaen" w:hAnsi="Sylfaen"/>
                <w:bCs/>
                <w:lang w:val="en-US"/>
              </w:rPr>
              <w:t>/</w:t>
            </w:r>
            <w:r w:rsidRPr="00C61751">
              <w:rPr>
                <w:rFonts w:ascii="Sylfaen" w:hAnsi="Sylfaen" w:cs="Arial"/>
                <w:bCs/>
                <w:lang w:val="en-US"/>
              </w:rPr>
              <w:t>երկաթով</w:t>
            </w:r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250, 3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r w:rsidRPr="00C61751">
              <w:rPr>
                <w:rFonts w:ascii="Sylfaen" w:hAnsi="Sylfaen"/>
                <w:bCs/>
                <w:lang w:val="en-US"/>
              </w:rPr>
              <w:t xml:space="preserve"> /</w:t>
            </w:r>
            <w:r w:rsidRPr="00C61751">
              <w:rPr>
                <w:rFonts w:ascii="Sylfaen" w:hAnsi="Sylfaen" w:cs="Arial"/>
                <w:bCs/>
                <w:lang w:val="en-US"/>
              </w:rPr>
              <w:t>առանց</w:t>
            </w:r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r w:rsidRPr="00C61751">
              <w:rPr>
                <w:rFonts w:ascii="Sylfaen" w:hAnsi="Sylfaen" w:cs="Arial"/>
                <w:bCs/>
                <w:lang w:val="en-US"/>
              </w:rPr>
              <w:t>երկաթ</w:t>
            </w:r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250, 1,5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r w:rsidRPr="00C61751">
              <w:rPr>
                <w:rFonts w:ascii="Sylfaen" w:hAnsi="Sylfaen"/>
                <w:bCs/>
                <w:lang w:val="en-US"/>
              </w:rPr>
              <w:t xml:space="preserve"> /</w:t>
            </w:r>
            <w:r w:rsidRPr="00C61751">
              <w:rPr>
                <w:rFonts w:ascii="Sylfaen" w:hAnsi="Sylfaen" w:cs="Arial"/>
                <w:bCs/>
                <w:lang w:val="en-US"/>
              </w:rPr>
              <w:t>առանց</w:t>
            </w:r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r w:rsidRPr="00C61751">
              <w:rPr>
                <w:rFonts w:ascii="Sylfaen" w:hAnsi="Sylfaen" w:cs="Arial"/>
                <w:bCs/>
                <w:lang w:val="en-US"/>
              </w:rPr>
              <w:t>երկաթ</w:t>
            </w:r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250, 2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r w:rsidRPr="00C61751">
              <w:rPr>
                <w:rFonts w:ascii="Sylfaen" w:hAnsi="Sylfaen"/>
                <w:bCs/>
                <w:lang w:val="en-US"/>
              </w:rPr>
              <w:t xml:space="preserve"> /</w:t>
            </w:r>
            <w:r w:rsidRPr="00C61751">
              <w:rPr>
                <w:rFonts w:ascii="Sylfaen" w:hAnsi="Sylfaen" w:cs="Arial"/>
                <w:bCs/>
                <w:lang w:val="en-US"/>
              </w:rPr>
              <w:t>առանց</w:t>
            </w:r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r w:rsidRPr="00C61751">
              <w:rPr>
                <w:rFonts w:ascii="Sylfaen" w:hAnsi="Sylfaen" w:cs="Arial"/>
                <w:bCs/>
                <w:lang w:val="en-US"/>
              </w:rPr>
              <w:t>երկաթ</w:t>
            </w:r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250, 1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r w:rsidRPr="00C61751">
              <w:rPr>
                <w:rFonts w:ascii="Sylfaen" w:hAnsi="Sylfaen"/>
                <w:bCs/>
                <w:lang w:val="en-US"/>
              </w:rPr>
              <w:t xml:space="preserve"> /</w:t>
            </w:r>
            <w:r w:rsidRPr="00C61751">
              <w:rPr>
                <w:rFonts w:ascii="Sylfaen" w:hAnsi="Sylfaen" w:cs="Arial"/>
                <w:bCs/>
                <w:lang w:val="en-US"/>
              </w:rPr>
              <w:t>առանց</w:t>
            </w:r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r w:rsidRPr="00C61751">
              <w:rPr>
                <w:rFonts w:ascii="Sylfaen" w:hAnsi="Sylfaen" w:cs="Arial"/>
                <w:bCs/>
                <w:lang w:val="en-US"/>
              </w:rPr>
              <w:t>երկաթ</w:t>
            </w:r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½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r w:rsidRPr="00C61751">
              <w:rPr>
                <w:rFonts w:ascii="Sylfaen" w:hAnsi="Sylfaen"/>
                <w:bCs/>
                <w:lang w:val="en-US"/>
              </w:rPr>
              <w:t xml:space="preserve"> /</w:t>
            </w:r>
            <w:r w:rsidRPr="00C61751">
              <w:rPr>
                <w:rFonts w:ascii="Sylfaen" w:hAnsi="Sylfaen" w:cs="Arial"/>
                <w:bCs/>
                <w:lang w:val="en-US"/>
              </w:rPr>
              <w:t>առանց</w:t>
            </w:r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r w:rsidRPr="00C61751">
              <w:rPr>
                <w:rFonts w:ascii="Sylfaen" w:hAnsi="Sylfaen" w:cs="Arial"/>
                <w:bCs/>
                <w:lang w:val="en-US"/>
              </w:rPr>
              <w:t>երկաթ</w:t>
            </w:r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250, 3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200*3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63*1՛՛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50*1՛՛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63*1/2՛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25*1/2՛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25*3/4՛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 (խողովակի միացումով)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 (խողովակի միացումով)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 (խողովակի միացումով)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 (խողովակի միացումով)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 (խողովակի միացումով)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75*32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 (խողովակի միացումով)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 (խողովակի միացումով)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 (խողովակի միացումով)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 (խողովակի միացումով)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 (խողովակի միացումով)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 (խողովակի միացումով)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90*3՛՛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 (խողովակի միացումով)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32*20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 (խողովակի միացումով)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 (խողովակի միացումով)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 (խողովակի միացումով)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25*110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 (խողովակի միացումով)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 (խողովակի միացումով)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 (խողովակի միացումով)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 (խողովակի միացումով)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 (խողովակի միացումով)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 (խողովակի միացումով)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 (խողովակի միացումով)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 օղակով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 օղակով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 օղակով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 օղակով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 օղակով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32*3/4՛՛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 օղակով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 օղակով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 օղակով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 օղակով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 ամրացում օցակով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 ամրացում օցակով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 ամրացում օցակով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125*1 ½՛՛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 ամրացում օցակով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 ½՛՛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 ամրացում օցակով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 ամրացում օցակով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110*1 ½՛՛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 ամրացում օցակով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 ամրացում օցակով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50*1/2՛՛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Խամուտ –գոտի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Խամուտ –գոտի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Խամուտ –գոտի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Խամուտ –գոտի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Խամուտ –գոտի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Խամուտ –գոտի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 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միացման օղակով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միացման օղակով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միացման օղակով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միացման օղակով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միացման օղակով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միացման օղակով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160*2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Խամուտ 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110/1/2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Խամուտ 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Խամուտ 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Խամուտ 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Խամուտ 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Խամուտ 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Խամուտ 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 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60*1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 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 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 xml:space="preserve">110* ½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125*1 1/5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 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 ¾՛՛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160*3/4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32*1՛՛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 ¾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 ¼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Խամուտ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 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32*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F 160*1՛՛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F 160*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32*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F 160*3՛՛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F 160*2՛՛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 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 1 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160*1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Խամուտ գոտի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 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խամուտ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անցում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անցում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անցում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 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Գոտի միացում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 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Չօգտագործված նոր</w:t>
            </w:r>
          </w:p>
        </w:tc>
      </w:tr>
      <w:tr w:rsidR="00EB2755" w:rsidRPr="00EB2755" w:rsidTr="00EB2755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937" w:type="dxa"/>
          </w:tcPr>
          <w:p w:rsidR="00EB2755" w:rsidRDefault="00EB2755" w:rsidP="00FB05DE">
            <w:pPr>
              <w:rPr>
                <w:b/>
                <w:sz w:val="24"/>
                <w:lang w:val="hy-AM"/>
              </w:rPr>
            </w:pPr>
          </w:p>
        </w:tc>
        <w:tc>
          <w:tcPr>
            <w:tcW w:w="2698" w:type="dxa"/>
            <w:tcBorders>
              <w:bottom w:val="single" w:sz="4" w:space="0" w:color="auto"/>
              <w:right w:val="nil"/>
            </w:tcBorders>
          </w:tcPr>
          <w:p w:rsidR="00EB2755" w:rsidRPr="00EB2755" w:rsidRDefault="00EB2755" w:rsidP="00915848">
            <w:pPr>
              <w:rPr>
                <w:b/>
                <w:sz w:val="24"/>
                <w:lang w:val="hy-AM"/>
              </w:rPr>
            </w:pPr>
            <w:r w:rsidRPr="00EB2755">
              <w:rPr>
                <w:b/>
                <w:sz w:val="24"/>
                <w:lang w:val="hy-AM"/>
              </w:rPr>
              <w:t xml:space="preserve">         </w:t>
            </w:r>
            <w:r w:rsidRPr="00CC3EDF">
              <w:rPr>
                <w:rFonts w:cstheme="minorHAnsi"/>
                <w:b/>
                <w:sz w:val="28"/>
                <w:szCs w:val="28"/>
                <w:lang w:val="hy-AM"/>
              </w:rPr>
              <w:t xml:space="preserve">ԼՈՏԻ ՄԵԿՆԱՐԿԱՅԻՆ ԱՐԺԵՔԸ ԿԱԶՄՈՒՄ Է </w:t>
            </w:r>
            <w:r w:rsidRPr="00EB2755">
              <w:rPr>
                <w:rFonts w:cstheme="minorHAnsi"/>
                <w:b/>
                <w:sz w:val="28"/>
                <w:szCs w:val="28"/>
                <w:lang w:val="hy-AM"/>
              </w:rPr>
              <w:t xml:space="preserve"> </w:t>
            </w:r>
            <w:r w:rsidR="00915848" w:rsidRPr="00915848">
              <w:rPr>
                <w:b/>
                <w:sz w:val="32"/>
                <w:lang w:val="hy-AM"/>
              </w:rPr>
              <w:t>2.367.</w:t>
            </w:r>
            <w:r w:rsidR="00915848">
              <w:rPr>
                <w:b/>
                <w:sz w:val="32"/>
                <w:lang w:val="en-GB"/>
              </w:rPr>
              <w:t>240</w:t>
            </w:r>
            <w:bookmarkStart w:id="0" w:name="_GoBack"/>
            <w:bookmarkEnd w:id="0"/>
            <w:r w:rsidRPr="00EB2755">
              <w:rPr>
                <w:b/>
                <w:sz w:val="32"/>
                <w:lang w:val="hy-AM"/>
              </w:rPr>
              <w:t xml:space="preserve"> </w:t>
            </w:r>
            <w:r w:rsidRPr="00EB2755">
              <w:rPr>
                <w:rFonts w:cstheme="minorHAnsi"/>
                <w:b/>
                <w:sz w:val="28"/>
                <w:szCs w:val="28"/>
                <w:lang w:val="hy-AM"/>
              </w:rPr>
              <w:t>ՀՀ ԴՐԱՄ</w:t>
            </w:r>
          </w:p>
        </w:tc>
        <w:tc>
          <w:tcPr>
            <w:tcW w:w="4006" w:type="dxa"/>
            <w:gridSpan w:val="3"/>
            <w:tcBorders>
              <w:left w:val="nil"/>
              <w:bottom w:val="single" w:sz="4" w:space="0" w:color="auto"/>
            </w:tcBorders>
          </w:tcPr>
          <w:p w:rsidR="00EB2755" w:rsidRDefault="00EB2755" w:rsidP="00FB05DE">
            <w:pPr>
              <w:rPr>
                <w:b/>
                <w:sz w:val="24"/>
                <w:lang w:val="hy-AM"/>
              </w:rPr>
            </w:pPr>
          </w:p>
        </w:tc>
      </w:tr>
    </w:tbl>
    <w:p w:rsidR="00D013A7" w:rsidRPr="00EB2755" w:rsidRDefault="00D013A7">
      <w:pPr>
        <w:rPr>
          <w:lang w:val="hy-AM"/>
        </w:rPr>
      </w:pPr>
    </w:p>
    <w:sectPr w:rsidR="00D013A7" w:rsidRPr="00EB2755" w:rsidSect="00EB2755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09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6CE3F6F"/>
    <w:multiLevelType w:val="hybridMultilevel"/>
    <w:tmpl w:val="7236F7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30D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BEE6862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0C635A70"/>
    <w:multiLevelType w:val="hybridMultilevel"/>
    <w:tmpl w:val="A540F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C1F96"/>
    <w:multiLevelType w:val="hybridMultilevel"/>
    <w:tmpl w:val="DDF6B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28F6"/>
    <w:multiLevelType w:val="hybridMultilevel"/>
    <w:tmpl w:val="7FB6F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405F"/>
    <w:multiLevelType w:val="hybridMultilevel"/>
    <w:tmpl w:val="9370B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4345B"/>
    <w:multiLevelType w:val="hybridMultilevel"/>
    <w:tmpl w:val="66986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556E86"/>
    <w:multiLevelType w:val="hybridMultilevel"/>
    <w:tmpl w:val="9B8A643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8DA557F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47486716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4BC461C8"/>
    <w:multiLevelType w:val="hybridMultilevel"/>
    <w:tmpl w:val="19AA1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0743A"/>
    <w:multiLevelType w:val="hybridMultilevel"/>
    <w:tmpl w:val="CD1C64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FF1A77"/>
    <w:multiLevelType w:val="hybridMultilevel"/>
    <w:tmpl w:val="F66062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C538EA"/>
    <w:multiLevelType w:val="hybridMultilevel"/>
    <w:tmpl w:val="34366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F7E65"/>
    <w:multiLevelType w:val="hybridMultilevel"/>
    <w:tmpl w:val="36C6B486"/>
    <w:lvl w:ilvl="0" w:tplc="FDCC075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63207BCD"/>
    <w:multiLevelType w:val="hybridMultilevel"/>
    <w:tmpl w:val="8EACE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C7411"/>
    <w:multiLevelType w:val="hybridMultilevel"/>
    <w:tmpl w:val="F7844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86E02"/>
    <w:multiLevelType w:val="hybridMultilevel"/>
    <w:tmpl w:val="E2DCBC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FC451BB"/>
    <w:multiLevelType w:val="hybridMultilevel"/>
    <w:tmpl w:val="7358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6"/>
  </w:num>
  <w:num w:numId="7">
    <w:abstractNumId w:val="8"/>
  </w:num>
  <w:num w:numId="8">
    <w:abstractNumId w:val="14"/>
  </w:num>
  <w:num w:numId="9">
    <w:abstractNumId w:val="16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0"/>
  </w:num>
  <w:num w:numId="15">
    <w:abstractNumId w:val="10"/>
  </w:num>
  <w:num w:numId="16">
    <w:abstractNumId w:val="18"/>
  </w:num>
  <w:num w:numId="17">
    <w:abstractNumId w:val="12"/>
  </w:num>
  <w:num w:numId="18">
    <w:abstractNumId w:val="1"/>
  </w:num>
  <w:num w:numId="19">
    <w:abstractNumId w:val="7"/>
  </w:num>
  <w:num w:numId="20">
    <w:abstractNumId w:val="17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32"/>
    <w:rsid w:val="00915848"/>
    <w:rsid w:val="009E3132"/>
    <w:rsid w:val="00D013A7"/>
    <w:rsid w:val="00E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55"/>
    <w:rPr>
      <w:rFonts w:eastAsiaTheme="minorEastAsia"/>
      <w:lang w:val="ru-RU" w:eastAsia="ru-RU"/>
    </w:rPr>
  </w:style>
  <w:style w:type="paragraph" w:styleId="6">
    <w:name w:val="heading 6"/>
    <w:basedOn w:val="a"/>
    <w:next w:val="a"/>
    <w:link w:val="60"/>
    <w:qFormat/>
    <w:rsid w:val="00EB2755"/>
    <w:pPr>
      <w:keepNext/>
      <w:tabs>
        <w:tab w:val="left" w:pos="0"/>
      </w:tabs>
      <w:spacing w:after="0" w:line="360" w:lineRule="auto"/>
      <w:jc w:val="both"/>
      <w:outlineLvl w:val="5"/>
    </w:pPr>
    <w:rPr>
      <w:rFonts w:ascii="Arial Armenian" w:eastAsia="Times New Roman" w:hAnsi="Arial Armeni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B2755"/>
    <w:rPr>
      <w:rFonts w:ascii="Arial Armenian" w:eastAsia="Times New Roman" w:hAnsi="Arial Armenian" w:cs="Times New Roman"/>
      <w:b/>
      <w:bCs/>
      <w:lang w:val="en-US" w:eastAsia="ru-RU"/>
    </w:rPr>
  </w:style>
  <w:style w:type="paragraph" w:styleId="2">
    <w:name w:val="Body Text 2"/>
    <w:basedOn w:val="a"/>
    <w:link w:val="20"/>
    <w:unhideWhenUsed/>
    <w:rsid w:val="00EB2755"/>
    <w:pPr>
      <w:spacing w:after="0" w:line="240" w:lineRule="auto"/>
      <w:jc w:val="center"/>
    </w:pPr>
    <w:rPr>
      <w:rFonts w:ascii="Russian Times" w:eastAsia="Times New Roman" w:hAnsi="Russian Times" w:cs="Times New Roman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EB2755"/>
    <w:rPr>
      <w:rFonts w:ascii="Russian Times" w:eastAsia="Times New Roman" w:hAnsi="Russian Times" w:cs="Times New Roman"/>
      <w:szCs w:val="20"/>
      <w:lang w:val="en-US"/>
    </w:rPr>
  </w:style>
  <w:style w:type="paragraph" w:styleId="a3">
    <w:name w:val="No Spacing"/>
    <w:uiPriority w:val="1"/>
    <w:qFormat/>
    <w:rsid w:val="00EB2755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755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EB2755"/>
    <w:pPr>
      <w:spacing w:after="0" w:line="240" w:lineRule="auto"/>
      <w:ind w:left="708"/>
    </w:pPr>
    <w:rPr>
      <w:rFonts w:ascii="Times Armenian" w:eastAsia="Times New Roman" w:hAnsi="Times Armenian" w:cs="Times New Roman"/>
      <w:sz w:val="24"/>
      <w:szCs w:val="24"/>
    </w:rPr>
  </w:style>
  <w:style w:type="paragraph" w:styleId="21">
    <w:name w:val="Body Text Indent 2"/>
    <w:basedOn w:val="a"/>
    <w:link w:val="22"/>
    <w:rsid w:val="00EB2755"/>
    <w:pPr>
      <w:spacing w:after="0" w:line="240" w:lineRule="auto"/>
      <w:ind w:left="142"/>
      <w:jc w:val="both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B2755"/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EB2755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B275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EB2755"/>
  </w:style>
  <w:style w:type="paragraph" w:styleId="aa">
    <w:name w:val="Title"/>
    <w:basedOn w:val="a"/>
    <w:next w:val="a"/>
    <w:link w:val="ab"/>
    <w:qFormat/>
    <w:rsid w:val="00EB275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EB275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55"/>
    <w:rPr>
      <w:rFonts w:eastAsiaTheme="minorEastAsia"/>
      <w:lang w:val="ru-RU" w:eastAsia="ru-RU"/>
    </w:rPr>
  </w:style>
  <w:style w:type="paragraph" w:styleId="6">
    <w:name w:val="heading 6"/>
    <w:basedOn w:val="a"/>
    <w:next w:val="a"/>
    <w:link w:val="60"/>
    <w:qFormat/>
    <w:rsid w:val="00EB2755"/>
    <w:pPr>
      <w:keepNext/>
      <w:tabs>
        <w:tab w:val="left" w:pos="0"/>
      </w:tabs>
      <w:spacing w:after="0" w:line="360" w:lineRule="auto"/>
      <w:jc w:val="both"/>
      <w:outlineLvl w:val="5"/>
    </w:pPr>
    <w:rPr>
      <w:rFonts w:ascii="Arial Armenian" w:eastAsia="Times New Roman" w:hAnsi="Arial Armeni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B2755"/>
    <w:rPr>
      <w:rFonts w:ascii="Arial Armenian" w:eastAsia="Times New Roman" w:hAnsi="Arial Armenian" w:cs="Times New Roman"/>
      <w:b/>
      <w:bCs/>
      <w:lang w:val="en-US" w:eastAsia="ru-RU"/>
    </w:rPr>
  </w:style>
  <w:style w:type="paragraph" w:styleId="2">
    <w:name w:val="Body Text 2"/>
    <w:basedOn w:val="a"/>
    <w:link w:val="20"/>
    <w:unhideWhenUsed/>
    <w:rsid w:val="00EB2755"/>
    <w:pPr>
      <w:spacing w:after="0" w:line="240" w:lineRule="auto"/>
      <w:jc w:val="center"/>
    </w:pPr>
    <w:rPr>
      <w:rFonts w:ascii="Russian Times" w:eastAsia="Times New Roman" w:hAnsi="Russian Times" w:cs="Times New Roman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EB2755"/>
    <w:rPr>
      <w:rFonts w:ascii="Russian Times" w:eastAsia="Times New Roman" w:hAnsi="Russian Times" w:cs="Times New Roman"/>
      <w:szCs w:val="20"/>
      <w:lang w:val="en-US"/>
    </w:rPr>
  </w:style>
  <w:style w:type="paragraph" w:styleId="a3">
    <w:name w:val="No Spacing"/>
    <w:uiPriority w:val="1"/>
    <w:qFormat/>
    <w:rsid w:val="00EB2755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755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EB2755"/>
    <w:pPr>
      <w:spacing w:after="0" w:line="240" w:lineRule="auto"/>
      <w:ind w:left="708"/>
    </w:pPr>
    <w:rPr>
      <w:rFonts w:ascii="Times Armenian" w:eastAsia="Times New Roman" w:hAnsi="Times Armenian" w:cs="Times New Roman"/>
      <w:sz w:val="24"/>
      <w:szCs w:val="24"/>
    </w:rPr>
  </w:style>
  <w:style w:type="paragraph" w:styleId="21">
    <w:name w:val="Body Text Indent 2"/>
    <w:basedOn w:val="a"/>
    <w:link w:val="22"/>
    <w:rsid w:val="00EB2755"/>
    <w:pPr>
      <w:spacing w:after="0" w:line="240" w:lineRule="auto"/>
      <w:ind w:left="142"/>
      <w:jc w:val="both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B2755"/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EB2755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B275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EB2755"/>
  </w:style>
  <w:style w:type="paragraph" w:styleId="aa">
    <w:name w:val="Title"/>
    <w:basedOn w:val="a"/>
    <w:next w:val="a"/>
    <w:link w:val="ab"/>
    <w:qFormat/>
    <w:rsid w:val="00EB275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EB275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2022-02-07T11:17:00Z</dcterms:created>
  <dcterms:modified xsi:type="dcterms:W3CDTF">2022-03-02T14:25:00Z</dcterms:modified>
</cp:coreProperties>
</file>