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E" w:rsidRPr="001A530E" w:rsidRDefault="001B1B61" w:rsidP="00E85E09">
      <w:pPr>
        <w:rPr>
          <w:rFonts w:ascii="GHEA Grapalat" w:hAnsi="GHEA Grapalat"/>
          <w:i/>
        </w:rPr>
      </w:pPr>
      <w:r w:rsidRPr="001A530E">
        <w:rPr>
          <w:rFonts w:ascii="GHEA Grapalat" w:hAnsi="GHEA Grapalat"/>
          <w:i/>
          <w:lang w:val="ru-RU"/>
        </w:rPr>
        <w:t>ընթացիկ</w:t>
      </w:r>
      <w:r w:rsidR="008F5767" w:rsidRPr="001A530E">
        <w:rPr>
          <w:rFonts w:ascii="GHEA Grapalat" w:hAnsi="GHEA Grapalat"/>
          <w:i/>
        </w:rPr>
        <w:t xml:space="preserve"> եզրակացություն </w:t>
      </w:r>
      <w:r w:rsidR="00E85E09" w:rsidRPr="001A530E">
        <w:rPr>
          <w:rFonts w:ascii="GHEA Grapalat" w:hAnsi="GHEA Grapalat"/>
          <w:i/>
        </w:rPr>
        <w:t>չձև</w:t>
      </w:r>
      <w:r w:rsidR="008F5767" w:rsidRPr="001A530E">
        <w:rPr>
          <w:rFonts w:ascii="GHEA Grapalat" w:hAnsi="GHEA Grapalat"/>
          <w:i/>
        </w:rPr>
        <w:t>ափոխված կարծիքով</w:t>
      </w:r>
    </w:p>
    <w:p w:rsidR="009F5067" w:rsidRPr="00305095" w:rsidRDefault="001B1B61" w:rsidP="00744993">
      <w:pPr>
        <w:jc w:val="center"/>
        <w:rPr>
          <w:rFonts w:ascii="GHEA Grapalat" w:hAnsi="GHEA Grapalat"/>
          <w:b/>
          <w:caps/>
          <w:sz w:val="24"/>
          <w:szCs w:val="24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 xml:space="preserve">ԸՆԹԱՑԻԿ </w:t>
      </w:r>
      <w:r w:rsidR="00B13C1E" w:rsidRPr="00305095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B13C1E" w:rsidRPr="00140EB4" w:rsidRDefault="00E323DA" w:rsidP="00DD70C2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ԱԲԳ</w:t>
      </w:r>
      <w:r w:rsidR="00E85E09" w:rsidRPr="00140EB4">
        <w:rPr>
          <w:rFonts w:ascii="GHEA Grapalat" w:hAnsi="GHEA Grapalat"/>
        </w:rPr>
        <w:t xml:space="preserve"> ծրագրերի իրականացման գրասենյակ պետական հիմնարկի տնօրենին</w:t>
      </w:r>
    </w:p>
    <w:p w:rsidR="00B13C1E" w:rsidRPr="00140EB4" w:rsidRDefault="00B13C1E" w:rsidP="00DD70C2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ենք ենթարկել </w:t>
      </w:r>
      <w:r w:rsidR="0004215B" w:rsidRPr="00140EB4">
        <w:rPr>
          <w:rFonts w:ascii="GHEA Grapalat" w:hAnsi="GHEA Grapalat"/>
        </w:rPr>
        <w:t></w:t>
      </w:r>
      <w:r w:rsidR="00E323DA" w:rsidRPr="00140EB4">
        <w:rPr>
          <w:rFonts w:ascii="GHEA Grapalat" w:hAnsi="GHEA Grapalat"/>
        </w:rPr>
        <w:t>ԱԲԳ ծրագրերի իրականացման գրասենյակ</w:t>
      </w:r>
      <w:r w:rsidR="0004215B" w:rsidRPr="00140EB4">
        <w:rPr>
          <w:rFonts w:ascii="GHEA Grapalat" w:hAnsi="GHEA Grapalat"/>
        </w:rPr>
        <w:t> պետական հիմնարկի</w:t>
      </w:r>
      <w:r w:rsidR="00E323DA" w:rsidRPr="00140EB4">
        <w:rPr>
          <w:rFonts w:ascii="GHEA Grapalat" w:hAnsi="GHEA Grapalat"/>
        </w:rPr>
        <w:t xml:space="preserve"> (այսուհետ՝ Հիմնարկ)</w:t>
      </w:r>
      <w:r w:rsidR="0004215B" w:rsidRPr="00140EB4">
        <w:rPr>
          <w:rFonts w:ascii="GHEA Grapalat" w:hAnsi="GHEA Grapalat"/>
        </w:rPr>
        <w:t xml:space="preserve"> կողմից </w:t>
      </w:r>
      <w:r w:rsidR="00744993">
        <w:rPr>
          <w:rFonts w:ascii="GHEA Grapalat" w:hAnsi="GHEA Grapalat"/>
        </w:rPr>
        <w:t>20--</w:t>
      </w:r>
      <w:r w:rsidR="0004215B" w:rsidRPr="00140EB4">
        <w:rPr>
          <w:rFonts w:ascii="GHEA Grapalat" w:hAnsi="GHEA Grapalat"/>
        </w:rPr>
        <w:t xml:space="preserve"> թվականի ընթացքում իրականացված՝ օտարերկրյա պետությունների և միջազգային վարկատու կազմակերպությունների կողմից ՀՀ-ին տրամադրված վարկային և դրամաշնորհային միջոցների օգտագործման համապատասխանությունը վարկային և դրամաշնորհի տրամադրման պայմանագրերին</w:t>
      </w:r>
      <w:r w:rsidR="00A722D8" w:rsidRPr="00140EB4">
        <w:rPr>
          <w:rFonts w:ascii="GHEA Grapalat" w:hAnsi="GHEA Grapalat"/>
        </w:rPr>
        <w:t>:</w:t>
      </w:r>
    </w:p>
    <w:p w:rsidR="00B13C1E" w:rsidRPr="00140EB4" w:rsidRDefault="00B13C1E" w:rsidP="00DD70C2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Ղեկավարության պատասխանատվությունը</w:t>
      </w:r>
    </w:p>
    <w:p w:rsidR="00E323DA" w:rsidRPr="00140EB4" w:rsidRDefault="00E323DA" w:rsidP="00E323DA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Հիմնարկի ղեկավարությունը պատասխանատվություն է կրում՝ վարկային և դրամաշնորհային միջոցների պայմանագրի դրույթների համաձայն տրամադրված վարկային և դրամաշնորհային միջոցների օգտագործման համար: </w:t>
      </w:r>
    </w:p>
    <w:p w:rsidR="00755C0E" w:rsidRPr="00140EB4" w:rsidRDefault="001B1B61" w:rsidP="00DD70C2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Հաշվեքննող</w:t>
      </w:r>
      <w:r w:rsidR="00755C0E" w:rsidRPr="00140EB4">
        <w:rPr>
          <w:rFonts w:ascii="GHEA Grapalat" w:hAnsi="GHEA Grapalat"/>
          <w:i/>
        </w:rPr>
        <w:t>ի պատասխանատվությունը</w:t>
      </w:r>
    </w:p>
    <w:p w:rsidR="00755C0E" w:rsidRPr="00140EB4" w:rsidRDefault="00755C0E" w:rsidP="00DD70C2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պատասխանատվությունն է անցկացված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արդյունքում արտահայտել կարծիք </w:t>
      </w:r>
      <w:r w:rsidR="008F5767" w:rsidRPr="00140EB4">
        <w:rPr>
          <w:rFonts w:ascii="GHEA Grapalat" w:hAnsi="GHEA Grapalat"/>
        </w:rPr>
        <w:t>վարկային և դրամաշնորհային միջոցների օգտագործման վերաբերյալ:</w:t>
      </w:r>
      <w:r w:rsidRPr="00140EB4">
        <w:rPr>
          <w:rFonts w:ascii="GHEA Grapalat" w:hAnsi="GHEA Grapalat"/>
        </w:rPr>
        <w:t xml:space="preserve"> Մենք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 xml:space="preserve">ն անցկացրեցինք </w:t>
      </w:r>
      <w:r w:rsidR="001B1B61">
        <w:rPr>
          <w:rFonts w:ascii="GHEA Grapalat" w:hAnsi="GHEA Grapalat"/>
        </w:rPr>
        <w:t>Հաշվեքննության</w:t>
      </w:r>
      <w:r w:rsidR="00332B0E" w:rsidRPr="00140EB4">
        <w:rPr>
          <w:rFonts w:ascii="GHEA Grapalat" w:hAnsi="GHEA Grapalat"/>
        </w:rPr>
        <w:t xml:space="preserve"> Բարձրագույն Մարմնի Միջազգային Ստանդարտներին համապատասխան: Այդ ստանդարտներով պահանջվում է որ մենք հետևենք վարքագծի սկզբունքների պահանջներին և </w:t>
      </w:r>
      <w:r w:rsidR="001B1B61">
        <w:rPr>
          <w:rFonts w:ascii="GHEA Grapalat" w:hAnsi="GHEA Grapalat"/>
        </w:rPr>
        <w:t>հաշվեքննություն</w:t>
      </w:r>
      <w:r w:rsidR="00332B0E" w:rsidRPr="00140EB4">
        <w:rPr>
          <w:rFonts w:ascii="GHEA Grapalat" w:hAnsi="GHEA Grapalat"/>
        </w:rPr>
        <w:t>ը պլանավորենք և իրականացնենք այնպես, որպեսզի ձեռք բերենք ողջամիտ երաշխիք,</w:t>
      </w:r>
      <w:r w:rsidR="00031C84" w:rsidRPr="00140EB4">
        <w:rPr>
          <w:rFonts w:ascii="GHEA Grapalat" w:hAnsi="GHEA Grapalat"/>
        </w:rPr>
        <w:t xml:space="preserve"> </w:t>
      </w:r>
      <w:r w:rsidR="00332B0E" w:rsidRPr="00140EB4">
        <w:rPr>
          <w:rFonts w:ascii="GHEA Grapalat" w:hAnsi="GHEA Grapalat"/>
        </w:rPr>
        <w:t xml:space="preserve">որ </w:t>
      </w:r>
      <w:r w:rsidR="008F5767" w:rsidRPr="00140EB4">
        <w:rPr>
          <w:rFonts w:ascii="GHEA Grapalat" w:hAnsi="GHEA Grapalat"/>
        </w:rPr>
        <w:t xml:space="preserve">վարկային և դրամաշնորհային միջոցների օգտագործումը </w:t>
      </w:r>
      <w:r w:rsidR="00332B0E" w:rsidRPr="00140EB4">
        <w:rPr>
          <w:rFonts w:ascii="GHEA Grapalat" w:hAnsi="GHEA Grapalat"/>
        </w:rPr>
        <w:t xml:space="preserve">զերծ </w:t>
      </w:r>
      <w:r w:rsidR="008F5767" w:rsidRPr="00140EB4">
        <w:rPr>
          <w:rFonts w:ascii="GHEA Grapalat" w:hAnsi="GHEA Grapalat"/>
        </w:rPr>
        <w:t xml:space="preserve">է </w:t>
      </w:r>
      <w:r w:rsidR="00332B0E" w:rsidRPr="00140EB4">
        <w:rPr>
          <w:rFonts w:ascii="GHEA Grapalat" w:hAnsi="GHEA Grapalat"/>
        </w:rPr>
        <w:t xml:space="preserve">էական </w:t>
      </w:r>
      <w:r w:rsidR="008F5767" w:rsidRPr="00140EB4">
        <w:rPr>
          <w:rFonts w:ascii="GHEA Grapalat" w:hAnsi="GHEA Grapalat"/>
        </w:rPr>
        <w:t>անհամապատասխանություննե</w:t>
      </w:r>
      <w:r w:rsidR="00332B0E" w:rsidRPr="00140EB4">
        <w:rPr>
          <w:rFonts w:ascii="GHEA Grapalat" w:hAnsi="GHEA Grapalat"/>
        </w:rPr>
        <w:t>րից:</w:t>
      </w:r>
    </w:p>
    <w:p w:rsidR="00332B0E" w:rsidRPr="00140EB4" w:rsidRDefault="001B1B61" w:rsidP="00DD70C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Հաշվեքննության</w:t>
      </w:r>
      <w:r w:rsidR="00332B0E" w:rsidRPr="00140EB4">
        <w:rPr>
          <w:rFonts w:ascii="GHEA Grapalat" w:hAnsi="GHEA Grapalat"/>
        </w:rPr>
        <w:t xml:space="preserve"> աշխատանքները ներառում են </w:t>
      </w:r>
      <w:r w:rsidR="008F5767" w:rsidRPr="00140EB4">
        <w:rPr>
          <w:rFonts w:ascii="GHEA Grapalat" w:hAnsi="GHEA Grapalat"/>
        </w:rPr>
        <w:t>վարկային և դրամաշնորհային միջոցների օգտագործման</w:t>
      </w:r>
      <w:r w:rsidR="00332B0E" w:rsidRPr="00140EB4">
        <w:rPr>
          <w:rFonts w:ascii="GHEA Grapalat" w:hAnsi="GHEA Grapalat"/>
        </w:rPr>
        <w:t xml:space="preserve"> վերաբերյալ </w:t>
      </w:r>
      <w:r>
        <w:rPr>
          <w:rFonts w:ascii="GHEA Grapalat" w:hAnsi="GHEA Grapalat"/>
        </w:rPr>
        <w:t>հաշվեքննության</w:t>
      </w:r>
      <w:r w:rsidR="00332B0E" w:rsidRPr="00140EB4">
        <w:rPr>
          <w:rFonts w:ascii="GHEA Grapalat" w:hAnsi="GHEA Grapalat"/>
        </w:rPr>
        <w:t xml:space="preserve"> ապացույցի </w:t>
      </w:r>
      <w:r w:rsidR="00A178FE" w:rsidRPr="00140EB4">
        <w:rPr>
          <w:rFonts w:ascii="GHEA Grapalat" w:hAnsi="GHEA Grapalat"/>
        </w:rPr>
        <w:t xml:space="preserve">ձեռքբերում: </w:t>
      </w:r>
      <w:r>
        <w:rPr>
          <w:rFonts w:ascii="GHEA Grapalat" w:hAnsi="GHEA Grapalat"/>
        </w:rPr>
        <w:t>Հաշվեքննության</w:t>
      </w:r>
      <w:r w:rsidR="00A178FE" w:rsidRPr="00140EB4">
        <w:rPr>
          <w:rFonts w:ascii="GHEA Grapalat" w:hAnsi="GHEA Grapalat"/>
        </w:rPr>
        <w:t xml:space="preserve"> ընթացակարգերի ընտրությունը կախված է </w:t>
      </w:r>
      <w:r>
        <w:rPr>
          <w:rFonts w:ascii="GHEA Grapalat" w:hAnsi="GHEA Grapalat"/>
        </w:rPr>
        <w:t>հաշվեքննող</w:t>
      </w:r>
      <w:r w:rsidR="00A178FE" w:rsidRPr="00140EB4">
        <w:rPr>
          <w:rFonts w:ascii="GHEA Grapalat" w:hAnsi="GHEA Grapalat"/>
        </w:rPr>
        <w:t xml:space="preserve">ի դատողությունից, ներառյալ՝ </w:t>
      </w:r>
      <w:r w:rsidR="00DD70C2" w:rsidRPr="00140EB4">
        <w:rPr>
          <w:rFonts w:ascii="GHEA Grapalat" w:hAnsi="GHEA Grapalat"/>
        </w:rPr>
        <w:t>խարդախության</w:t>
      </w:r>
      <w:r w:rsidR="00A178FE" w:rsidRPr="00140EB4">
        <w:rPr>
          <w:rFonts w:ascii="GHEA Grapalat" w:hAnsi="GHEA Grapalat"/>
        </w:rPr>
        <w:t xml:space="preserve"> կամ սխալի հետևանքով </w:t>
      </w:r>
      <w:r w:rsidR="008F5767" w:rsidRPr="00140EB4">
        <w:rPr>
          <w:rFonts w:ascii="GHEA Grapalat" w:hAnsi="GHEA Grapalat"/>
        </w:rPr>
        <w:t xml:space="preserve">վարկային և դրամաշնորհային միջոցների օգտագործման </w:t>
      </w:r>
      <w:r w:rsidR="00A178FE" w:rsidRPr="00140EB4">
        <w:rPr>
          <w:rFonts w:ascii="GHEA Grapalat" w:hAnsi="GHEA Grapalat"/>
        </w:rPr>
        <w:t xml:space="preserve">էական </w:t>
      </w:r>
      <w:r w:rsidR="008F5767" w:rsidRPr="00140EB4">
        <w:rPr>
          <w:rFonts w:ascii="GHEA Grapalat" w:hAnsi="GHEA Grapalat"/>
        </w:rPr>
        <w:t>անհամապատասխանությունների</w:t>
      </w:r>
      <w:r w:rsidR="00A178FE" w:rsidRPr="00140EB4">
        <w:rPr>
          <w:rFonts w:ascii="GHEA Grapalat" w:hAnsi="GHEA Grapalat"/>
        </w:rPr>
        <w:t xml:space="preserve"> ռիսկերի գնահատումը: Ռիսկերի նման գնահատում իրականացնելիս </w:t>
      </w:r>
      <w:r>
        <w:rPr>
          <w:rFonts w:ascii="GHEA Grapalat" w:hAnsi="GHEA Grapalat"/>
        </w:rPr>
        <w:t>հաշվեքննող</w:t>
      </w:r>
      <w:r w:rsidR="00A178FE" w:rsidRPr="00140EB4">
        <w:rPr>
          <w:rFonts w:ascii="GHEA Grapalat" w:hAnsi="GHEA Grapalat"/>
        </w:rPr>
        <w:t xml:space="preserve">ը դիտարկում է ներքին հսկողության համակարգը՝ կապված </w:t>
      </w:r>
      <w:r w:rsidR="008F5767" w:rsidRPr="00140EB4">
        <w:rPr>
          <w:rFonts w:ascii="GHEA Grapalat" w:hAnsi="GHEA Grapalat"/>
        </w:rPr>
        <w:t>վարկային և դրամաշնորհային միջոցների օգտագործման</w:t>
      </w:r>
      <w:r w:rsidR="00A178FE" w:rsidRPr="00140EB4">
        <w:rPr>
          <w:rFonts w:ascii="GHEA Grapalat" w:hAnsi="GHEA Grapalat"/>
        </w:rPr>
        <w:t xml:space="preserve"> հետ՝ կազմելու  տվյալ հանգամանքներին համապատասխան </w:t>
      </w:r>
      <w:r>
        <w:rPr>
          <w:rFonts w:ascii="GHEA Grapalat" w:hAnsi="GHEA Grapalat"/>
        </w:rPr>
        <w:t>հաշվեքննության</w:t>
      </w:r>
      <w:r w:rsidR="00A178FE" w:rsidRPr="00140EB4">
        <w:rPr>
          <w:rFonts w:ascii="GHEA Grapalat" w:hAnsi="GHEA Grapalat"/>
        </w:rPr>
        <w:t xml:space="preserve"> ընթացակարգեր, սակայն ոչ ներքին հսկողության համակարգի արդյունավետության վերաբերյալ կարծիք արտահայտելու նպատակով:</w:t>
      </w:r>
    </w:p>
    <w:p w:rsidR="00683230" w:rsidRPr="00140EB4" w:rsidRDefault="00683230" w:rsidP="00DD70C2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lastRenderedPageBreak/>
        <w:t>Մենք գտնում ենք, որ ձեռք</w:t>
      </w:r>
      <w:r w:rsidR="00DD70C2" w:rsidRPr="00140EB4">
        <w:rPr>
          <w:rFonts w:ascii="GHEA Grapalat" w:hAnsi="GHEA Grapalat"/>
        </w:rPr>
        <w:t xml:space="preserve"> են բերել բավարար համապատասխան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ապացույցները մեր կարծիքի</w:t>
      </w:r>
      <w:r w:rsidR="00DD70C2" w:rsidRPr="00140EB4">
        <w:rPr>
          <w:rFonts w:ascii="GHEA Grapalat" w:hAnsi="GHEA Grapalat"/>
        </w:rPr>
        <w:t xml:space="preserve"> հիմնավորելու</w:t>
      </w:r>
      <w:r w:rsidRPr="00140EB4">
        <w:rPr>
          <w:rFonts w:ascii="GHEA Grapalat" w:hAnsi="GHEA Grapalat"/>
        </w:rPr>
        <w:t xml:space="preserve"> համար:</w:t>
      </w:r>
      <w:bookmarkStart w:id="0" w:name="_GoBack"/>
      <w:bookmarkEnd w:id="0"/>
    </w:p>
    <w:p w:rsidR="00683230" w:rsidRPr="00140EB4" w:rsidRDefault="00683230" w:rsidP="00DD70C2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Կարծիք</w:t>
      </w:r>
    </w:p>
    <w:p w:rsidR="00E5129C" w:rsidRPr="00140EB4" w:rsidRDefault="00683230" w:rsidP="00DD70C2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Մեր կարծիքով</w:t>
      </w:r>
      <w:r w:rsidR="00F92F81" w:rsidRPr="00140EB4">
        <w:rPr>
          <w:rFonts w:ascii="GHEA Grapalat" w:hAnsi="GHEA Grapalat"/>
        </w:rPr>
        <w:t>,</w:t>
      </w:r>
      <w:r w:rsidRPr="00140EB4">
        <w:rPr>
          <w:rFonts w:ascii="GHEA Grapalat" w:hAnsi="GHEA Grapalat"/>
        </w:rPr>
        <w:t xml:space="preserve"> </w:t>
      </w:r>
      <w:r w:rsidR="00744993">
        <w:rPr>
          <w:rFonts w:ascii="GHEA Grapalat" w:hAnsi="GHEA Grapalat"/>
        </w:rPr>
        <w:t>20--</w:t>
      </w:r>
      <w:r w:rsidR="008F5767" w:rsidRPr="00140EB4">
        <w:rPr>
          <w:rFonts w:ascii="GHEA Grapalat" w:hAnsi="GHEA Grapalat"/>
        </w:rPr>
        <w:t xml:space="preserve"> թվականի ընթացքում վարկային և դրամաշնորհային միջոցների օգտագործումը </w:t>
      </w:r>
      <w:r w:rsidRPr="00140EB4">
        <w:rPr>
          <w:rFonts w:ascii="GHEA Grapalat" w:hAnsi="GHEA Grapalat"/>
        </w:rPr>
        <w:t xml:space="preserve">բոլոր էական առումներով </w:t>
      </w:r>
      <w:r w:rsidR="008F5767" w:rsidRPr="00140EB4">
        <w:rPr>
          <w:rFonts w:ascii="GHEA Grapalat" w:hAnsi="GHEA Grapalat"/>
        </w:rPr>
        <w:t>համապատասխանում է օտարերկրյա պետությունների և միջազգային վարկատու կազմակերպությունների կողմից ՀՀ-ին տրամադրված վարկային և դրամաշնորհային միջոցների տրամադրման պայմանագրերին</w:t>
      </w:r>
      <w:r w:rsidR="009A5DF4" w:rsidRPr="00140EB4">
        <w:rPr>
          <w:rFonts w:ascii="GHEA Grapalat" w:hAnsi="GHEA Grapalat"/>
        </w:rPr>
        <w:t>:</w:t>
      </w:r>
    </w:p>
    <w:p w:rsidR="002F27BA" w:rsidRPr="00140EB4" w:rsidRDefault="002F27BA">
      <w:pPr>
        <w:rPr>
          <w:rFonts w:ascii="GHEA Grapalat" w:hAnsi="GHEA Grapalat"/>
        </w:rPr>
      </w:pPr>
    </w:p>
    <w:p w:rsidR="00DD70C2" w:rsidRPr="00140EB4" w:rsidRDefault="00E5129C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>Անուն ազգանուն</w:t>
      </w:r>
      <w:r w:rsidR="00DD70C2" w:rsidRPr="00140EB4">
        <w:rPr>
          <w:rFonts w:ascii="GHEA Grapalat" w:hAnsi="GHEA Grapalat"/>
        </w:rPr>
        <w:t xml:space="preserve">                   </w:t>
      </w:r>
    </w:p>
    <w:p w:rsidR="00E5129C" w:rsidRPr="00744993" w:rsidRDefault="00D9719E">
      <w:pPr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>Նախագահ</w:t>
      </w:r>
    </w:p>
    <w:p w:rsidR="00E5129C" w:rsidRPr="00140EB4" w:rsidRDefault="00E5129C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ՀՀ </w:t>
      </w:r>
      <w:r w:rsidR="00D9719E">
        <w:rPr>
          <w:rFonts w:ascii="GHEA Grapalat" w:hAnsi="GHEA Grapalat"/>
        </w:rPr>
        <w:t>Հաշվեքննիչ</w:t>
      </w:r>
      <w:r w:rsidRPr="00140EB4">
        <w:rPr>
          <w:rFonts w:ascii="GHEA Grapalat" w:hAnsi="GHEA Grapalat"/>
        </w:rPr>
        <w:t xml:space="preserve"> Պալատ</w:t>
      </w:r>
    </w:p>
    <w:p w:rsidR="00E5129C" w:rsidRPr="00140EB4" w:rsidRDefault="00E5129C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>Ամսաթիվ</w:t>
      </w:r>
    </w:p>
    <w:p w:rsidR="008F5767" w:rsidRPr="00744993" w:rsidRDefault="00744993" w:rsidP="00E85E09">
      <w:pPr>
        <w:pageBreakBefore/>
        <w:rPr>
          <w:rFonts w:ascii="GHEA Grapalat" w:hAnsi="GHEA Grapalat"/>
          <w:i/>
        </w:rPr>
      </w:pPr>
      <w:r w:rsidRPr="00744993">
        <w:rPr>
          <w:rFonts w:ascii="GHEA Grapalat" w:hAnsi="GHEA Grapalat"/>
          <w:i/>
          <w:lang w:val="ru-RU"/>
        </w:rPr>
        <w:lastRenderedPageBreak/>
        <w:t>Ընթաիցկ</w:t>
      </w:r>
      <w:r w:rsidR="008F5767" w:rsidRPr="00744993">
        <w:rPr>
          <w:rFonts w:ascii="GHEA Grapalat" w:hAnsi="GHEA Grapalat"/>
          <w:i/>
        </w:rPr>
        <w:t xml:space="preserve"> եզրակացություն </w:t>
      </w:r>
      <w:r w:rsidR="00E85E09" w:rsidRPr="00744993">
        <w:rPr>
          <w:rFonts w:ascii="GHEA Grapalat" w:hAnsi="GHEA Grapalat"/>
          <w:i/>
        </w:rPr>
        <w:t>հանգամանքների լուսաբանող պարագրաֆով</w:t>
      </w:r>
    </w:p>
    <w:p w:rsidR="00F55071" w:rsidRPr="00305095" w:rsidRDefault="00744993" w:rsidP="00F55071">
      <w:pPr>
        <w:jc w:val="center"/>
        <w:rPr>
          <w:rFonts w:ascii="GHEA Grapalat" w:hAnsi="GHEA Grapalat"/>
          <w:b/>
          <w:caps/>
          <w:sz w:val="24"/>
          <w:szCs w:val="24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F55071" w:rsidRPr="00305095">
        <w:rPr>
          <w:rFonts w:ascii="GHEA Grapalat" w:hAnsi="GHEA Grapalat"/>
          <w:b/>
          <w:caps/>
          <w:sz w:val="24"/>
          <w:szCs w:val="24"/>
        </w:rPr>
        <w:t xml:space="preserve"> եզրակացություն</w:t>
      </w:r>
    </w:p>
    <w:p w:rsidR="00E323DA" w:rsidRPr="00140EB4" w:rsidRDefault="00E323DA" w:rsidP="00E85E0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ԱԲԳ ծրագրերի իրականացման գրասենյակ պետական հիմնարկի տնօրենին </w:t>
      </w:r>
    </w:p>
    <w:p w:rsidR="00E85E09" w:rsidRPr="00140EB4" w:rsidRDefault="00E85E09" w:rsidP="00E85E0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ենք ենթարկել </w:t>
      </w:r>
      <w:r w:rsidR="00E323DA" w:rsidRPr="00140EB4">
        <w:rPr>
          <w:rFonts w:ascii="GHEA Grapalat" w:hAnsi="GHEA Grapalat"/>
        </w:rPr>
        <w:t>ԱԲԳ ծրագրերի իրականացման գրասենյակ</w:t>
      </w:r>
      <w:r w:rsidRPr="00140EB4">
        <w:rPr>
          <w:rFonts w:ascii="GHEA Grapalat" w:hAnsi="GHEA Grapalat"/>
        </w:rPr>
        <w:t> պետական հիմնարկի</w:t>
      </w:r>
      <w:r w:rsidR="00E323DA" w:rsidRPr="00140EB4">
        <w:rPr>
          <w:rFonts w:ascii="GHEA Grapalat" w:hAnsi="GHEA Grapalat"/>
        </w:rPr>
        <w:t xml:space="preserve"> (այսուհետ՝ Հիմնարկ) </w:t>
      </w:r>
      <w:r w:rsidRPr="00140EB4">
        <w:rPr>
          <w:rFonts w:ascii="GHEA Grapalat" w:hAnsi="GHEA Grapalat"/>
        </w:rPr>
        <w:t xml:space="preserve"> կողմից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իրականացված՝ օտարերկրյա պետությունների և միջազգային վարկատու կազմակերպությունների կողմից ՀՀ-ին տրամադրված վարկային և դրամաշնորհային միջոցների օգտագործման համապատասխանությունը վարկային և դրամաշնորհի տրամադրման պայմանագրերին:</w:t>
      </w:r>
    </w:p>
    <w:p w:rsidR="00E85E09" w:rsidRPr="00140EB4" w:rsidRDefault="00E85E09" w:rsidP="00E85E0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Ղեկավարության պատասխանատվությունը խնդրո առարկայի համար</w:t>
      </w:r>
    </w:p>
    <w:p w:rsidR="00E323DA" w:rsidRPr="00140EB4" w:rsidRDefault="00E323DA" w:rsidP="00E323DA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Հիմնարկի ղեկավարությունը պատասխանատվություն է կրում՝ վարկային և դրամաշնորհային միջոցների պայմանագրի դրույթների համաձայն տրամադրված վարկային և դրամաշնորհային միջոցների օգտագործման համար: </w:t>
      </w:r>
    </w:p>
    <w:p w:rsidR="00E85E09" w:rsidRPr="00140EB4" w:rsidRDefault="001B1B61" w:rsidP="00E85E09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Հաշվեքննող</w:t>
      </w:r>
      <w:r w:rsidR="00E85E09" w:rsidRPr="00140EB4">
        <w:rPr>
          <w:rFonts w:ascii="GHEA Grapalat" w:hAnsi="GHEA Grapalat"/>
          <w:i/>
        </w:rPr>
        <w:t>ի պատասխանատվությունը</w:t>
      </w:r>
    </w:p>
    <w:p w:rsidR="00E85E09" w:rsidRPr="00140EB4" w:rsidRDefault="00E85E09" w:rsidP="00E85E0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պատասխանատվությունն է անցկացված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արդյունքում արտահայտել կարծիք վարկային և դրամաշնորհային միջոցների օգտագործման վերաբերյալ: Մենք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 xml:space="preserve">ն անցկացրեցինք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Բարձրագույն Մարմնի Միջազգային Ստանդարտներին համապատասխան: Այդ ստանդարտներով պահանջվում է որ մենք հետևենք վարքագծի սկզբունքների պահանջներին և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>ը պլանավորենք և իրականացնենք այնպես, որպեսզի ձեռք բերենք ողջամիտ երաշխիք, որ վարկային և դրամաշնորհային միջոցների օգտագործումը զերծ է էական անհամապատասխանություններից:</w:t>
      </w:r>
    </w:p>
    <w:p w:rsidR="00E85E09" w:rsidRPr="00140EB4" w:rsidRDefault="001B1B61" w:rsidP="00E85E0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Հաշվեքննության</w:t>
      </w:r>
      <w:r w:rsidR="00E85E09" w:rsidRPr="00140EB4">
        <w:rPr>
          <w:rFonts w:ascii="GHEA Grapalat" w:hAnsi="GHEA Grapalat"/>
        </w:rPr>
        <w:t xml:space="preserve"> աշխատանքները ներառում են վարկային և դրամաշնորհային միջոցների օգտագործման վերաբերյալ </w:t>
      </w:r>
      <w:r>
        <w:rPr>
          <w:rFonts w:ascii="GHEA Grapalat" w:hAnsi="GHEA Grapalat"/>
        </w:rPr>
        <w:t>հաշվեքննության</w:t>
      </w:r>
      <w:r w:rsidR="00E85E09" w:rsidRPr="00140EB4">
        <w:rPr>
          <w:rFonts w:ascii="GHEA Grapalat" w:hAnsi="GHEA Grapalat"/>
        </w:rPr>
        <w:t xml:space="preserve"> ապացույցի ձեռքբերում: </w:t>
      </w:r>
      <w:r>
        <w:rPr>
          <w:rFonts w:ascii="GHEA Grapalat" w:hAnsi="GHEA Grapalat"/>
        </w:rPr>
        <w:t>Հաշվեքննության</w:t>
      </w:r>
      <w:r w:rsidR="00E85E09" w:rsidRPr="00140EB4">
        <w:rPr>
          <w:rFonts w:ascii="GHEA Grapalat" w:hAnsi="GHEA Grapalat"/>
        </w:rPr>
        <w:t xml:space="preserve"> ընթացակարգերի ընտրությունը կախված է </w:t>
      </w:r>
      <w:r>
        <w:rPr>
          <w:rFonts w:ascii="GHEA Grapalat" w:hAnsi="GHEA Grapalat"/>
        </w:rPr>
        <w:t>հաշվեքննող</w:t>
      </w:r>
      <w:r w:rsidR="00E85E09" w:rsidRPr="00140EB4">
        <w:rPr>
          <w:rFonts w:ascii="GHEA Grapalat" w:hAnsi="GHEA Grapalat"/>
        </w:rPr>
        <w:t xml:space="preserve">ի դատողությունից, ներառյալ՝ խարդախության կամ սխալի հետևանքով վարկային և դրամաշնորհային միջոցների օգտագործման էական անհամապատասխանությունների ռիսկերի գնահատումը: Ռիսկերի նման գնահատում իրականացնելիս </w:t>
      </w:r>
      <w:r>
        <w:rPr>
          <w:rFonts w:ascii="GHEA Grapalat" w:hAnsi="GHEA Grapalat"/>
        </w:rPr>
        <w:t>հաշվեքննող</w:t>
      </w:r>
      <w:r w:rsidR="00E85E09" w:rsidRPr="00140EB4">
        <w:rPr>
          <w:rFonts w:ascii="GHEA Grapalat" w:hAnsi="GHEA Grapalat"/>
        </w:rPr>
        <w:t xml:space="preserve">ը դիտարկում է ներքին հսկողության համակարգը՝ կապված վարկային և դրամաշնորհային միջոցների օգտագործման հետ՝ կազմելու  տվյալ հանգամանքներին համապատասխան </w:t>
      </w:r>
      <w:r>
        <w:rPr>
          <w:rFonts w:ascii="GHEA Grapalat" w:hAnsi="GHEA Grapalat"/>
        </w:rPr>
        <w:t>հաշվեքննության</w:t>
      </w:r>
      <w:r w:rsidR="00E85E09" w:rsidRPr="00140EB4">
        <w:rPr>
          <w:rFonts w:ascii="GHEA Grapalat" w:hAnsi="GHEA Grapalat"/>
        </w:rPr>
        <w:t xml:space="preserve"> ընթացակարգեր, սակայն ոչ ներքին հսկողության համակարգի արդյունավետության վերաբերյալ կարծիք արտահայտելու նպատակով:</w:t>
      </w:r>
    </w:p>
    <w:p w:rsidR="00E85E09" w:rsidRPr="00140EB4" w:rsidRDefault="00E85E09" w:rsidP="00E85E0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lastRenderedPageBreak/>
        <w:t xml:space="preserve">Մենք գտնում ենք, որ ձեռք են բերել բավարար համապատասխան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ապացույցները մեր կարծիքի հիմնավորելու համար:</w:t>
      </w:r>
    </w:p>
    <w:p w:rsidR="00E85E09" w:rsidRPr="00140EB4" w:rsidRDefault="00E85E09" w:rsidP="00E85E0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Կարծիք</w:t>
      </w:r>
    </w:p>
    <w:p w:rsidR="00E85E09" w:rsidRPr="00140EB4" w:rsidRDefault="00E85E09" w:rsidP="00E85E0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կարծիքով,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վարկային և դրամաշնորհային միջոցների օգտագործումը բոլոր էական առումներով համապատասխանում է օտարերկրյա պետությունների և միջազգային վարկատու կազմակերպությունների կողմից ՀՀ-ին տրամադրված վարկային և դրամաշնորհային միջոցների տրամադրման պայմանագրերին:</w:t>
      </w:r>
    </w:p>
    <w:p w:rsidR="00F55071" w:rsidRPr="00140EB4" w:rsidRDefault="00F55071" w:rsidP="00303728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Հանգամանքների լուսաբանում</w:t>
      </w:r>
      <w:r w:rsidR="002F27BA" w:rsidRPr="00140EB4">
        <w:rPr>
          <w:rFonts w:ascii="GHEA Grapalat" w:hAnsi="GHEA Grapalat"/>
          <w:i/>
        </w:rPr>
        <w:t xml:space="preserve">                          </w:t>
      </w:r>
    </w:p>
    <w:p w:rsidR="00F92F81" w:rsidRPr="00140EB4" w:rsidRDefault="00F92F81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Առանց ձևափոխելու մեր կարծիքը </w:t>
      </w:r>
      <w:r w:rsidR="00895C59" w:rsidRPr="00140EB4">
        <w:rPr>
          <w:rFonts w:ascii="GHEA Grapalat" w:hAnsi="GHEA Grapalat"/>
        </w:rPr>
        <w:t>Ձ</w:t>
      </w:r>
      <w:r w:rsidRPr="00140EB4">
        <w:rPr>
          <w:rFonts w:ascii="GHEA Grapalat" w:hAnsi="GHEA Grapalat"/>
        </w:rPr>
        <w:t xml:space="preserve">եր ուշադրությունն ենք հրավիրում </w:t>
      </w:r>
      <w:r w:rsidR="001B1B61">
        <w:rPr>
          <w:rFonts w:ascii="GHEA Grapalat" w:hAnsi="GHEA Grapalat"/>
        </w:rPr>
        <w:t>հաշվեքննության</w:t>
      </w:r>
      <w:r w:rsidR="00E85E09" w:rsidRPr="00140EB4">
        <w:rPr>
          <w:rFonts w:ascii="GHEA Grapalat" w:hAnsi="GHEA Grapalat"/>
        </w:rPr>
        <w:t xml:space="preserve"> հաշվետվության 4.1 բաժնի</w:t>
      </w:r>
      <w:r w:rsidRPr="00140EB4">
        <w:rPr>
          <w:rFonts w:ascii="GHEA Grapalat" w:hAnsi="GHEA Grapalat"/>
        </w:rPr>
        <w:t xml:space="preserve"> վրա:</w:t>
      </w:r>
      <w:r w:rsidR="00320B77" w:rsidRPr="00140EB4">
        <w:rPr>
          <w:rFonts w:ascii="GHEA Grapalat" w:hAnsi="GHEA Grapalat"/>
        </w:rPr>
        <w:t xml:space="preserve"> </w:t>
      </w:r>
      <w:r w:rsidR="00744993">
        <w:rPr>
          <w:rFonts w:ascii="GHEA Grapalat" w:hAnsi="GHEA Grapalat"/>
        </w:rPr>
        <w:t>20--</w:t>
      </w:r>
      <w:r w:rsidR="00437736" w:rsidRPr="00140EB4">
        <w:rPr>
          <w:rFonts w:ascii="GHEA Grapalat" w:hAnsi="GHEA Grapalat"/>
        </w:rPr>
        <w:t xml:space="preserve"> թվականի ընթացքում վարկային և դրամաշնորհային օգտագործման շրջանակներում Հիմնարկի կողմից կատարված ապրանքների և ծառայությունների գնումներ</w:t>
      </w:r>
      <w:r w:rsidR="00140EB4" w:rsidRPr="00140EB4">
        <w:rPr>
          <w:rFonts w:ascii="GHEA Grapalat" w:hAnsi="GHEA Grapalat"/>
        </w:rPr>
        <w:t>ի 88 տոկոսը</w:t>
      </w:r>
      <w:r w:rsidR="00437736" w:rsidRPr="00140EB4">
        <w:rPr>
          <w:rFonts w:ascii="GHEA Grapalat" w:hAnsi="GHEA Grapalat"/>
        </w:rPr>
        <w:t xml:space="preserve"> կատարվել են մեկ անձից: </w:t>
      </w:r>
    </w:p>
    <w:p w:rsidR="00F55071" w:rsidRPr="00140EB4" w:rsidRDefault="00F55071" w:rsidP="00303728">
      <w:pPr>
        <w:jc w:val="both"/>
        <w:rPr>
          <w:rFonts w:ascii="GHEA Grapalat" w:hAnsi="GHEA Grapalat"/>
        </w:rPr>
      </w:pPr>
    </w:p>
    <w:p w:rsidR="00F92F81" w:rsidRPr="00140EB4" w:rsidRDefault="00F92F81" w:rsidP="00F92F81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Անուն ազգանուն                                                                                                                              </w:t>
      </w:r>
      <w:r w:rsidR="00D9719E">
        <w:rPr>
          <w:rFonts w:ascii="GHEA Grapalat" w:hAnsi="GHEA Grapalat"/>
        </w:rPr>
        <w:t>Պալատի</w:t>
      </w:r>
      <w:r w:rsidRPr="00140EB4">
        <w:rPr>
          <w:rFonts w:ascii="GHEA Grapalat" w:hAnsi="GHEA Grapalat"/>
        </w:rPr>
        <w:t xml:space="preserve"> անդամ                                                              </w:t>
      </w:r>
    </w:p>
    <w:p w:rsidR="00F92F81" w:rsidRPr="00140EB4" w:rsidRDefault="00F92F81" w:rsidP="00F92F81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ՀՀ </w:t>
      </w:r>
      <w:r w:rsidR="00D9719E">
        <w:rPr>
          <w:rFonts w:ascii="GHEA Grapalat" w:hAnsi="GHEA Grapalat"/>
        </w:rPr>
        <w:t>Հաշվեքննիչ</w:t>
      </w:r>
      <w:r w:rsidRPr="00140EB4">
        <w:rPr>
          <w:rFonts w:ascii="GHEA Grapalat" w:hAnsi="GHEA Grapalat"/>
        </w:rPr>
        <w:t xml:space="preserve"> Պալատ</w:t>
      </w:r>
    </w:p>
    <w:p w:rsidR="00F92F81" w:rsidRPr="00140EB4" w:rsidRDefault="00F92F81" w:rsidP="00F92F81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>Ամսաթիվ</w:t>
      </w:r>
    </w:p>
    <w:p w:rsidR="00F92F81" w:rsidRPr="00140EB4" w:rsidRDefault="00F92F81" w:rsidP="00F55071">
      <w:pPr>
        <w:rPr>
          <w:rFonts w:ascii="GHEA Grapalat" w:hAnsi="GHEA Grapalat"/>
        </w:rPr>
      </w:pPr>
    </w:p>
    <w:p w:rsidR="00A1359E" w:rsidRPr="00140EB4" w:rsidRDefault="00A1359E" w:rsidP="00F92F81">
      <w:pPr>
        <w:rPr>
          <w:rFonts w:ascii="GHEA Grapalat" w:hAnsi="GHEA Grapalat"/>
        </w:rPr>
      </w:pPr>
    </w:p>
    <w:p w:rsidR="009B0F99" w:rsidRPr="00744993" w:rsidRDefault="00744993" w:rsidP="009B0F99">
      <w:pPr>
        <w:pageBreakBefore/>
        <w:jc w:val="both"/>
        <w:rPr>
          <w:rFonts w:ascii="GHEA Grapalat" w:hAnsi="GHEA Grapalat"/>
          <w:i/>
        </w:rPr>
      </w:pPr>
      <w:r w:rsidRPr="00744993">
        <w:rPr>
          <w:rFonts w:ascii="GHEA Grapalat" w:hAnsi="GHEA Grapalat"/>
          <w:i/>
          <w:lang w:val="ru-RU"/>
        </w:rPr>
        <w:lastRenderedPageBreak/>
        <w:t>Ընթացիկ</w:t>
      </w:r>
      <w:r w:rsidR="009B0F99" w:rsidRPr="00744993">
        <w:rPr>
          <w:rFonts w:ascii="GHEA Grapalat" w:hAnsi="GHEA Grapalat"/>
          <w:i/>
        </w:rPr>
        <w:t xml:space="preserve"> եզրակացություն վերապահումով կարծիքով</w:t>
      </w:r>
    </w:p>
    <w:p w:rsidR="00F92F81" w:rsidRPr="00305095" w:rsidRDefault="00744993" w:rsidP="009B0F99">
      <w:pPr>
        <w:jc w:val="center"/>
        <w:rPr>
          <w:rFonts w:ascii="GHEA Grapalat" w:hAnsi="GHEA Grapalat"/>
          <w:b/>
          <w:caps/>
          <w:sz w:val="24"/>
          <w:szCs w:val="24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F92F81" w:rsidRPr="00305095">
        <w:rPr>
          <w:rFonts w:ascii="GHEA Grapalat" w:hAnsi="GHEA Grapalat"/>
          <w:b/>
          <w:caps/>
          <w:sz w:val="24"/>
          <w:szCs w:val="24"/>
        </w:rPr>
        <w:t xml:space="preserve"> եզրակացություն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</w:t>
      </w:r>
      <w:r w:rsidR="00E323DA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 տնօրենին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ենք ենթարկել </w:t>
      </w:r>
      <w:r w:rsidR="00E323DA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</w:t>
      </w:r>
      <w:r w:rsidR="00E323DA" w:rsidRPr="00140EB4">
        <w:rPr>
          <w:rFonts w:ascii="GHEA Grapalat" w:hAnsi="GHEA Grapalat"/>
        </w:rPr>
        <w:t xml:space="preserve"> (այսուհետ՝ Հիմնարկ)</w:t>
      </w:r>
      <w:r w:rsidRPr="00140EB4">
        <w:rPr>
          <w:rFonts w:ascii="GHEA Grapalat" w:hAnsi="GHEA Grapalat"/>
        </w:rPr>
        <w:t xml:space="preserve"> կողմից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իրականացված՝ օտարերկրյա պետությունների և միջազգային վարկատու կազմակերպությունների կողմից ՀՀ-ին տրամադրված վարկային և դրամաշնորհային միջոցների օգտագործման համապատասխանությունը վարկային և դրամաշնորհի տրամադրման պայմանագրերին:</w:t>
      </w:r>
    </w:p>
    <w:p w:rsidR="009B0F99" w:rsidRPr="00140EB4" w:rsidRDefault="009B0F99" w:rsidP="009B0F9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Ղեկավարության պատասխանատվությունը խնդրո առարկայի համար</w:t>
      </w:r>
    </w:p>
    <w:p w:rsidR="00E323DA" w:rsidRPr="00140EB4" w:rsidRDefault="00E323DA" w:rsidP="00E323DA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Հիմնարկի ղեկավարությունը պատասխանատվություն է կրում՝ վարկային և դրամաշնորհային միջոցների պայմանագրի դրույթների համաձայն տրամադրված վարկային և դրամաշնորհային միջոցների օգտագործման համար: </w:t>
      </w:r>
    </w:p>
    <w:p w:rsidR="009B0F99" w:rsidRPr="00140EB4" w:rsidRDefault="001B1B61" w:rsidP="009B0F99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Հաշվեքննող</w:t>
      </w:r>
      <w:r w:rsidR="009B0F99" w:rsidRPr="00140EB4">
        <w:rPr>
          <w:rFonts w:ascii="GHEA Grapalat" w:hAnsi="GHEA Grapalat"/>
          <w:i/>
        </w:rPr>
        <w:t>ի պատասխանատվությունը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պատասխանատվությունն է անցկացված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արդյունքում արտահայտել կարծիք վարկային և դրամաշնորհային միջոցների օգտագործման վերաբերյալ: Մենք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 xml:space="preserve">ն անցկացրեցինք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Բարձրագույն Մարմնի Միջազգային Ստանդարտներին համապատասխան: Այդ ստանդարտներով պահանջվում է որ մենք հետևենք վարքագծի սկզբունքների պահանջներին և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>ը պլանավորենք և իրականացնենք այնպես, որպեսզի ձեռք բերենք ողջամիտ երաշխիք, որ վարկային և դրամաշնորհային միջոցների օգտագործումը զերծ է էական անհամապատասխանություններից:</w:t>
      </w:r>
    </w:p>
    <w:p w:rsidR="009B0F99" w:rsidRPr="00140EB4" w:rsidRDefault="001B1B61" w:rsidP="009B0F9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աշխատանքները ներառում են վարկային և դրամաշնորհային միջոցների օգտագործման վերաբերյալ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ապացույցի ձեռքբերում: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ընթացակարգերի ընտրությունը կախված է </w:t>
      </w:r>
      <w:r>
        <w:rPr>
          <w:rFonts w:ascii="GHEA Grapalat" w:hAnsi="GHEA Grapalat"/>
        </w:rPr>
        <w:t>հաշվեքննող</w:t>
      </w:r>
      <w:r w:rsidR="009B0F99" w:rsidRPr="00140EB4">
        <w:rPr>
          <w:rFonts w:ascii="GHEA Grapalat" w:hAnsi="GHEA Grapalat"/>
        </w:rPr>
        <w:t xml:space="preserve">ի դատողությունից, ներառյալ՝ խարդախության կամ սխալի հետևանքով վարկային և դրամաշնորհային միջոցների օգտագործման էական անհամապատասխանությունների ռիսկերի գնահատումը: Ռիսկերի նման գնահատում իրականացնելիս </w:t>
      </w:r>
      <w:r>
        <w:rPr>
          <w:rFonts w:ascii="GHEA Grapalat" w:hAnsi="GHEA Grapalat"/>
        </w:rPr>
        <w:t>հաշվեքննող</w:t>
      </w:r>
      <w:r w:rsidR="009B0F99" w:rsidRPr="00140EB4">
        <w:rPr>
          <w:rFonts w:ascii="GHEA Grapalat" w:hAnsi="GHEA Grapalat"/>
        </w:rPr>
        <w:t xml:space="preserve">ը դիտարկում է ներքին հսկողության համակարգը՝ կապված վարկային և դրամաշնորհային միջոցների օգտագործման հետ՝ կազմելու  տվյալ հանգամանքներին համապատասխան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ընթացակարգեր, սակայն ոչ ներքին հսկողության համակարգի արդյունավետության վերաբերյալ կարծիք արտահայտելու նպատակով: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lastRenderedPageBreak/>
        <w:t xml:space="preserve">Մենք գտնում ենք, որ ձեռք են բերել բավարար համապատասխան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ապացույցները մեր կարծիքի հիմնավորելու համար:</w:t>
      </w:r>
    </w:p>
    <w:p w:rsidR="00D95BC1" w:rsidRPr="00140EB4" w:rsidRDefault="00D95BC1" w:rsidP="00895C5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Վերապահումով կարծիքի հիմք</w:t>
      </w:r>
    </w:p>
    <w:p w:rsidR="00B1119A" w:rsidRPr="00140EB4" w:rsidRDefault="00B1119A" w:rsidP="00895C5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Ինչպես նկարագրված է </w:t>
      </w:r>
      <w:r w:rsidR="001B1B61"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հաշվետվության 5.2 բաժնում</w:t>
      </w:r>
      <w:r w:rsidRPr="00140EB4">
        <w:rPr>
          <w:rFonts w:ascii="GHEA Grapalat" w:hAnsi="GHEA Grapalat"/>
        </w:rPr>
        <w:t xml:space="preserve">, </w:t>
      </w:r>
      <w:r w:rsidR="00E323DA" w:rsidRPr="00140EB4">
        <w:rPr>
          <w:rFonts w:ascii="GHEA Grapalat" w:hAnsi="GHEA Grapalat"/>
        </w:rPr>
        <w:t>Հ</w:t>
      </w:r>
      <w:r w:rsidR="009B0F99" w:rsidRPr="00140EB4">
        <w:rPr>
          <w:rFonts w:ascii="GHEA Grapalat" w:hAnsi="GHEA Grapalat"/>
        </w:rPr>
        <w:t xml:space="preserve">իմնարկը </w:t>
      </w:r>
      <w:r w:rsidRPr="00140EB4">
        <w:rPr>
          <w:rFonts w:ascii="GHEA Grapalat" w:hAnsi="GHEA Grapalat"/>
        </w:rPr>
        <w:t xml:space="preserve">խախտել է Վերակառուցման և </w:t>
      </w:r>
      <w:r w:rsidR="009B0F99" w:rsidRPr="00140EB4">
        <w:rPr>
          <w:rFonts w:ascii="GHEA Grapalat" w:hAnsi="GHEA Grapalat"/>
        </w:rPr>
        <w:t>Զ</w:t>
      </w:r>
      <w:r w:rsidRPr="00140EB4">
        <w:rPr>
          <w:rFonts w:ascii="GHEA Grapalat" w:hAnsi="GHEA Grapalat"/>
        </w:rPr>
        <w:t xml:space="preserve">արգացման </w:t>
      </w:r>
      <w:r w:rsidR="009B0F99" w:rsidRPr="00140EB4">
        <w:rPr>
          <w:rFonts w:ascii="GHEA Grapalat" w:hAnsi="GHEA Grapalat"/>
        </w:rPr>
        <w:t>Ե</w:t>
      </w:r>
      <w:r w:rsidRPr="00140EB4">
        <w:rPr>
          <w:rFonts w:ascii="GHEA Grapalat" w:hAnsi="GHEA Grapalat"/>
        </w:rPr>
        <w:t xml:space="preserve">վրոպական </w:t>
      </w:r>
      <w:r w:rsidR="009B0F99" w:rsidRPr="00140EB4">
        <w:rPr>
          <w:rFonts w:ascii="GHEA Grapalat" w:hAnsi="GHEA Grapalat"/>
        </w:rPr>
        <w:t>Բ</w:t>
      </w:r>
      <w:r w:rsidRPr="00140EB4">
        <w:rPr>
          <w:rFonts w:ascii="GHEA Grapalat" w:hAnsi="GHEA Grapalat"/>
        </w:rPr>
        <w:t xml:space="preserve">անկի հետ 20-ը ապրիլ 2010 թվականին կնքված վարկային պայմանագրի </w:t>
      </w:r>
      <w:r w:rsidR="009B0F99" w:rsidRPr="00140EB4">
        <w:rPr>
          <w:rFonts w:ascii="GHEA Grapalat" w:hAnsi="GHEA Grapalat"/>
        </w:rPr>
        <w:t xml:space="preserve">2.8 կետում նկարագրված </w:t>
      </w:r>
      <w:r w:rsidR="00E323DA" w:rsidRPr="00140EB4">
        <w:rPr>
          <w:rFonts w:ascii="GHEA Grapalat" w:hAnsi="GHEA Grapalat"/>
        </w:rPr>
        <w:t xml:space="preserve">գնումների </w:t>
      </w:r>
      <w:r w:rsidR="009B0F99" w:rsidRPr="00140EB4">
        <w:rPr>
          <w:rFonts w:ascii="GHEA Grapalat" w:hAnsi="GHEA Grapalat"/>
        </w:rPr>
        <w:t>պայմանագրերի շնորհման ընթացակարգը</w:t>
      </w:r>
      <w:r w:rsidRPr="00140EB4">
        <w:rPr>
          <w:rFonts w:ascii="GHEA Grapalat" w:hAnsi="GHEA Grapalat"/>
        </w:rPr>
        <w:t xml:space="preserve">: </w:t>
      </w:r>
      <w:r w:rsidR="00744993">
        <w:rPr>
          <w:rFonts w:ascii="GHEA Grapalat" w:hAnsi="GHEA Grapalat"/>
        </w:rPr>
        <w:t>20--</w:t>
      </w:r>
      <w:r w:rsidR="009B0F99" w:rsidRPr="00140EB4">
        <w:rPr>
          <w:rFonts w:ascii="GHEA Grapalat" w:hAnsi="GHEA Grapalat"/>
        </w:rPr>
        <w:t xml:space="preserve"> թվականի ընթացքում </w:t>
      </w:r>
      <w:r w:rsidR="00C721C5" w:rsidRPr="00140EB4">
        <w:rPr>
          <w:rFonts w:ascii="GHEA Grapalat" w:hAnsi="GHEA Grapalat"/>
        </w:rPr>
        <w:t>ն</w:t>
      </w:r>
      <w:r w:rsidR="009B0F99" w:rsidRPr="00140EB4">
        <w:rPr>
          <w:rFonts w:ascii="GHEA Grapalat" w:hAnsi="GHEA Grapalat"/>
        </w:rPr>
        <w:t>շված խախտմամբ օգտագործվել</w:t>
      </w:r>
      <w:r w:rsidR="00C721C5" w:rsidRPr="00140EB4">
        <w:rPr>
          <w:rFonts w:ascii="GHEA Grapalat" w:hAnsi="GHEA Grapalat"/>
        </w:rPr>
        <w:t xml:space="preserve"> են</w:t>
      </w:r>
      <w:r w:rsidR="009B0F99" w:rsidRPr="00140EB4">
        <w:rPr>
          <w:rFonts w:ascii="GHEA Grapalat" w:hAnsi="GHEA Grapalat"/>
        </w:rPr>
        <w:t xml:space="preserve"> 22,150 հազար ՀՀ դրամ ընդհանուր գումարով վարկային միջոցներ</w:t>
      </w:r>
      <w:r w:rsidRPr="00140EB4">
        <w:rPr>
          <w:rFonts w:ascii="GHEA Grapalat" w:hAnsi="GHEA Grapalat"/>
        </w:rPr>
        <w:t xml:space="preserve">: </w:t>
      </w:r>
    </w:p>
    <w:p w:rsidR="00F92F81" w:rsidRPr="00140EB4" w:rsidRDefault="00D95BC1" w:rsidP="00895C5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Վերապահումով կ</w:t>
      </w:r>
      <w:r w:rsidR="00F92F81" w:rsidRPr="00140EB4">
        <w:rPr>
          <w:rFonts w:ascii="GHEA Grapalat" w:hAnsi="GHEA Grapalat"/>
          <w:i/>
        </w:rPr>
        <w:t>արծիք</w:t>
      </w:r>
    </w:p>
    <w:p w:rsidR="00BE20E8" w:rsidRPr="00140EB4" w:rsidRDefault="00F92F81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կարծիքով, </w:t>
      </w:r>
      <w:r w:rsidR="00D95BC1" w:rsidRPr="00140EB4">
        <w:rPr>
          <w:rFonts w:ascii="GHEA Grapalat" w:hAnsi="GHEA Grapalat"/>
        </w:rPr>
        <w:t xml:space="preserve">բացառությամբ </w:t>
      </w:r>
      <w:r w:rsidR="009B0F99" w:rsidRPr="00140EB4">
        <w:rPr>
          <w:rFonts w:ascii="GHEA Grapalat" w:hAnsi="GHEA Grapalat"/>
        </w:rPr>
        <w:t>Վ</w:t>
      </w:r>
      <w:r w:rsidR="00D95BC1" w:rsidRPr="00140EB4">
        <w:rPr>
          <w:rFonts w:ascii="GHEA Grapalat" w:hAnsi="GHEA Grapalat"/>
        </w:rPr>
        <w:t>երապահումով կարծիքի հիմք</w:t>
      </w:r>
      <w:r w:rsidR="009B0F99" w:rsidRPr="00140EB4">
        <w:rPr>
          <w:rFonts w:ascii="GHEA Grapalat" w:hAnsi="GHEA Grapalat"/>
        </w:rPr>
        <w:t></w:t>
      </w:r>
      <w:r w:rsidR="002F2862" w:rsidRPr="00140EB4">
        <w:rPr>
          <w:rFonts w:ascii="GHEA Grapalat" w:hAnsi="GHEA Grapalat"/>
        </w:rPr>
        <w:t xml:space="preserve"> պարագրաֆում </w:t>
      </w:r>
      <w:r w:rsidR="00D95BC1" w:rsidRPr="00140EB4">
        <w:rPr>
          <w:rFonts w:ascii="GHEA Grapalat" w:hAnsi="GHEA Grapalat"/>
        </w:rPr>
        <w:t xml:space="preserve">նկարագրված հարցի հնարավոր ազդեցության, </w:t>
      </w:r>
      <w:r w:rsidR="00744993">
        <w:rPr>
          <w:rFonts w:ascii="GHEA Grapalat" w:hAnsi="GHEA Grapalat"/>
        </w:rPr>
        <w:t>20--</w:t>
      </w:r>
      <w:r w:rsidR="009B0F99" w:rsidRPr="00140EB4">
        <w:rPr>
          <w:rFonts w:ascii="GHEA Grapalat" w:hAnsi="GHEA Grapalat"/>
        </w:rPr>
        <w:t xml:space="preserve"> թվականի ընթացքում վարկային և դրամաշնորհային միջոցների օգտագործումը բոլոր էական առումներով համապատասխանում է օտարերկրյա պետությունների և միջազգային վարկատու կազմակերպությունների կողմից ՀՀ-ին տրամադրված վարկային և դրամաշնորհային միջոցների տրամադրման պայմանագրերին</w:t>
      </w:r>
      <w:r w:rsidR="00BE20E8" w:rsidRPr="00140EB4">
        <w:rPr>
          <w:rFonts w:ascii="GHEA Grapalat" w:hAnsi="GHEA Grapalat"/>
        </w:rPr>
        <w:t>:</w:t>
      </w:r>
    </w:p>
    <w:p w:rsidR="00BE20E8" w:rsidRPr="00140EB4" w:rsidRDefault="00BE20E8" w:rsidP="00895C59">
      <w:pPr>
        <w:jc w:val="both"/>
        <w:rPr>
          <w:rFonts w:ascii="GHEA Grapalat" w:hAnsi="GHEA Grapalat"/>
        </w:rPr>
      </w:pPr>
    </w:p>
    <w:p w:rsidR="00F92F81" w:rsidRPr="00140EB4" w:rsidRDefault="00895C59" w:rsidP="00895C5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Անուն Ազգանուն</w:t>
      </w:r>
    </w:p>
    <w:p w:rsidR="00895C59" w:rsidRPr="00140EB4" w:rsidRDefault="00D9719E" w:rsidP="00895C5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Նախագահ</w:t>
      </w:r>
    </w:p>
    <w:p w:rsidR="00895C59" w:rsidRPr="00140EB4" w:rsidRDefault="00895C59" w:rsidP="00895C5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ՀՀ </w:t>
      </w:r>
      <w:r w:rsidR="00D9719E">
        <w:rPr>
          <w:rFonts w:ascii="GHEA Grapalat" w:hAnsi="GHEA Grapalat"/>
        </w:rPr>
        <w:t>Հաշվեքննիչ</w:t>
      </w:r>
      <w:r w:rsidRPr="00140EB4">
        <w:rPr>
          <w:rFonts w:ascii="GHEA Grapalat" w:hAnsi="GHEA Grapalat"/>
        </w:rPr>
        <w:t xml:space="preserve"> Պալատ</w:t>
      </w:r>
    </w:p>
    <w:p w:rsidR="00895C59" w:rsidRPr="00140EB4" w:rsidRDefault="00895C59" w:rsidP="00895C5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Ամսաթիվ</w:t>
      </w:r>
    </w:p>
    <w:p w:rsidR="00F92F81" w:rsidRPr="00140EB4" w:rsidRDefault="00F92F81" w:rsidP="00895C59">
      <w:pPr>
        <w:jc w:val="both"/>
        <w:rPr>
          <w:rFonts w:ascii="GHEA Grapalat" w:hAnsi="GHEA Grapalat"/>
        </w:rPr>
      </w:pPr>
    </w:p>
    <w:p w:rsidR="00E72520" w:rsidRPr="00140EB4" w:rsidRDefault="00E72520" w:rsidP="00895C59">
      <w:pPr>
        <w:jc w:val="both"/>
        <w:rPr>
          <w:rFonts w:ascii="GHEA Grapalat" w:hAnsi="GHEA Grapalat"/>
        </w:rPr>
      </w:pPr>
    </w:p>
    <w:p w:rsidR="00E72520" w:rsidRPr="00140EB4" w:rsidRDefault="00E72520" w:rsidP="00895C59">
      <w:pPr>
        <w:jc w:val="both"/>
        <w:rPr>
          <w:rFonts w:ascii="GHEA Grapalat" w:hAnsi="GHEA Grapalat"/>
        </w:rPr>
      </w:pPr>
    </w:p>
    <w:p w:rsidR="00E72520" w:rsidRPr="00140EB4" w:rsidRDefault="00E72520" w:rsidP="00895C59">
      <w:pPr>
        <w:jc w:val="both"/>
        <w:rPr>
          <w:rFonts w:ascii="GHEA Grapalat" w:hAnsi="GHEA Grapalat"/>
        </w:rPr>
      </w:pPr>
    </w:p>
    <w:p w:rsidR="00E72520" w:rsidRPr="00140EB4" w:rsidRDefault="00E72520" w:rsidP="00895C59">
      <w:pPr>
        <w:jc w:val="both"/>
        <w:rPr>
          <w:rFonts w:ascii="GHEA Grapalat" w:hAnsi="GHEA Grapalat"/>
        </w:rPr>
      </w:pPr>
    </w:p>
    <w:p w:rsidR="009B0F99" w:rsidRPr="00140EB4" w:rsidRDefault="00744993" w:rsidP="009B0F99">
      <w:pPr>
        <w:pageBreakBefore/>
        <w:jc w:val="both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lastRenderedPageBreak/>
        <w:t>Ընթացիկ</w:t>
      </w:r>
      <w:r w:rsidR="009B0F99" w:rsidRPr="00140EB4">
        <w:rPr>
          <w:rFonts w:ascii="GHEA Grapalat" w:hAnsi="GHEA Grapalat"/>
        </w:rPr>
        <w:t xml:space="preserve"> եզրակացություն բացասական կարծիքով</w:t>
      </w:r>
    </w:p>
    <w:p w:rsidR="00A766B1" w:rsidRPr="00305095" w:rsidRDefault="00744993" w:rsidP="00A766B1">
      <w:pPr>
        <w:jc w:val="center"/>
        <w:rPr>
          <w:rFonts w:ascii="GHEA Grapalat" w:hAnsi="GHEA Grapalat"/>
          <w:b/>
          <w:caps/>
          <w:sz w:val="24"/>
          <w:szCs w:val="24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="00A766B1" w:rsidRPr="00305095">
        <w:rPr>
          <w:rFonts w:ascii="GHEA Grapalat" w:hAnsi="GHEA Grapalat"/>
          <w:b/>
          <w:caps/>
          <w:sz w:val="24"/>
          <w:szCs w:val="24"/>
        </w:rPr>
        <w:t xml:space="preserve"> եզրակացություն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</w:t>
      </w:r>
      <w:r w:rsidR="00E323DA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 տնօրենին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ենք ենթարկել </w:t>
      </w:r>
      <w:r w:rsidR="00E323DA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</w:t>
      </w:r>
      <w:r w:rsidR="00E323DA" w:rsidRPr="00140EB4">
        <w:rPr>
          <w:rFonts w:ascii="GHEA Grapalat" w:hAnsi="GHEA Grapalat"/>
        </w:rPr>
        <w:t xml:space="preserve"> (այսուհետ՝ Հիմնարկ) </w:t>
      </w:r>
      <w:r w:rsidRPr="00140EB4">
        <w:rPr>
          <w:rFonts w:ascii="GHEA Grapalat" w:hAnsi="GHEA Grapalat"/>
        </w:rPr>
        <w:t xml:space="preserve">կողմից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իրականացված՝ օտարերկրյա պետությունների և միջազգային վարկատու կազմակերպությունների կողմից ՀՀ-ին տրամադրված վարկային և դրամաշնորհային միջոցների օգտագործման համապատասխանությունը վարկային և դրամաշնորհի տրամադրման պայմանագրերին:</w:t>
      </w:r>
    </w:p>
    <w:p w:rsidR="009B0F99" w:rsidRPr="00140EB4" w:rsidRDefault="009B0F99" w:rsidP="009B0F9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Ղեկավարության պատասխանատվությունը խնդրո առարկայի համար</w:t>
      </w:r>
    </w:p>
    <w:p w:rsidR="00E323DA" w:rsidRPr="00140EB4" w:rsidRDefault="00E323DA" w:rsidP="00E323DA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Հիմնարկի ղեկավարությունը պատասխանատվություն է կրում՝ վարկային և դրամաշնորհային միջոցների պայմանագրի դրույթների համաձայն տրամադրված վարկային և դրամաշնորհային միջոցների օգտագործման համար: </w:t>
      </w:r>
    </w:p>
    <w:p w:rsidR="009B0F99" w:rsidRPr="00140EB4" w:rsidRDefault="001B1B61" w:rsidP="009B0F99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Հաշվեքննող</w:t>
      </w:r>
      <w:r w:rsidR="009B0F99" w:rsidRPr="00140EB4">
        <w:rPr>
          <w:rFonts w:ascii="GHEA Grapalat" w:hAnsi="GHEA Grapalat"/>
          <w:i/>
        </w:rPr>
        <w:t>ի պատասխանատվությունը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պատասխանատվությունն է անցկացված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արդյունքում արտահայտել կարծիք վարկային և դրամաշնորհային միջոցների օգտագործման վերաբերյալ: Մենք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 xml:space="preserve">ն անցկացրեցինք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Բարձրագույն Մարմնի Միջազգային Ստանդարտներին համապատասխան: Այդ ստանդարտներով պահանջվում է որ մենք հետևենք վարքագծի սկզբունքների պահանջներին և </w:t>
      </w:r>
      <w:r w:rsidR="001B1B61">
        <w:rPr>
          <w:rFonts w:ascii="GHEA Grapalat" w:hAnsi="GHEA Grapalat"/>
        </w:rPr>
        <w:t>հաշվեքննություն</w:t>
      </w:r>
      <w:r w:rsidRPr="00140EB4">
        <w:rPr>
          <w:rFonts w:ascii="GHEA Grapalat" w:hAnsi="GHEA Grapalat"/>
        </w:rPr>
        <w:t>ը պլանավորենք և իրականացնենք այնպես, որպեսզի ձեռք բերենք ողջամիտ երաշխիք, որ վարկային և դրամաշնորհային միջոցների օգտագործումը զերծ է էական անհամապատասխանություններից:</w:t>
      </w:r>
    </w:p>
    <w:p w:rsidR="009B0F99" w:rsidRPr="00140EB4" w:rsidRDefault="001B1B61" w:rsidP="009B0F9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աշխատանքները ներառում են վարկային և դրամաշնորհային միջոցների օգտագործման վերաբերյալ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ապացույցի ձեռքբերում: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ընթացակարգերի ընտրությունը կախված է </w:t>
      </w:r>
      <w:r>
        <w:rPr>
          <w:rFonts w:ascii="GHEA Grapalat" w:hAnsi="GHEA Grapalat"/>
        </w:rPr>
        <w:t>հաշվեքննող</w:t>
      </w:r>
      <w:r w:rsidR="009B0F99" w:rsidRPr="00140EB4">
        <w:rPr>
          <w:rFonts w:ascii="GHEA Grapalat" w:hAnsi="GHEA Grapalat"/>
        </w:rPr>
        <w:t xml:space="preserve">ի դատողությունից, ներառյալ՝ խարդախության կամ սխալի հետևանքով վարկային և դրամաշնորհային միջոցների օգտագործման էական անհամապատասխանությունների ռիսկերի գնահատումը: Ռիսկերի նման գնահատում իրականացնելիս </w:t>
      </w:r>
      <w:r>
        <w:rPr>
          <w:rFonts w:ascii="GHEA Grapalat" w:hAnsi="GHEA Grapalat"/>
        </w:rPr>
        <w:t>հաշվեքննող</w:t>
      </w:r>
      <w:r w:rsidR="009B0F99" w:rsidRPr="00140EB4">
        <w:rPr>
          <w:rFonts w:ascii="GHEA Grapalat" w:hAnsi="GHEA Grapalat"/>
        </w:rPr>
        <w:t xml:space="preserve">ը դիտարկում է ներքին հսկողության համակարգը՝ կապված վարկային և դրամաշնորհային միջոցների օգտագործման հետ՝ կազմելու  տվյալ հանգամանքներին համապատասխան </w:t>
      </w:r>
      <w:r>
        <w:rPr>
          <w:rFonts w:ascii="GHEA Grapalat" w:hAnsi="GHEA Grapalat"/>
        </w:rPr>
        <w:t>հաշվեքննության</w:t>
      </w:r>
      <w:r w:rsidR="009B0F99" w:rsidRPr="00140EB4">
        <w:rPr>
          <w:rFonts w:ascii="GHEA Grapalat" w:hAnsi="GHEA Grapalat"/>
        </w:rPr>
        <w:t xml:space="preserve"> ընթացակարգեր, սակայն ոչ ներքին հսկողության համակարգի արդյունավետության վերաբերյալ կարծիք արտահայտելու նպատակով: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lastRenderedPageBreak/>
        <w:t xml:space="preserve">Մենք գտնում ենք, որ ձեռք են բերել բավարար համապատասխան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ապացույցները մեր կարծիքի հիմնավորելու համար:</w:t>
      </w:r>
    </w:p>
    <w:p w:rsidR="009B0F99" w:rsidRPr="00140EB4" w:rsidRDefault="009B0F99" w:rsidP="009B0F99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Բացասական կարծիքի հիմք</w:t>
      </w:r>
    </w:p>
    <w:p w:rsidR="009B0F99" w:rsidRPr="00140EB4" w:rsidRDefault="009B0F99" w:rsidP="009B0F99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Ինչպես նկարագրված է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հաշվետվության 5.2 բաժնում, </w:t>
      </w:r>
      <w:r w:rsidR="00E323DA" w:rsidRPr="00140EB4">
        <w:rPr>
          <w:rFonts w:ascii="GHEA Grapalat" w:hAnsi="GHEA Grapalat"/>
        </w:rPr>
        <w:t>Հ</w:t>
      </w:r>
      <w:r w:rsidRPr="00140EB4">
        <w:rPr>
          <w:rFonts w:ascii="GHEA Grapalat" w:hAnsi="GHEA Grapalat"/>
        </w:rPr>
        <w:t xml:space="preserve">իմնարկը խախտել է Վերակառուցման և Զարգացման Եվրոպական Բանկի հետ 2010 թվականի մայիսի 6-ին, 2011 թվականի սեպտեմբերի 8-ին և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մարտի 2-ին կնքված վարկային պայմանագրերի 2.8 կետում նկարագրված </w:t>
      </w:r>
      <w:r w:rsidR="00C721C5" w:rsidRPr="00140EB4">
        <w:rPr>
          <w:rFonts w:ascii="GHEA Grapalat" w:hAnsi="GHEA Grapalat"/>
        </w:rPr>
        <w:t>խորհրդատվական ծառայությունների ձեռքբերման ընթացակարգերը</w:t>
      </w:r>
      <w:r w:rsidRPr="00140EB4">
        <w:rPr>
          <w:rFonts w:ascii="GHEA Grapalat" w:hAnsi="GHEA Grapalat"/>
        </w:rPr>
        <w:t xml:space="preserve">: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</w:t>
      </w:r>
      <w:r w:rsidR="00C721C5" w:rsidRPr="00140EB4">
        <w:rPr>
          <w:rFonts w:ascii="GHEA Grapalat" w:hAnsi="GHEA Grapalat"/>
        </w:rPr>
        <w:t>ն</w:t>
      </w:r>
      <w:r w:rsidRPr="00140EB4">
        <w:rPr>
          <w:rFonts w:ascii="GHEA Grapalat" w:hAnsi="GHEA Grapalat"/>
        </w:rPr>
        <w:t xml:space="preserve">շված խախտմամբ օգտագործվել </w:t>
      </w:r>
      <w:r w:rsidR="00C721C5" w:rsidRPr="00140EB4">
        <w:rPr>
          <w:rFonts w:ascii="GHEA Grapalat" w:hAnsi="GHEA Grapalat"/>
        </w:rPr>
        <w:t>են 185,165</w:t>
      </w:r>
      <w:r w:rsidRPr="00140EB4">
        <w:rPr>
          <w:rFonts w:ascii="GHEA Grapalat" w:hAnsi="GHEA Grapalat"/>
        </w:rPr>
        <w:t xml:space="preserve"> հազար ՀՀ դրամ ընդհանուր գումարով վարկային միջոցներ: </w:t>
      </w:r>
    </w:p>
    <w:p w:rsidR="00A766B1" w:rsidRPr="00140EB4" w:rsidRDefault="00A766B1" w:rsidP="00BE20E8">
      <w:pPr>
        <w:jc w:val="both"/>
        <w:rPr>
          <w:rFonts w:ascii="GHEA Grapalat" w:hAnsi="GHEA Grapalat"/>
          <w:i/>
        </w:rPr>
      </w:pPr>
      <w:proofErr w:type="gramStart"/>
      <w:r w:rsidRPr="00140EB4">
        <w:rPr>
          <w:rFonts w:ascii="GHEA Grapalat" w:hAnsi="GHEA Grapalat"/>
          <w:i/>
        </w:rPr>
        <w:t>Բացասական  կարծիք</w:t>
      </w:r>
      <w:proofErr w:type="gramEnd"/>
    </w:p>
    <w:p w:rsidR="00C721C5" w:rsidRPr="00140EB4" w:rsidRDefault="00A766B1" w:rsidP="00C721C5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Մեր կարծիքով, հաշվի առնելով բացասական  կարծիքի հիմք</w:t>
      </w:r>
      <w:r w:rsidR="002F2862" w:rsidRPr="00140EB4">
        <w:rPr>
          <w:rFonts w:ascii="GHEA Grapalat" w:hAnsi="GHEA Grapalat"/>
        </w:rPr>
        <w:t xml:space="preserve"> </w:t>
      </w:r>
      <w:r w:rsidR="00A77EEA" w:rsidRPr="00140EB4">
        <w:rPr>
          <w:rFonts w:ascii="GHEA Grapalat" w:hAnsi="GHEA Grapalat"/>
        </w:rPr>
        <w:t xml:space="preserve">հանդիսացող </w:t>
      </w:r>
      <w:r w:rsidR="002F2862" w:rsidRPr="00140EB4">
        <w:rPr>
          <w:rFonts w:ascii="GHEA Grapalat" w:hAnsi="GHEA Grapalat"/>
        </w:rPr>
        <w:t>պարագրաֆում</w:t>
      </w:r>
      <w:r w:rsidRPr="00140EB4">
        <w:rPr>
          <w:rFonts w:ascii="GHEA Grapalat" w:hAnsi="GHEA Grapalat"/>
        </w:rPr>
        <w:t xml:space="preserve"> նկարագրված հարցի հնարավոր ազդեցությ</w:t>
      </w:r>
      <w:r w:rsidR="00B5277C" w:rsidRPr="00140EB4">
        <w:rPr>
          <w:rFonts w:ascii="GHEA Grapalat" w:hAnsi="GHEA Grapalat"/>
        </w:rPr>
        <w:t>ու</w:t>
      </w:r>
      <w:r w:rsidRPr="00140EB4">
        <w:rPr>
          <w:rFonts w:ascii="GHEA Grapalat" w:hAnsi="GHEA Grapalat"/>
        </w:rPr>
        <w:t>ն</w:t>
      </w:r>
      <w:r w:rsidR="00B5277C" w:rsidRPr="00140EB4">
        <w:rPr>
          <w:rFonts w:ascii="GHEA Grapalat" w:hAnsi="GHEA Grapalat"/>
        </w:rPr>
        <w:t>ը</w:t>
      </w:r>
      <w:r w:rsidRPr="00140EB4">
        <w:rPr>
          <w:rFonts w:ascii="GHEA Grapalat" w:hAnsi="GHEA Grapalat"/>
        </w:rPr>
        <w:t xml:space="preserve">, </w:t>
      </w:r>
      <w:r w:rsidR="00744993">
        <w:rPr>
          <w:rFonts w:ascii="GHEA Grapalat" w:hAnsi="GHEA Grapalat"/>
        </w:rPr>
        <w:t>20--</w:t>
      </w:r>
      <w:r w:rsidR="00C721C5" w:rsidRPr="00140EB4">
        <w:rPr>
          <w:rFonts w:ascii="GHEA Grapalat" w:hAnsi="GHEA Grapalat"/>
        </w:rPr>
        <w:t xml:space="preserve"> թվականի ընթացքում վարկային և դրամաշնորհային միջոցների օգտագործումը բոլոր էական առումներով </w:t>
      </w:r>
      <w:r w:rsidR="00D05C77" w:rsidRPr="00140EB4">
        <w:rPr>
          <w:rFonts w:ascii="GHEA Grapalat" w:hAnsi="GHEA Grapalat"/>
        </w:rPr>
        <w:t>չի</w:t>
      </w:r>
      <w:r w:rsidR="00C721C5" w:rsidRPr="00140EB4">
        <w:rPr>
          <w:rFonts w:ascii="GHEA Grapalat" w:hAnsi="GHEA Grapalat"/>
        </w:rPr>
        <w:t xml:space="preserve"> համապատասխանում օտարերկրյա պետությունների և միջազգային վարկատու կազմակերպությունների կողմից ՀՀ-ին տրամադրված վարկային և դրամաշնորհային միջոցների տրամադրման պայմանագրերին:</w:t>
      </w:r>
    </w:p>
    <w:p w:rsidR="00A766B1" w:rsidRPr="00140EB4" w:rsidRDefault="00A766B1" w:rsidP="00BE20E8">
      <w:pPr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Անուն ազգանուն                                                                                                                               </w:t>
      </w:r>
      <w:r w:rsidR="00D9719E">
        <w:rPr>
          <w:rFonts w:ascii="GHEA Grapalat" w:hAnsi="GHEA Grapalat"/>
        </w:rPr>
        <w:t>Նախագահ</w:t>
      </w:r>
    </w:p>
    <w:p w:rsidR="00A766B1" w:rsidRPr="00140EB4" w:rsidRDefault="00A766B1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ՀՀ </w:t>
      </w:r>
      <w:r w:rsidR="00D9719E">
        <w:rPr>
          <w:rFonts w:ascii="GHEA Grapalat" w:hAnsi="GHEA Grapalat"/>
        </w:rPr>
        <w:t>Հաշվեքննիչ</w:t>
      </w:r>
      <w:r w:rsidRPr="00140EB4">
        <w:rPr>
          <w:rFonts w:ascii="GHEA Grapalat" w:hAnsi="GHEA Grapalat"/>
        </w:rPr>
        <w:t xml:space="preserve"> Պալատ</w:t>
      </w:r>
    </w:p>
    <w:p w:rsidR="00A766B1" w:rsidRPr="00140EB4" w:rsidRDefault="00A766B1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Ամսաթիվ</w:t>
      </w:r>
    </w:p>
    <w:p w:rsidR="00895C59" w:rsidRPr="00140EB4" w:rsidRDefault="00895C59" w:rsidP="00D12EEF">
      <w:pPr>
        <w:rPr>
          <w:rFonts w:ascii="GHEA Grapalat" w:hAnsi="GHEA Grapalat"/>
        </w:rPr>
      </w:pPr>
    </w:p>
    <w:p w:rsidR="00C721C5" w:rsidRPr="00C4380F" w:rsidRDefault="00744993" w:rsidP="00C721C5">
      <w:pPr>
        <w:pageBreakBefore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  <w:lang w:val="ru-RU"/>
        </w:rPr>
        <w:lastRenderedPageBreak/>
        <w:t>Ը</w:t>
      </w:r>
      <w:r w:rsidR="00C4380F" w:rsidRPr="00C4380F">
        <w:rPr>
          <w:rFonts w:ascii="GHEA Grapalat" w:hAnsi="GHEA Grapalat"/>
          <w:i/>
          <w:lang w:val="ru-RU"/>
        </w:rPr>
        <w:t>նթացիկ</w:t>
      </w:r>
      <w:r w:rsidR="00C721C5" w:rsidRPr="00C4380F">
        <w:rPr>
          <w:rFonts w:ascii="GHEA Grapalat" w:hAnsi="GHEA Grapalat"/>
          <w:i/>
        </w:rPr>
        <w:t xml:space="preserve"> եզրակացություն կարծիքից հրաժարմամբ</w:t>
      </w:r>
    </w:p>
    <w:p w:rsidR="00C721C5" w:rsidRPr="00305095" w:rsidRDefault="00C4380F" w:rsidP="00C721C5">
      <w:pPr>
        <w:jc w:val="center"/>
        <w:rPr>
          <w:rFonts w:ascii="GHEA Grapalat" w:hAnsi="GHEA Grapalat"/>
          <w:b/>
          <w:caps/>
          <w:sz w:val="24"/>
          <w:szCs w:val="24"/>
        </w:rPr>
      </w:pPr>
      <w:r>
        <w:rPr>
          <w:rFonts w:ascii="GHEA Grapalat" w:hAnsi="GHEA Grapalat"/>
          <w:b/>
          <w:caps/>
          <w:sz w:val="24"/>
          <w:szCs w:val="24"/>
          <w:lang w:val="ru-RU"/>
        </w:rPr>
        <w:t>ԸՆԹԱՑԻԿ</w:t>
      </w:r>
      <w:r w:rsidRPr="00744993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C721C5" w:rsidRPr="00305095">
        <w:rPr>
          <w:rFonts w:ascii="GHEA Grapalat" w:hAnsi="GHEA Grapalat"/>
          <w:b/>
          <w:caps/>
          <w:sz w:val="24"/>
          <w:szCs w:val="24"/>
        </w:rPr>
        <w:t>եզրակացություն</w:t>
      </w:r>
    </w:p>
    <w:p w:rsidR="00C721C5" w:rsidRPr="00140EB4" w:rsidRDefault="00C721C5" w:rsidP="00C721C5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</w:t>
      </w:r>
      <w:r w:rsidR="00695393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 տնօրենին</w:t>
      </w:r>
    </w:p>
    <w:p w:rsidR="00C721C5" w:rsidRPr="00140EB4" w:rsidRDefault="00C721C5" w:rsidP="00C721C5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Մենք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ենք ենթարկել </w:t>
      </w:r>
      <w:r w:rsidR="00695393" w:rsidRPr="00140EB4">
        <w:rPr>
          <w:rFonts w:ascii="GHEA Grapalat" w:hAnsi="GHEA Grapalat"/>
        </w:rPr>
        <w:t>ԱԲԳ</w:t>
      </w:r>
      <w:r w:rsidRPr="00140EB4">
        <w:rPr>
          <w:rFonts w:ascii="GHEA Grapalat" w:hAnsi="GHEA Grapalat"/>
        </w:rPr>
        <w:t xml:space="preserve"> ծրագրերի իրականացման գրասենյակ պետական հիմնարկի</w:t>
      </w:r>
      <w:r w:rsidR="00695393" w:rsidRPr="00140EB4">
        <w:rPr>
          <w:rFonts w:ascii="GHEA Grapalat" w:hAnsi="GHEA Grapalat"/>
        </w:rPr>
        <w:t xml:space="preserve"> (այսուհետ՝ Հիմնար)</w:t>
      </w:r>
      <w:r w:rsidRPr="00140EB4">
        <w:rPr>
          <w:rFonts w:ascii="GHEA Grapalat" w:hAnsi="GHEA Grapalat"/>
        </w:rPr>
        <w:t xml:space="preserve"> կողմից </w:t>
      </w:r>
      <w:r w:rsidR="00744993">
        <w:rPr>
          <w:rFonts w:ascii="GHEA Grapalat" w:hAnsi="GHEA Grapalat"/>
        </w:rPr>
        <w:t>20--</w:t>
      </w:r>
      <w:r w:rsidRPr="00140EB4">
        <w:rPr>
          <w:rFonts w:ascii="GHEA Grapalat" w:hAnsi="GHEA Grapalat"/>
        </w:rPr>
        <w:t xml:space="preserve"> թվականի ընթացքում իրականացված՝ օտարերկրյա պետությունների և միջազգային վարկատու կազմակերպությունների կողմից ՀՀ-ին տրամադրված վարկային և դրամաշնորհային միջոցների օգտագործման համապատասխանությունը վարկային և դրամաշնորհի տրամադրման պայմանագրերին:</w:t>
      </w:r>
    </w:p>
    <w:p w:rsidR="00C721C5" w:rsidRPr="00140EB4" w:rsidRDefault="00C721C5" w:rsidP="00C721C5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Ղեկավարության պատասխանատվությունը խնդրո առարկայի համար</w:t>
      </w:r>
    </w:p>
    <w:p w:rsidR="00695393" w:rsidRPr="00140EB4" w:rsidRDefault="00695393" w:rsidP="00695393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Հիմնարկի ղեկավարությունը պատասխանատվություն է կրում՝ վարկային և դրամաշնորհային միջոցների պայմանագրի դրույթների համաձայն տրամադրված վարկային և դրամաշնորհային միջոցների օգտագործման համար: </w:t>
      </w:r>
    </w:p>
    <w:p w:rsidR="00C721C5" w:rsidRPr="00140EB4" w:rsidRDefault="001B1B61" w:rsidP="00C721C5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Հաշվեքննող</w:t>
      </w:r>
      <w:r w:rsidR="00C721C5" w:rsidRPr="00140EB4">
        <w:rPr>
          <w:rFonts w:ascii="GHEA Grapalat" w:hAnsi="GHEA Grapalat"/>
          <w:i/>
        </w:rPr>
        <w:t>ի պատասխանատվությունը</w:t>
      </w:r>
    </w:p>
    <w:p w:rsidR="00C721C5" w:rsidRPr="00140EB4" w:rsidRDefault="00C721C5" w:rsidP="00C721C5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Մեր պատասխանատվությունն է անցկացված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արդյունքում արտահայտել կարծիք վարկային և դրամաշնորհային միջոցների օգտագործման վերաբերյալ: Սակայն կարծիքից հրաժարման հիմքում նկարագրված հարցի պատճառով մենք չենք կարողացել ձեռք բերել բավարար համապատասխան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ապացույցներ, որոնք հիմք կհանդիսանան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կարծիքի համար:</w:t>
      </w:r>
    </w:p>
    <w:p w:rsidR="00D12EEF" w:rsidRPr="00140EB4" w:rsidRDefault="00C30DD7" w:rsidP="00BE20E8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 xml:space="preserve">Կարծիքից հրաժարման </w:t>
      </w:r>
      <w:r w:rsidR="00D12EEF" w:rsidRPr="00140EB4">
        <w:rPr>
          <w:rFonts w:ascii="GHEA Grapalat" w:hAnsi="GHEA Grapalat"/>
          <w:i/>
        </w:rPr>
        <w:t>հիմք</w:t>
      </w:r>
    </w:p>
    <w:p w:rsidR="00D12EEF" w:rsidRPr="00140EB4" w:rsidRDefault="00695393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Հ</w:t>
      </w:r>
      <w:r w:rsidR="00C721C5" w:rsidRPr="00140EB4">
        <w:rPr>
          <w:rFonts w:ascii="GHEA Grapalat" w:hAnsi="GHEA Grapalat"/>
        </w:rPr>
        <w:t xml:space="preserve">իմնարկի կողմից </w:t>
      </w:r>
      <w:r w:rsidR="00744993">
        <w:rPr>
          <w:rFonts w:ascii="GHEA Grapalat" w:hAnsi="GHEA Grapalat"/>
        </w:rPr>
        <w:t>20--</w:t>
      </w:r>
      <w:r w:rsidR="00C721C5" w:rsidRPr="00140EB4">
        <w:rPr>
          <w:rFonts w:ascii="GHEA Grapalat" w:hAnsi="GHEA Grapalat"/>
        </w:rPr>
        <w:t xml:space="preserve"> թվականի ընթացքում </w:t>
      </w:r>
      <w:r w:rsidR="00243EF4" w:rsidRPr="00140EB4">
        <w:rPr>
          <w:rFonts w:ascii="GHEA Grapalat" w:hAnsi="GHEA Grapalat"/>
        </w:rPr>
        <w:t xml:space="preserve">հրդեհի պատճառով </w:t>
      </w:r>
      <w:r w:rsidR="006205DD" w:rsidRPr="00140EB4">
        <w:rPr>
          <w:rFonts w:ascii="GHEA Grapalat" w:hAnsi="GHEA Grapalat"/>
        </w:rPr>
        <w:t xml:space="preserve">չեն </w:t>
      </w:r>
      <w:r w:rsidR="00243EF4" w:rsidRPr="00140EB4">
        <w:rPr>
          <w:rFonts w:ascii="GHEA Grapalat" w:hAnsi="GHEA Grapalat"/>
        </w:rPr>
        <w:t>պահպանվե</w:t>
      </w:r>
      <w:r w:rsidR="006205DD" w:rsidRPr="00140EB4">
        <w:rPr>
          <w:rFonts w:ascii="GHEA Grapalat" w:hAnsi="GHEA Grapalat"/>
        </w:rPr>
        <w:t xml:space="preserve">լ 262,189 հազար ՀՀ դրամ ընդհանուր գումարով վարկային և դրամաշնորհային միջոցների օգտագործմամբ կատարված ապրանքների և ծառայությունների </w:t>
      </w:r>
      <w:r w:rsidR="00243EF4" w:rsidRPr="00140EB4">
        <w:rPr>
          <w:rFonts w:ascii="GHEA Grapalat" w:hAnsi="GHEA Grapalat"/>
        </w:rPr>
        <w:t>գնումները հիմնավորող</w:t>
      </w:r>
      <w:r w:rsidR="006205DD" w:rsidRPr="00140EB4">
        <w:rPr>
          <w:rFonts w:ascii="GHEA Grapalat" w:hAnsi="GHEA Grapalat"/>
        </w:rPr>
        <w:t xml:space="preserve"> փաստաթղթ</w:t>
      </w:r>
      <w:r w:rsidR="00243EF4" w:rsidRPr="00140EB4">
        <w:rPr>
          <w:rFonts w:ascii="GHEA Grapalat" w:hAnsi="GHEA Grapalat"/>
        </w:rPr>
        <w:t>երը</w:t>
      </w:r>
      <w:r w:rsidR="006205DD" w:rsidRPr="00140EB4">
        <w:rPr>
          <w:rFonts w:ascii="GHEA Grapalat" w:hAnsi="GHEA Grapalat"/>
        </w:rPr>
        <w:t xml:space="preserve">: </w:t>
      </w:r>
      <w:r w:rsidR="00B702A5" w:rsidRPr="00140EB4">
        <w:rPr>
          <w:rFonts w:ascii="GHEA Grapalat" w:hAnsi="GHEA Grapalat"/>
        </w:rPr>
        <w:t>Մեն</w:t>
      </w:r>
      <w:r w:rsidR="00152956" w:rsidRPr="00140EB4">
        <w:rPr>
          <w:rFonts w:ascii="GHEA Grapalat" w:hAnsi="GHEA Grapalat"/>
        </w:rPr>
        <w:t>ք</w:t>
      </w:r>
      <w:r w:rsidR="00B702A5" w:rsidRPr="00140EB4">
        <w:rPr>
          <w:rFonts w:ascii="GHEA Grapalat" w:hAnsi="GHEA Grapalat"/>
        </w:rPr>
        <w:t xml:space="preserve"> անկարող էինք հավաքագրել մեր կարծիքի համար բավարար</w:t>
      </w:r>
      <w:r w:rsidR="00A77EEA" w:rsidRPr="00140EB4">
        <w:rPr>
          <w:rFonts w:ascii="GHEA Grapalat" w:hAnsi="GHEA Grapalat"/>
        </w:rPr>
        <w:t xml:space="preserve"> համապատասխան</w:t>
      </w:r>
      <w:r w:rsidR="00B702A5" w:rsidRPr="00140EB4">
        <w:rPr>
          <w:rFonts w:ascii="GHEA Grapalat" w:hAnsi="GHEA Grapalat"/>
        </w:rPr>
        <w:t xml:space="preserve"> </w:t>
      </w:r>
      <w:r w:rsidR="001B1B61">
        <w:rPr>
          <w:rFonts w:ascii="GHEA Grapalat" w:hAnsi="GHEA Grapalat"/>
        </w:rPr>
        <w:t>հաշվեքննության</w:t>
      </w:r>
      <w:r w:rsidR="00B702A5" w:rsidRPr="00140EB4">
        <w:rPr>
          <w:rFonts w:ascii="GHEA Grapalat" w:hAnsi="GHEA Grapalat"/>
        </w:rPr>
        <w:t xml:space="preserve"> ապացույցներ՝ </w:t>
      </w:r>
      <w:r w:rsidR="006205DD" w:rsidRPr="00140EB4">
        <w:rPr>
          <w:rFonts w:ascii="GHEA Grapalat" w:hAnsi="GHEA Grapalat"/>
        </w:rPr>
        <w:t>գնումների գործընթացի փաստաթղթավորման</w:t>
      </w:r>
      <w:r w:rsidR="00B702A5" w:rsidRPr="00140EB4">
        <w:rPr>
          <w:rFonts w:ascii="GHEA Grapalat" w:hAnsi="GHEA Grapalat"/>
        </w:rPr>
        <w:t xml:space="preserve"> բացակայության հետևանքով: </w:t>
      </w:r>
      <w:r w:rsidR="00A77EEA" w:rsidRPr="00140EB4">
        <w:rPr>
          <w:rFonts w:ascii="GHEA Grapalat" w:hAnsi="GHEA Grapalat"/>
        </w:rPr>
        <w:t>Մ</w:t>
      </w:r>
      <w:r w:rsidR="00B702A5" w:rsidRPr="00140EB4">
        <w:rPr>
          <w:rFonts w:ascii="GHEA Grapalat" w:hAnsi="GHEA Grapalat"/>
        </w:rPr>
        <w:t>ենք անկարող էինք իրականացնել այլընտրանքային ընթացակարգեր,</w:t>
      </w:r>
      <w:r w:rsidR="00A77EEA" w:rsidRPr="00140EB4">
        <w:rPr>
          <w:rFonts w:ascii="GHEA Grapalat" w:hAnsi="GHEA Grapalat"/>
        </w:rPr>
        <w:t xml:space="preserve"> </w:t>
      </w:r>
      <w:r w:rsidR="00B702A5" w:rsidRPr="00140EB4">
        <w:rPr>
          <w:rFonts w:ascii="GHEA Grapalat" w:hAnsi="GHEA Grapalat"/>
        </w:rPr>
        <w:t xml:space="preserve">որպեսզի պարզեինք </w:t>
      </w:r>
      <w:r w:rsidR="006205DD" w:rsidRPr="00140EB4">
        <w:rPr>
          <w:rFonts w:ascii="GHEA Grapalat" w:hAnsi="GHEA Grapalat"/>
        </w:rPr>
        <w:t>վարկային և դրամաշնորհային միջոցների օգտագործման անհամապատասխանությունները</w:t>
      </w:r>
      <w:r w:rsidR="00B702A5" w:rsidRPr="00140EB4">
        <w:rPr>
          <w:rFonts w:ascii="GHEA Grapalat" w:hAnsi="GHEA Grapalat"/>
        </w:rPr>
        <w:t xml:space="preserve">: </w:t>
      </w:r>
    </w:p>
    <w:p w:rsidR="00D12EEF" w:rsidRPr="00140EB4" w:rsidRDefault="00C30DD7" w:rsidP="00BE20E8">
      <w:pPr>
        <w:jc w:val="both"/>
        <w:rPr>
          <w:rFonts w:ascii="GHEA Grapalat" w:hAnsi="GHEA Grapalat"/>
          <w:i/>
        </w:rPr>
      </w:pPr>
      <w:r w:rsidRPr="00140EB4">
        <w:rPr>
          <w:rFonts w:ascii="GHEA Grapalat" w:hAnsi="GHEA Grapalat"/>
          <w:i/>
        </w:rPr>
        <w:t>Կարծիքից հրաժարոււմ</w:t>
      </w:r>
    </w:p>
    <w:p w:rsidR="00D12EEF" w:rsidRPr="00140EB4" w:rsidRDefault="00C30DD7" w:rsidP="00BE20E8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Կարծիքից հրաժարման հիմք</w:t>
      </w:r>
      <w:r w:rsidR="002F2862" w:rsidRPr="00140EB4">
        <w:rPr>
          <w:rFonts w:ascii="GHEA Grapalat" w:hAnsi="GHEA Grapalat"/>
        </w:rPr>
        <w:t xml:space="preserve"> պարագրաֆում</w:t>
      </w:r>
      <w:r w:rsidRPr="00140EB4">
        <w:rPr>
          <w:rFonts w:ascii="GHEA Grapalat" w:hAnsi="GHEA Grapalat"/>
        </w:rPr>
        <w:t xml:space="preserve"> նկարագրված հարցի </w:t>
      </w:r>
      <w:r w:rsidR="00A77EEA" w:rsidRPr="00140EB4">
        <w:rPr>
          <w:rFonts w:ascii="GHEA Grapalat" w:hAnsi="GHEA Grapalat"/>
        </w:rPr>
        <w:t>էական</w:t>
      </w:r>
      <w:r w:rsidRPr="00140EB4">
        <w:rPr>
          <w:rFonts w:ascii="GHEA Grapalat" w:hAnsi="GHEA Grapalat"/>
        </w:rPr>
        <w:t xml:space="preserve">ության պատճառով մենք չենք կարողացել ձեռք բերել բավարար </w:t>
      </w:r>
      <w:r w:rsidR="00C721C5" w:rsidRPr="00140EB4">
        <w:rPr>
          <w:rFonts w:ascii="GHEA Grapalat" w:hAnsi="GHEA Grapalat"/>
        </w:rPr>
        <w:t>համապատասխան</w:t>
      </w:r>
      <w:r w:rsidRPr="00140EB4">
        <w:rPr>
          <w:rFonts w:ascii="GHEA Grapalat" w:hAnsi="GHEA Grapalat"/>
        </w:rPr>
        <w:t xml:space="preserve"> </w:t>
      </w:r>
      <w:r w:rsidR="001B1B61">
        <w:rPr>
          <w:rFonts w:ascii="GHEA Grapalat" w:hAnsi="GHEA Grapalat"/>
        </w:rPr>
        <w:lastRenderedPageBreak/>
        <w:t>հաշվեքննության</w:t>
      </w:r>
      <w:r w:rsidRPr="00140EB4">
        <w:rPr>
          <w:rFonts w:ascii="GHEA Grapalat" w:hAnsi="GHEA Grapalat"/>
        </w:rPr>
        <w:t xml:space="preserve"> ապացույցներ, որոնք հիմք կհանդիսանային </w:t>
      </w:r>
      <w:r w:rsidR="001B1B61">
        <w:rPr>
          <w:rFonts w:ascii="GHEA Grapalat" w:hAnsi="GHEA Grapalat"/>
        </w:rPr>
        <w:t>հաշվեքննության</w:t>
      </w:r>
      <w:r w:rsidRPr="00140EB4">
        <w:rPr>
          <w:rFonts w:ascii="GHEA Grapalat" w:hAnsi="GHEA Grapalat"/>
        </w:rPr>
        <w:t xml:space="preserve"> կարծիքի համար</w:t>
      </w:r>
      <w:r w:rsidR="00D12EEF" w:rsidRPr="00140EB4">
        <w:rPr>
          <w:rFonts w:ascii="GHEA Grapalat" w:hAnsi="GHEA Grapalat"/>
        </w:rPr>
        <w:t xml:space="preserve">: </w:t>
      </w:r>
      <w:r w:rsidRPr="00140EB4">
        <w:rPr>
          <w:rFonts w:ascii="GHEA Grapalat" w:hAnsi="GHEA Grapalat"/>
        </w:rPr>
        <w:t>Հետևաբար մենք չենք արտահայտում կարծիք</w:t>
      </w:r>
      <w:r w:rsidR="00D05C77" w:rsidRPr="00140EB4">
        <w:rPr>
          <w:rFonts w:ascii="GHEA Grapalat" w:hAnsi="GHEA Grapalat"/>
        </w:rPr>
        <w:t xml:space="preserve"> ՀՀ-ին տրամադրված վարկային և դրամաշնորհային միջոցների տրամադրման պայմանագրերին</w:t>
      </w:r>
      <w:r w:rsidRPr="00140EB4">
        <w:rPr>
          <w:rFonts w:ascii="GHEA Grapalat" w:hAnsi="GHEA Grapalat"/>
        </w:rPr>
        <w:t xml:space="preserve"> </w:t>
      </w:r>
      <w:r w:rsidR="00C721C5" w:rsidRPr="00140EB4">
        <w:rPr>
          <w:rFonts w:ascii="GHEA Grapalat" w:hAnsi="GHEA Grapalat"/>
        </w:rPr>
        <w:t xml:space="preserve">վարկային և դրամաշնորհային միջոցների օգտագործման </w:t>
      </w:r>
      <w:r w:rsidR="00D05C77" w:rsidRPr="00140EB4">
        <w:rPr>
          <w:rFonts w:ascii="GHEA Grapalat" w:hAnsi="GHEA Grapalat"/>
        </w:rPr>
        <w:t xml:space="preserve">համապատասխանության </w:t>
      </w:r>
      <w:r w:rsidRPr="00140EB4">
        <w:rPr>
          <w:rFonts w:ascii="GHEA Grapalat" w:hAnsi="GHEA Grapalat"/>
        </w:rPr>
        <w:t>վերաբերյալ:</w:t>
      </w:r>
    </w:p>
    <w:p w:rsidR="00D12EEF" w:rsidRPr="00140EB4" w:rsidRDefault="007E6391" w:rsidP="007E6391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Անուն Ազգանուն</w:t>
      </w:r>
    </w:p>
    <w:p w:rsidR="00D12EEF" w:rsidRPr="00140EB4" w:rsidRDefault="00D9719E" w:rsidP="007E639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Նախագահ</w:t>
      </w:r>
      <w:r w:rsidR="00D12EEF" w:rsidRPr="00140EB4">
        <w:rPr>
          <w:rFonts w:ascii="GHEA Grapalat" w:hAnsi="GHEA Grapalat"/>
        </w:rPr>
        <w:t xml:space="preserve">                                                            </w:t>
      </w:r>
    </w:p>
    <w:p w:rsidR="00D12EEF" w:rsidRPr="00140EB4" w:rsidRDefault="00D12EEF" w:rsidP="007E6391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 xml:space="preserve">ՀՀ </w:t>
      </w:r>
      <w:r w:rsidR="00D9719E">
        <w:rPr>
          <w:rFonts w:ascii="GHEA Grapalat" w:hAnsi="GHEA Grapalat"/>
        </w:rPr>
        <w:t>Հաշվեքննիչ</w:t>
      </w:r>
      <w:r w:rsidRPr="00140EB4">
        <w:rPr>
          <w:rFonts w:ascii="GHEA Grapalat" w:hAnsi="GHEA Grapalat"/>
        </w:rPr>
        <w:t xml:space="preserve"> Պալատ</w:t>
      </w:r>
    </w:p>
    <w:p w:rsidR="00D12EEF" w:rsidRDefault="00D12EEF" w:rsidP="007E6391">
      <w:pPr>
        <w:jc w:val="both"/>
        <w:rPr>
          <w:rFonts w:ascii="GHEA Grapalat" w:hAnsi="GHEA Grapalat"/>
        </w:rPr>
      </w:pPr>
      <w:r w:rsidRPr="00140EB4">
        <w:rPr>
          <w:rFonts w:ascii="GHEA Grapalat" w:hAnsi="GHEA Grapalat"/>
        </w:rPr>
        <w:t>Ամսաթիվ</w:t>
      </w:r>
    </w:p>
    <w:p w:rsidR="00D12EEF" w:rsidRDefault="00D12EEF" w:rsidP="007E6391">
      <w:pPr>
        <w:jc w:val="both"/>
        <w:rPr>
          <w:rFonts w:ascii="GHEA Grapalat" w:hAnsi="GHEA Grapalat"/>
        </w:rPr>
      </w:pPr>
    </w:p>
    <w:p w:rsidR="00D12EEF" w:rsidRPr="00683230" w:rsidRDefault="00D12EEF" w:rsidP="007E6391">
      <w:pPr>
        <w:jc w:val="both"/>
        <w:rPr>
          <w:rFonts w:ascii="GHEA Grapalat" w:hAnsi="GHEA Grapalat"/>
        </w:rPr>
      </w:pPr>
    </w:p>
    <w:sectPr w:rsidR="00D12EEF" w:rsidRPr="00683230" w:rsidSect="00305095">
      <w:footerReference w:type="default" r:id="rId7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E4" w:rsidRDefault="006B3BE4" w:rsidP="002F6B6F">
      <w:pPr>
        <w:spacing w:after="0" w:line="240" w:lineRule="auto"/>
      </w:pPr>
      <w:r>
        <w:separator/>
      </w:r>
    </w:p>
  </w:endnote>
  <w:endnote w:type="continuationSeparator" w:id="0">
    <w:p w:rsidR="006B3BE4" w:rsidRDefault="006B3BE4" w:rsidP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90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00B" w:rsidRDefault="009F239A">
        <w:pPr>
          <w:pStyle w:val="Footer"/>
          <w:jc w:val="right"/>
        </w:pPr>
        <w:r>
          <w:fldChar w:fldCharType="begin"/>
        </w:r>
        <w:r w:rsidR="0039100B">
          <w:instrText xml:space="preserve"> PAGE   \* MERGEFORMAT </w:instrText>
        </w:r>
        <w:r>
          <w:fldChar w:fldCharType="separate"/>
        </w:r>
        <w:r w:rsidR="00744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00B" w:rsidRDefault="00391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E4" w:rsidRDefault="006B3BE4" w:rsidP="002F6B6F">
      <w:pPr>
        <w:spacing w:after="0" w:line="240" w:lineRule="auto"/>
      </w:pPr>
      <w:r>
        <w:separator/>
      </w:r>
    </w:p>
  </w:footnote>
  <w:footnote w:type="continuationSeparator" w:id="0">
    <w:p w:rsidR="006B3BE4" w:rsidRDefault="006B3BE4" w:rsidP="002F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033"/>
    <w:rsid w:val="000105F0"/>
    <w:rsid w:val="00010787"/>
    <w:rsid w:val="00013A68"/>
    <w:rsid w:val="00014B4B"/>
    <w:rsid w:val="00015572"/>
    <w:rsid w:val="0002079C"/>
    <w:rsid w:val="00020F4F"/>
    <w:rsid w:val="00024147"/>
    <w:rsid w:val="00025D0D"/>
    <w:rsid w:val="00026087"/>
    <w:rsid w:val="000264CC"/>
    <w:rsid w:val="00026DB2"/>
    <w:rsid w:val="00030BE3"/>
    <w:rsid w:val="00031C84"/>
    <w:rsid w:val="0004215B"/>
    <w:rsid w:val="0004469E"/>
    <w:rsid w:val="0004766E"/>
    <w:rsid w:val="00047E80"/>
    <w:rsid w:val="000506FC"/>
    <w:rsid w:val="00050C2B"/>
    <w:rsid w:val="000527EF"/>
    <w:rsid w:val="0005469E"/>
    <w:rsid w:val="000550FD"/>
    <w:rsid w:val="000550FF"/>
    <w:rsid w:val="00060579"/>
    <w:rsid w:val="00062873"/>
    <w:rsid w:val="00074974"/>
    <w:rsid w:val="0007726B"/>
    <w:rsid w:val="00077FEC"/>
    <w:rsid w:val="00080B50"/>
    <w:rsid w:val="00087191"/>
    <w:rsid w:val="000A7D46"/>
    <w:rsid w:val="000B4F8E"/>
    <w:rsid w:val="000C1588"/>
    <w:rsid w:val="000C571B"/>
    <w:rsid w:val="000D1372"/>
    <w:rsid w:val="000D2D79"/>
    <w:rsid w:val="000D6866"/>
    <w:rsid w:val="000D7050"/>
    <w:rsid w:val="000D7715"/>
    <w:rsid w:val="000E3AFC"/>
    <w:rsid w:val="000F0D8D"/>
    <w:rsid w:val="000F1F40"/>
    <w:rsid w:val="000F22C0"/>
    <w:rsid w:val="000F64BA"/>
    <w:rsid w:val="000F7CBE"/>
    <w:rsid w:val="0010026C"/>
    <w:rsid w:val="001033D1"/>
    <w:rsid w:val="001036AC"/>
    <w:rsid w:val="00107308"/>
    <w:rsid w:val="0011205B"/>
    <w:rsid w:val="001152F6"/>
    <w:rsid w:val="00122D89"/>
    <w:rsid w:val="001230DC"/>
    <w:rsid w:val="00127D2C"/>
    <w:rsid w:val="00127D8E"/>
    <w:rsid w:val="00130C15"/>
    <w:rsid w:val="00135E71"/>
    <w:rsid w:val="00140EB4"/>
    <w:rsid w:val="00141F5E"/>
    <w:rsid w:val="00152956"/>
    <w:rsid w:val="0015351E"/>
    <w:rsid w:val="0015484D"/>
    <w:rsid w:val="00155416"/>
    <w:rsid w:val="00157FC6"/>
    <w:rsid w:val="001625DC"/>
    <w:rsid w:val="00162878"/>
    <w:rsid w:val="001631DF"/>
    <w:rsid w:val="00170643"/>
    <w:rsid w:val="0017216E"/>
    <w:rsid w:val="00173175"/>
    <w:rsid w:val="00180BA2"/>
    <w:rsid w:val="00181873"/>
    <w:rsid w:val="00184586"/>
    <w:rsid w:val="00184D2D"/>
    <w:rsid w:val="00186550"/>
    <w:rsid w:val="00190D69"/>
    <w:rsid w:val="00193A40"/>
    <w:rsid w:val="0019471B"/>
    <w:rsid w:val="001A0BB1"/>
    <w:rsid w:val="001A1F35"/>
    <w:rsid w:val="001A21B9"/>
    <w:rsid w:val="001A3138"/>
    <w:rsid w:val="001A3B7B"/>
    <w:rsid w:val="001A4FFD"/>
    <w:rsid w:val="001A530E"/>
    <w:rsid w:val="001B1B61"/>
    <w:rsid w:val="001B5732"/>
    <w:rsid w:val="001C0B04"/>
    <w:rsid w:val="001C26D4"/>
    <w:rsid w:val="001D06D6"/>
    <w:rsid w:val="001D756F"/>
    <w:rsid w:val="001E2AE4"/>
    <w:rsid w:val="001E30F5"/>
    <w:rsid w:val="001E38C9"/>
    <w:rsid w:val="001E3DF8"/>
    <w:rsid w:val="001E4A1B"/>
    <w:rsid w:val="001E528A"/>
    <w:rsid w:val="001E54B3"/>
    <w:rsid w:val="001E584B"/>
    <w:rsid w:val="001E5CBA"/>
    <w:rsid w:val="001E677B"/>
    <w:rsid w:val="001F22A2"/>
    <w:rsid w:val="001F29E2"/>
    <w:rsid w:val="001F3097"/>
    <w:rsid w:val="00210BD3"/>
    <w:rsid w:val="002179BB"/>
    <w:rsid w:val="0022139C"/>
    <w:rsid w:val="00222ED9"/>
    <w:rsid w:val="00226E83"/>
    <w:rsid w:val="0022731B"/>
    <w:rsid w:val="0022773C"/>
    <w:rsid w:val="002327AE"/>
    <w:rsid w:val="002415FE"/>
    <w:rsid w:val="00241FCE"/>
    <w:rsid w:val="00243EF4"/>
    <w:rsid w:val="00244409"/>
    <w:rsid w:val="00244A7C"/>
    <w:rsid w:val="00255AC4"/>
    <w:rsid w:val="0026155D"/>
    <w:rsid w:val="002657D4"/>
    <w:rsid w:val="00266239"/>
    <w:rsid w:val="00266878"/>
    <w:rsid w:val="00267A91"/>
    <w:rsid w:val="002754F3"/>
    <w:rsid w:val="002845A7"/>
    <w:rsid w:val="00284AAD"/>
    <w:rsid w:val="0028581B"/>
    <w:rsid w:val="00287D90"/>
    <w:rsid w:val="0029209A"/>
    <w:rsid w:val="00293284"/>
    <w:rsid w:val="002939C7"/>
    <w:rsid w:val="00297048"/>
    <w:rsid w:val="002A1C3D"/>
    <w:rsid w:val="002A7DE6"/>
    <w:rsid w:val="002B2A7A"/>
    <w:rsid w:val="002B5038"/>
    <w:rsid w:val="002C2B90"/>
    <w:rsid w:val="002C575D"/>
    <w:rsid w:val="002C5B3C"/>
    <w:rsid w:val="002C61C3"/>
    <w:rsid w:val="002C7AC2"/>
    <w:rsid w:val="002D4B80"/>
    <w:rsid w:val="002D5E7B"/>
    <w:rsid w:val="002E016B"/>
    <w:rsid w:val="002E390D"/>
    <w:rsid w:val="002F136B"/>
    <w:rsid w:val="002F1D99"/>
    <w:rsid w:val="002F27BA"/>
    <w:rsid w:val="002F2862"/>
    <w:rsid w:val="002F6B6F"/>
    <w:rsid w:val="002F7AD1"/>
    <w:rsid w:val="003011B5"/>
    <w:rsid w:val="00303728"/>
    <w:rsid w:val="00305095"/>
    <w:rsid w:val="00306FBB"/>
    <w:rsid w:val="003110DB"/>
    <w:rsid w:val="00311287"/>
    <w:rsid w:val="003208D4"/>
    <w:rsid w:val="00320B77"/>
    <w:rsid w:val="00332B0E"/>
    <w:rsid w:val="00341B2B"/>
    <w:rsid w:val="00343AA8"/>
    <w:rsid w:val="00345DF9"/>
    <w:rsid w:val="00346322"/>
    <w:rsid w:val="003513CB"/>
    <w:rsid w:val="0035195F"/>
    <w:rsid w:val="00352DDC"/>
    <w:rsid w:val="00352FE7"/>
    <w:rsid w:val="00353C5D"/>
    <w:rsid w:val="00363FBD"/>
    <w:rsid w:val="00371B4C"/>
    <w:rsid w:val="00371E20"/>
    <w:rsid w:val="00375FDD"/>
    <w:rsid w:val="003775F2"/>
    <w:rsid w:val="00385254"/>
    <w:rsid w:val="0039100B"/>
    <w:rsid w:val="003937B8"/>
    <w:rsid w:val="00396421"/>
    <w:rsid w:val="00397DBF"/>
    <w:rsid w:val="003A474D"/>
    <w:rsid w:val="003A483F"/>
    <w:rsid w:val="003A5F82"/>
    <w:rsid w:val="003B11A6"/>
    <w:rsid w:val="003B5431"/>
    <w:rsid w:val="003B5F54"/>
    <w:rsid w:val="003B696A"/>
    <w:rsid w:val="003B6CE7"/>
    <w:rsid w:val="003B703E"/>
    <w:rsid w:val="003C4735"/>
    <w:rsid w:val="003C4EA9"/>
    <w:rsid w:val="003C60AB"/>
    <w:rsid w:val="003D0AD2"/>
    <w:rsid w:val="003D2FE6"/>
    <w:rsid w:val="003D342D"/>
    <w:rsid w:val="003D4CAB"/>
    <w:rsid w:val="003D7144"/>
    <w:rsid w:val="003E19C6"/>
    <w:rsid w:val="003E4870"/>
    <w:rsid w:val="003E63BA"/>
    <w:rsid w:val="003F03CA"/>
    <w:rsid w:val="003F5E5D"/>
    <w:rsid w:val="003F6BE3"/>
    <w:rsid w:val="003F7735"/>
    <w:rsid w:val="00401026"/>
    <w:rsid w:val="0040425E"/>
    <w:rsid w:val="00404437"/>
    <w:rsid w:val="00406629"/>
    <w:rsid w:val="00407A5D"/>
    <w:rsid w:val="00411B83"/>
    <w:rsid w:val="00412AD9"/>
    <w:rsid w:val="00415272"/>
    <w:rsid w:val="004154CF"/>
    <w:rsid w:val="004161BB"/>
    <w:rsid w:val="00422FB8"/>
    <w:rsid w:val="004246C5"/>
    <w:rsid w:val="004263F4"/>
    <w:rsid w:val="00430F12"/>
    <w:rsid w:val="0043640D"/>
    <w:rsid w:val="00437736"/>
    <w:rsid w:val="004420AD"/>
    <w:rsid w:val="00445B88"/>
    <w:rsid w:val="00446E33"/>
    <w:rsid w:val="00447946"/>
    <w:rsid w:val="004536BB"/>
    <w:rsid w:val="00456857"/>
    <w:rsid w:val="00457173"/>
    <w:rsid w:val="00462C4B"/>
    <w:rsid w:val="00466F11"/>
    <w:rsid w:val="00470D9D"/>
    <w:rsid w:val="00472D50"/>
    <w:rsid w:val="00474501"/>
    <w:rsid w:val="004779BC"/>
    <w:rsid w:val="004847CF"/>
    <w:rsid w:val="004906A6"/>
    <w:rsid w:val="00491BDC"/>
    <w:rsid w:val="004951EE"/>
    <w:rsid w:val="00495CE2"/>
    <w:rsid w:val="004A2986"/>
    <w:rsid w:val="004A3049"/>
    <w:rsid w:val="004A4FDC"/>
    <w:rsid w:val="004A600E"/>
    <w:rsid w:val="004A64DD"/>
    <w:rsid w:val="004A75A2"/>
    <w:rsid w:val="004B3526"/>
    <w:rsid w:val="004B7B60"/>
    <w:rsid w:val="004C2EA1"/>
    <w:rsid w:val="004C423C"/>
    <w:rsid w:val="004C77BA"/>
    <w:rsid w:val="004C7C2E"/>
    <w:rsid w:val="004D0AF0"/>
    <w:rsid w:val="004D0DBC"/>
    <w:rsid w:val="004D2A03"/>
    <w:rsid w:val="004D47B9"/>
    <w:rsid w:val="004D60A6"/>
    <w:rsid w:val="004D6AF9"/>
    <w:rsid w:val="004D7E72"/>
    <w:rsid w:val="004E0AF1"/>
    <w:rsid w:val="004E0E1E"/>
    <w:rsid w:val="004E174D"/>
    <w:rsid w:val="004E1C42"/>
    <w:rsid w:val="004E47BC"/>
    <w:rsid w:val="004E5DE0"/>
    <w:rsid w:val="004E76EA"/>
    <w:rsid w:val="004E7FD7"/>
    <w:rsid w:val="004F0FC2"/>
    <w:rsid w:val="004F263A"/>
    <w:rsid w:val="004F4503"/>
    <w:rsid w:val="004F493C"/>
    <w:rsid w:val="004F5543"/>
    <w:rsid w:val="004F6F71"/>
    <w:rsid w:val="005003F6"/>
    <w:rsid w:val="00500EC8"/>
    <w:rsid w:val="0051104F"/>
    <w:rsid w:val="005153EC"/>
    <w:rsid w:val="0051601B"/>
    <w:rsid w:val="00520E2C"/>
    <w:rsid w:val="00521210"/>
    <w:rsid w:val="00522A12"/>
    <w:rsid w:val="00523274"/>
    <w:rsid w:val="005257B8"/>
    <w:rsid w:val="00525A34"/>
    <w:rsid w:val="0052719D"/>
    <w:rsid w:val="005312CD"/>
    <w:rsid w:val="00543EC1"/>
    <w:rsid w:val="005508A0"/>
    <w:rsid w:val="00551A70"/>
    <w:rsid w:val="00556484"/>
    <w:rsid w:val="005626C3"/>
    <w:rsid w:val="005630E3"/>
    <w:rsid w:val="00563F2A"/>
    <w:rsid w:val="00570FF1"/>
    <w:rsid w:val="00574BD2"/>
    <w:rsid w:val="00575215"/>
    <w:rsid w:val="00580023"/>
    <w:rsid w:val="00580B75"/>
    <w:rsid w:val="00581171"/>
    <w:rsid w:val="00584EB6"/>
    <w:rsid w:val="00587F6A"/>
    <w:rsid w:val="005947D7"/>
    <w:rsid w:val="005A0CE4"/>
    <w:rsid w:val="005A4321"/>
    <w:rsid w:val="005A5FC9"/>
    <w:rsid w:val="005A6538"/>
    <w:rsid w:val="005A7B3F"/>
    <w:rsid w:val="005B1CEA"/>
    <w:rsid w:val="005B2FE7"/>
    <w:rsid w:val="005B330F"/>
    <w:rsid w:val="005B5D01"/>
    <w:rsid w:val="005C5ED7"/>
    <w:rsid w:val="005C6962"/>
    <w:rsid w:val="005D445C"/>
    <w:rsid w:val="005E0019"/>
    <w:rsid w:val="005E07B0"/>
    <w:rsid w:val="005E1E9A"/>
    <w:rsid w:val="005E272F"/>
    <w:rsid w:val="005E6545"/>
    <w:rsid w:val="005F2913"/>
    <w:rsid w:val="005F5252"/>
    <w:rsid w:val="005F7F72"/>
    <w:rsid w:val="00600BB6"/>
    <w:rsid w:val="006039E9"/>
    <w:rsid w:val="00604ED7"/>
    <w:rsid w:val="00605FEA"/>
    <w:rsid w:val="0060610F"/>
    <w:rsid w:val="0061016B"/>
    <w:rsid w:val="006106BA"/>
    <w:rsid w:val="006205DD"/>
    <w:rsid w:val="00626AC9"/>
    <w:rsid w:val="0063001E"/>
    <w:rsid w:val="006300BE"/>
    <w:rsid w:val="00635809"/>
    <w:rsid w:val="006358A5"/>
    <w:rsid w:val="00641798"/>
    <w:rsid w:val="00643456"/>
    <w:rsid w:val="0064622F"/>
    <w:rsid w:val="00647A2A"/>
    <w:rsid w:val="006530AC"/>
    <w:rsid w:val="0065414A"/>
    <w:rsid w:val="00662572"/>
    <w:rsid w:val="00665B4A"/>
    <w:rsid w:val="006740EB"/>
    <w:rsid w:val="00675951"/>
    <w:rsid w:val="006815E6"/>
    <w:rsid w:val="00683230"/>
    <w:rsid w:val="00684A6E"/>
    <w:rsid w:val="0068618C"/>
    <w:rsid w:val="006868FE"/>
    <w:rsid w:val="00690A95"/>
    <w:rsid w:val="0069378E"/>
    <w:rsid w:val="00695393"/>
    <w:rsid w:val="00696A86"/>
    <w:rsid w:val="00697C48"/>
    <w:rsid w:val="00697E06"/>
    <w:rsid w:val="006A3B52"/>
    <w:rsid w:val="006A545F"/>
    <w:rsid w:val="006A7324"/>
    <w:rsid w:val="006A7505"/>
    <w:rsid w:val="006B0769"/>
    <w:rsid w:val="006B2A60"/>
    <w:rsid w:val="006B3BE4"/>
    <w:rsid w:val="006B72FB"/>
    <w:rsid w:val="006C2983"/>
    <w:rsid w:val="006D3ECB"/>
    <w:rsid w:val="006D715E"/>
    <w:rsid w:val="006F0377"/>
    <w:rsid w:val="006F1E7F"/>
    <w:rsid w:val="006F5731"/>
    <w:rsid w:val="006F6ED8"/>
    <w:rsid w:val="007010F5"/>
    <w:rsid w:val="00701FE3"/>
    <w:rsid w:val="00703090"/>
    <w:rsid w:val="00710D85"/>
    <w:rsid w:val="00712FE9"/>
    <w:rsid w:val="0071379C"/>
    <w:rsid w:val="00713C3A"/>
    <w:rsid w:val="0071475C"/>
    <w:rsid w:val="00720425"/>
    <w:rsid w:val="007375D8"/>
    <w:rsid w:val="00737F1E"/>
    <w:rsid w:val="00741589"/>
    <w:rsid w:val="007417BC"/>
    <w:rsid w:val="007423DC"/>
    <w:rsid w:val="00744993"/>
    <w:rsid w:val="00745228"/>
    <w:rsid w:val="007508D4"/>
    <w:rsid w:val="007512E9"/>
    <w:rsid w:val="00754DC6"/>
    <w:rsid w:val="00755C0E"/>
    <w:rsid w:val="00757342"/>
    <w:rsid w:val="00761F56"/>
    <w:rsid w:val="007630DE"/>
    <w:rsid w:val="007731BE"/>
    <w:rsid w:val="007738F9"/>
    <w:rsid w:val="0077781F"/>
    <w:rsid w:val="00780593"/>
    <w:rsid w:val="00796687"/>
    <w:rsid w:val="007A2827"/>
    <w:rsid w:val="007A31BB"/>
    <w:rsid w:val="007A3A2F"/>
    <w:rsid w:val="007A7E49"/>
    <w:rsid w:val="007B1A8A"/>
    <w:rsid w:val="007C5C90"/>
    <w:rsid w:val="007E6391"/>
    <w:rsid w:val="007F758C"/>
    <w:rsid w:val="007F7C10"/>
    <w:rsid w:val="0080290C"/>
    <w:rsid w:val="008040DD"/>
    <w:rsid w:val="008069EB"/>
    <w:rsid w:val="008108C6"/>
    <w:rsid w:val="0081197B"/>
    <w:rsid w:val="00812181"/>
    <w:rsid w:val="00815661"/>
    <w:rsid w:val="00815DC5"/>
    <w:rsid w:val="00831B64"/>
    <w:rsid w:val="0083509C"/>
    <w:rsid w:val="00836DDE"/>
    <w:rsid w:val="00842E81"/>
    <w:rsid w:val="0084636B"/>
    <w:rsid w:val="00851127"/>
    <w:rsid w:val="00851442"/>
    <w:rsid w:val="0085466F"/>
    <w:rsid w:val="00855628"/>
    <w:rsid w:val="008556F2"/>
    <w:rsid w:val="00857338"/>
    <w:rsid w:val="008628CD"/>
    <w:rsid w:val="00873059"/>
    <w:rsid w:val="008764EB"/>
    <w:rsid w:val="00881E4C"/>
    <w:rsid w:val="00883C5D"/>
    <w:rsid w:val="008860FA"/>
    <w:rsid w:val="008871F8"/>
    <w:rsid w:val="00887810"/>
    <w:rsid w:val="00894BEF"/>
    <w:rsid w:val="00895C59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E749E"/>
    <w:rsid w:val="008F1D12"/>
    <w:rsid w:val="008F5767"/>
    <w:rsid w:val="009029A1"/>
    <w:rsid w:val="00902B36"/>
    <w:rsid w:val="0090638A"/>
    <w:rsid w:val="0090700A"/>
    <w:rsid w:val="009106CE"/>
    <w:rsid w:val="009116BA"/>
    <w:rsid w:val="00924B03"/>
    <w:rsid w:val="00931498"/>
    <w:rsid w:val="009333F3"/>
    <w:rsid w:val="00943D19"/>
    <w:rsid w:val="00943DF4"/>
    <w:rsid w:val="0094459E"/>
    <w:rsid w:val="00944CBB"/>
    <w:rsid w:val="00946C29"/>
    <w:rsid w:val="00954046"/>
    <w:rsid w:val="00962F3C"/>
    <w:rsid w:val="00963331"/>
    <w:rsid w:val="00963600"/>
    <w:rsid w:val="00964872"/>
    <w:rsid w:val="0097053E"/>
    <w:rsid w:val="00971B33"/>
    <w:rsid w:val="009744B7"/>
    <w:rsid w:val="00975EDA"/>
    <w:rsid w:val="00981181"/>
    <w:rsid w:val="009818E6"/>
    <w:rsid w:val="00984BBB"/>
    <w:rsid w:val="00993500"/>
    <w:rsid w:val="00995F38"/>
    <w:rsid w:val="009A24A8"/>
    <w:rsid w:val="009A29CE"/>
    <w:rsid w:val="009A4DE1"/>
    <w:rsid w:val="009A5DF4"/>
    <w:rsid w:val="009A7666"/>
    <w:rsid w:val="009B0F99"/>
    <w:rsid w:val="009B2AA1"/>
    <w:rsid w:val="009B4207"/>
    <w:rsid w:val="009B44EF"/>
    <w:rsid w:val="009B4C8D"/>
    <w:rsid w:val="009B64A9"/>
    <w:rsid w:val="009B67E1"/>
    <w:rsid w:val="009C1AB8"/>
    <w:rsid w:val="009C2414"/>
    <w:rsid w:val="009C4F00"/>
    <w:rsid w:val="009C5442"/>
    <w:rsid w:val="009D31AD"/>
    <w:rsid w:val="009D3556"/>
    <w:rsid w:val="009D3D75"/>
    <w:rsid w:val="009D5437"/>
    <w:rsid w:val="009D6A17"/>
    <w:rsid w:val="009D7081"/>
    <w:rsid w:val="009E32F6"/>
    <w:rsid w:val="009E3AC0"/>
    <w:rsid w:val="009E6EA2"/>
    <w:rsid w:val="009F1576"/>
    <w:rsid w:val="009F239A"/>
    <w:rsid w:val="009F4C74"/>
    <w:rsid w:val="009F5067"/>
    <w:rsid w:val="009F50A0"/>
    <w:rsid w:val="009F5BE5"/>
    <w:rsid w:val="00A0324E"/>
    <w:rsid w:val="00A045BF"/>
    <w:rsid w:val="00A05FAB"/>
    <w:rsid w:val="00A1359E"/>
    <w:rsid w:val="00A1465D"/>
    <w:rsid w:val="00A178FE"/>
    <w:rsid w:val="00A21FAE"/>
    <w:rsid w:val="00A22E91"/>
    <w:rsid w:val="00A25033"/>
    <w:rsid w:val="00A330FC"/>
    <w:rsid w:val="00A337CD"/>
    <w:rsid w:val="00A36A60"/>
    <w:rsid w:val="00A41B1B"/>
    <w:rsid w:val="00A427E3"/>
    <w:rsid w:val="00A449F6"/>
    <w:rsid w:val="00A44C11"/>
    <w:rsid w:val="00A455BB"/>
    <w:rsid w:val="00A462E2"/>
    <w:rsid w:val="00A56D2C"/>
    <w:rsid w:val="00A578A5"/>
    <w:rsid w:val="00A65B33"/>
    <w:rsid w:val="00A722D8"/>
    <w:rsid w:val="00A766B1"/>
    <w:rsid w:val="00A77EEA"/>
    <w:rsid w:val="00A81DFE"/>
    <w:rsid w:val="00A86B12"/>
    <w:rsid w:val="00A900F2"/>
    <w:rsid w:val="00A9755F"/>
    <w:rsid w:val="00AA2E42"/>
    <w:rsid w:val="00AA33F9"/>
    <w:rsid w:val="00AB0BA3"/>
    <w:rsid w:val="00AB171C"/>
    <w:rsid w:val="00AB3ABE"/>
    <w:rsid w:val="00AC2DBD"/>
    <w:rsid w:val="00AC3806"/>
    <w:rsid w:val="00AC5F87"/>
    <w:rsid w:val="00AC6F53"/>
    <w:rsid w:val="00AD381F"/>
    <w:rsid w:val="00AD474D"/>
    <w:rsid w:val="00AD51AB"/>
    <w:rsid w:val="00AE308A"/>
    <w:rsid w:val="00AE48F6"/>
    <w:rsid w:val="00AF199C"/>
    <w:rsid w:val="00B022D5"/>
    <w:rsid w:val="00B06230"/>
    <w:rsid w:val="00B06B36"/>
    <w:rsid w:val="00B06D7A"/>
    <w:rsid w:val="00B10477"/>
    <w:rsid w:val="00B1119A"/>
    <w:rsid w:val="00B13C1E"/>
    <w:rsid w:val="00B167C7"/>
    <w:rsid w:val="00B21976"/>
    <w:rsid w:val="00B219C9"/>
    <w:rsid w:val="00B22B77"/>
    <w:rsid w:val="00B25D3E"/>
    <w:rsid w:val="00B300D6"/>
    <w:rsid w:val="00B33BAB"/>
    <w:rsid w:val="00B36392"/>
    <w:rsid w:val="00B4064A"/>
    <w:rsid w:val="00B50423"/>
    <w:rsid w:val="00B511D4"/>
    <w:rsid w:val="00B51926"/>
    <w:rsid w:val="00B5274E"/>
    <w:rsid w:val="00B5277C"/>
    <w:rsid w:val="00B55883"/>
    <w:rsid w:val="00B62166"/>
    <w:rsid w:val="00B6489C"/>
    <w:rsid w:val="00B6687C"/>
    <w:rsid w:val="00B702A5"/>
    <w:rsid w:val="00B72948"/>
    <w:rsid w:val="00B73032"/>
    <w:rsid w:val="00B75276"/>
    <w:rsid w:val="00B75720"/>
    <w:rsid w:val="00B75AB3"/>
    <w:rsid w:val="00B75ECD"/>
    <w:rsid w:val="00B84FA1"/>
    <w:rsid w:val="00B913A1"/>
    <w:rsid w:val="00B91D18"/>
    <w:rsid w:val="00B93574"/>
    <w:rsid w:val="00BA00FD"/>
    <w:rsid w:val="00BA554C"/>
    <w:rsid w:val="00BB07AC"/>
    <w:rsid w:val="00BB1871"/>
    <w:rsid w:val="00BB2DE4"/>
    <w:rsid w:val="00BB2EC6"/>
    <w:rsid w:val="00BB42D1"/>
    <w:rsid w:val="00BB775D"/>
    <w:rsid w:val="00BC3E71"/>
    <w:rsid w:val="00BD0FE0"/>
    <w:rsid w:val="00BD116F"/>
    <w:rsid w:val="00BD2EF4"/>
    <w:rsid w:val="00BE1FC8"/>
    <w:rsid w:val="00BE20E8"/>
    <w:rsid w:val="00BE2F29"/>
    <w:rsid w:val="00BE433C"/>
    <w:rsid w:val="00BE50A3"/>
    <w:rsid w:val="00BF3D37"/>
    <w:rsid w:val="00BF3E51"/>
    <w:rsid w:val="00BF67FA"/>
    <w:rsid w:val="00C00102"/>
    <w:rsid w:val="00C01707"/>
    <w:rsid w:val="00C01E0C"/>
    <w:rsid w:val="00C02124"/>
    <w:rsid w:val="00C05473"/>
    <w:rsid w:val="00C07F5B"/>
    <w:rsid w:val="00C20C4E"/>
    <w:rsid w:val="00C21BDD"/>
    <w:rsid w:val="00C30DD7"/>
    <w:rsid w:val="00C31ACC"/>
    <w:rsid w:val="00C34712"/>
    <w:rsid w:val="00C4380F"/>
    <w:rsid w:val="00C45E2F"/>
    <w:rsid w:val="00C50C16"/>
    <w:rsid w:val="00C56F6B"/>
    <w:rsid w:val="00C6003F"/>
    <w:rsid w:val="00C60558"/>
    <w:rsid w:val="00C61508"/>
    <w:rsid w:val="00C645D3"/>
    <w:rsid w:val="00C64FED"/>
    <w:rsid w:val="00C654DD"/>
    <w:rsid w:val="00C663EB"/>
    <w:rsid w:val="00C71508"/>
    <w:rsid w:val="00C721C5"/>
    <w:rsid w:val="00C7237F"/>
    <w:rsid w:val="00C737C8"/>
    <w:rsid w:val="00C80E04"/>
    <w:rsid w:val="00C82055"/>
    <w:rsid w:val="00C82E48"/>
    <w:rsid w:val="00C8320A"/>
    <w:rsid w:val="00C8339C"/>
    <w:rsid w:val="00C85EA9"/>
    <w:rsid w:val="00C954A8"/>
    <w:rsid w:val="00C9605A"/>
    <w:rsid w:val="00CA29C3"/>
    <w:rsid w:val="00CA4FD4"/>
    <w:rsid w:val="00CB14F5"/>
    <w:rsid w:val="00CB6561"/>
    <w:rsid w:val="00CC6614"/>
    <w:rsid w:val="00CD0672"/>
    <w:rsid w:val="00CD1558"/>
    <w:rsid w:val="00CE16AC"/>
    <w:rsid w:val="00CE6428"/>
    <w:rsid w:val="00CE69D4"/>
    <w:rsid w:val="00CE6A3C"/>
    <w:rsid w:val="00CE7806"/>
    <w:rsid w:val="00CF00B7"/>
    <w:rsid w:val="00D034B7"/>
    <w:rsid w:val="00D05C77"/>
    <w:rsid w:val="00D062E8"/>
    <w:rsid w:val="00D0773F"/>
    <w:rsid w:val="00D07AC5"/>
    <w:rsid w:val="00D1203D"/>
    <w:rsid w:val="00D12EEF"/>
    <w:rsid w:val="00D12F82"/>
    <w:rsid w:val="00D13998"/>
    <w:rsid w:val="00D25019"/>
    <w:rsid w:val="00D3385E"/>
    <w:rsid w:val="00D34A0F"/>
    <w:rsid w:val="00D36436"/>
    <w:rsid w:val="00D417D8"/>
    <w:rsid w:val="00D44EFC"/>
    <w:rsid w:val="00D513BF"/>
    <w:rsid w:val="00D60DD5"/>
    <w:rsid w:val="00D63640"/>
    <w:rsid w:val="00D64C0A"/>
    <w:rsid w:val="00D67660"/>
    <w:rsid w:val="00D72CF6"/>
    <w:rsid w:val="00D73944"/>
    <w:rsid w:val="00D741E3"/>
    <w:rsid w:val="00D82722"/>
    <w:rsid w:val="00D82DA7"/>
    <w:rsid w:val="00D841C8"/>
    <w:rsid w:val="00D935E4"/>
    <w:rsid w:val="00D95BC1"/>
    <w:rsid w:val="00D95DA3"/>
    <w:rsid w:val="00D967EE"/>
    <w:rsid w:val="00D9719E"/>
    <w:rsid w:val="00D97CDE"/>
    <w:rsid w:val="00DA079E"/>
    <w:rsid w:val="00DA20D8"/>
    <w:rsid w:val="00DA41B2"/>
    <w:rsid w:val="00DA4E6B"/>
    <w:rsid w:val="00DB4576"/>
    <w:rsid w:val="00DD2F74"/>
    <w:rsid w:val="00DD4E19"/>
    <w:rsid w:val="00DD689F"/>
    <w:rsid w:val="00DD70C2"/>
    <w:rsid w:val="00DD7B2D"/>
    <w:rsid w:val="00DE02B1"/>
    <w:rsid w:val="00DE7101"/>
    <w:rsid w:val="00DF1343"/>
    <w:rsid w:val="00DF3D72"/>
    <w:rsid w:val="00E024B2"/>
    <w:rsid w:val="00E024CA"/>
    <w:rsid w:val="00E02D92"/>
    <w:rsid w:val="00E05132"/>
    <w:rsid w:val="00E06E53"/>
    <w:rsid w:val="00E10736"/>
    <w:rsid w:val="00E1194D"/>
    <w:rsid w:val="00E1485A"/>
    <w:rsid w:val="00E1775F"/>
    <w:rsid w:val="00E20521"/>
    <w:rsid w:val="00E213CE"/>
    <w:rsid w:val="00E217BD"/>
    <w:rsid w:val="00E23B70"/>
    <w:rsid w:val="00E23F83"/>
    <w:rsid w:val="00E26A9C"/>
    <w:rsid w:val="00E323DA"/>
    <w:rsid w:val="00E331F4"/>
    <w:rsid w:val="00E33E3E"/>
    <w:rsid w:val="00E352F2"/>
    <w:rsid w:val="00E37FBE"/>
    <w:rsid w:val="00E413A5"/>
    <w:rsid w:val="00E42BCD"/>
    <w:rsid w:val="00E44325"/>
    <w:rsid w:val="00E45F18"/>
    <w:rsid w:val="00E469E9"/>
    <w:rsid w:val="00E5129C"/>
    <w:rsid w:val="00E52CCE"/>
    <w:rsid w:val="00E543C1"/>
    <w:rsid w:val="00E56DF3"/>
    <w:rsid w:val="00E608F7"/>
    <w:rsid w:val="00E60B3B"/>
    <w:rsid w:val="00E63C97"/>
    <w:rsid w:val="00E65693"/>
    <w:rsid w:val="00E656BE"/>
    <w:rsid w:val="00E72520"/>
    <w:rsid w:val="00E76078"/>
    <w:rsid w:val="00E81518"/>
    <w:rsid w:val="00E84939"/>
    <w:rsid w:val="00E84BE2"/>
    <w:rsid w:val="00E85E09"/>
    <w:rsid w:val="00E9193B"/>
    <w:rsid w:val="00E95610"/>
    <w:rsid w:val="00E95F14"/>
    <w:rsid w:val="00E97F7C"/>
    <w:rsid w:val="00EA279B"/>
    <w:rsid w:val="00EA38A4"/>
    <w:rsid w:val="00EA4AA6"/>
    <w:rsid w:val="00EA4DA1"/>
    <w:rsid w:val="00EA66DB"/>
    <w:rsid w:val="00EA7C83"/>
    <w:rsid w:val="00EB1727"/>
    <w:rsid w:val="00EB2A09"/>
    <w:rsid w:val="00EB32A1"/>
    <w:rsid w:val="00EB3BAA"/>
    <w:rsid w:val="00EB3C62"/>
    <w:rsid w:val="00EB4446"/>
    <w:rsid w:val="00EB724A"/>
    <w:rsid w:val="00EC1735"/>
    <w:rsid w:val="00EC73B3"/>
    <w:rsid w:val="00ED6702"/>
    <w:rsid w:val="00ED6FDB"/>
    <w:rsid w:val="00ED7782"/>
    <w:rsid w:val="00EE2F5A"/>
    <w:rsid w:val="00EE6246"/>
    <w:rsid w:val="00EF19BC"/>
    <w:rsid w:val="00EF1C77"/>
    <w:rsid w:val="00EF413A"/>
    <w:rsid w:val="00EF4286"/>
    <w:rsid w:val="00EF475D"/>
    <w:rsid w:val="00EF65B2"/>
    <w:rsid w:val="00EF669D"/>
    <w:rsid w:val="00F02CBD"/>
    <w:rsid w:val="00F04611"/>
    <w:rsid w:val="00F131FF"/>
    <w:rsid w:val="00F141FE"/>
    <w:rsid w:val="00F161EF"/>
    <w:rsid w:val="00F16718"/>
    <w:rsid w:val="00F23003"/>
    <w:rsid w:val="00F25E2B"/>
    <w:rsid w:val="00F31C9B"/>
    <w:rsid w:val="00F35ACC"/>
    <w:rsid w:val="00F407CC"/>
    <w:rsid w:val="00F40EEB"/>
    <w:rsid w:val="00F431EC"/>
    <w:rsid w:val="00F43ED2"/>
    <w:rsid w:val="00F4572B"/>
    <w:rsid w:val="00F46974"/>
    <w:rsid w:val="00F4791F"/>
    <w:rsid w:val="00F51C5A"/>
    <w:rsid w:val="00F51F04"/>
    <w:rsid w:val="00F55071"/>
    <w:rsid w:val="00F555B2"/>
    <w:rsid w:val="00F5798A"/>
    <w:rsid w:val="00F66B04"/>
    <w:rsid w:val="00F70BE8"/>
    <w:rsid w:val="00F77179"/>
    <w:rsid w:val="00F77ADB"/>
    <w:rsid w:val="00F812E7"/>
    <w:rsid w:val="00F92C3A"/>
    <w:rsid w:val="00F92F81"/>
    <w:rsid w:val="00F94412"/>
    <w:rsid w:val="00F94DD2"/>
    <w:rsid w:val="00F9548D"/>
    <w:rsid w:val="00F96430"/>
    <w:rsid w:val="00FA3F5F"/>
    <w:rsid w:val="00FA6434"/>
    <w:rsid w:val="00FB1E56"/>
    <w:rsid w:val="00FB2332"/>
    <w:rsid w:val="00FB2A3A"/>
    <w:rsid w:val="00FB42D6"/>
    <w:rsid w:val="00FB6570"/>
    <w:rsid w:val="00FD1975"/>
    <w:rsid w:val="00FD7267"/>
    <w:rsid w:val="00FE0188"/>
    <w:rsid w:val="00FE29EE"/>
    <w:rsid w:val="00FE3BAA"/>
    <w:rsid w:val="00FE4E0C"/>
    <w:rsid w:val="00FF1AE2"/>
    <w:rsid w:val="00FF1FCA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F"/>
  </w:style>
  <w:style w:type="paragraph" w:styleId="Footer">
    <w:name w:val="footer"/>
    <w:basedOn w:val="Normal"/>
    <w:link w:val="FooterChar"/>
    <w:uiPriority w:val="99"/>
    <w:unhideWhenUsed/>
    <w:rsid w:val="002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F"/>
  </w:style>
  <w:style w:type="paragraph" w:styleId="BalloonText">
    <w:name w:val="Balloon Text"/>
    <w:basedOn w:val="Normal"/>
    <w:link w:val="BalloonTextChar"/>
    <w:uiPriority w:val="99"/>
    <w:semiHidden/>
    <w:unhideWhenUsed/>
    <w:rsid w:val="002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293A-CC76-4BC7-9413-4E927E4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37</cp:revision>
  <dcterms:created xsi:type="dcterms:W3CDTF">2014-07-02T05:57:00Z</dcterms:created>
  <dcterms:modified xsi:type="dcterms:W3CDTF">2020-04-16T21:37:00Z</dcterms:modified>
</cp:coreProperties>
</file>