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27" w:rsidRPr="00143D27" w:rsidRDefault="007D48F2">
      <w:pPr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Ձև</w:t>
      </w:r>
      <w:bookmarkStart w:id="0" w:name="_GoBack"/>
      <w:bookmarkEnd w:id="0"/>
      <w:r w:rsidR="00143D27" w:rsidRPr="00143D27">
        <w:rPr>
          <w:rFonts w:ascii="GHEA Grapalat" w:hAnsi="GHEA Grapalat"/>
          <w:b/>
        </w:rPr>
        <w:t xml:space="preserve"> 2. Պլանավորման վերլուծական ընթացակարգեր</w:t>
      </w:r>
    </w:p>
    <w:p w:rsidR="00143D27" w:rsidRDefault="00143D27"/>
    <w:p w:rsidR="00143D27" w:rsidRDefault="00143D27"/>
    <w:p w:rsidR="00143D27" w:rsidRDefault="00143D27"/>
    <w:tbl>
      <w:tblPr>
        <w:tblW w:w="13290" w:type="dxa"/>
        <w:tblLook w:val="04A0" w:firstRow="1" w:lastRow="0" w:firstColumn="1" w:lastColumn="0" w:noHBand="0" w:noVBand="1"/>
      </w:tblPr>
      <w:tblGrid>
        <w:gridCol w:w="3870"/>
        <w:gridCol w:w="4680"/>
        <w:gridCol w:w="2607"/>
        <w:gridCol w:w="2133"/>
      </w:tblGrid>
      <w:tr w:rsidR="00D74A14" w:rsidRPr="00E35257" w:rsidTr="003011BA">
        <w:trPr>
          <w:trHeight w:val="33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A14" w:rsidRPr="00E35257" w:rsidRDefault="00D74A14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 տեսակ</w:t>
            </w:r>
            <w:r w:rsid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D74A14" w:rsidRPr="00E35257" w:rsidRDefault="00D74A14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color w:val="000000"/>
                <w:sz w:val="22"/>
                <w:szCs w:val="22"/>
              </w:rPr>
              <w:t xml:space="preserve">Ֆինանսական </w:t>
            </w:r>
            <w:r w:rsidR="00A04B8C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Ա/Փ հղում:</w:t>
            </w:r>
          </w:p>
        </w:tc>
        <w:tc>
          <w:tcPr>
            <w:tcW w:w="2133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Ե10</w:t>
            </w:r>
          </w:p>
        </w:tc>
      </w:tr>
      <w:tr w:rsidR="00D74A14" w:rsidRPr="00E35257" w:rsidTr="003011BA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A14" w:rsidRPr="00E35257" w:rsidRDefault="00A04B8C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r w:rsidR="00D74A14"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ենթակա մարմին</w:t>
            </w:r>
            <w:r w:rsid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D74A14" w:rsidRPr="00E35257" w:rsidRDefault="00E35257" w:rsidP="00D74A14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ԱԲԳ</w:t>
            </w:r>
            <w:r w:rsidR="00D74A14" w:rsidRPr="00E35257">
              <w:rPr>
                <w:rFonts w:ascii="GHEA Grapalat" w:hAnsi="GHEA Grapalat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Պատրաստեց:</w:t>
            </w:r>
          </w:p>
        </w:tc>
        <w:tc>
          <w:tcPr>
            <w:tcW w:w="0" w:type="auto"/>
          </w:tcPr>
          <w:p w:rsidR="00D74A14" w:rsidRPr="00E35257" w:rsidRDefault="00E35257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color w:val="000000"/>
                <w:sz w:val="22"/>
                <w:szCs w:val="22"/>
              </w:rPr>
              <w:t>ԱԱ</w:t>
            </w:r>
          </w:p>
        </w:tc>
      </w:tr>
      <w:tr w:rsidR="00D74A14" w:rsidRPr="00E35257" w:rsidTr="003011BA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A14" w:rsidRPr="00E35257" w:rsidRDefault="00D74A14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 ժամանակաշրջան</w:t>
            </w:r>
            <w:r w:rsid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D74A14" w:rsidRPr="00E35257" w:rsidRDefault="00D74A14" w:rsidP="00C2216E">
            <w:pPr>
              <w:rPr>
                <w:rFonts w:ascii="GHEA Grapalat" w:hAnsi="GHEA Grapalat"/>
                <w:sz w:val="22"/>
                <w:szCs w:val="22"/>
              </w:rPr>
            </w:pPr>
            <w:r w:rsidRPr="00E35257">
              <w:rPr>
                <w:rFonts w:ascii="GHEA Grapalat" w:hAnsi="GHEA Grapalat"/>
                <w:sz w:val="22"/>
                <w:szCs w:val="22"/>
              </w:rPr>
              <w:t>20</w:t>
            </w:r>
            <w:r w:rsidR="00C2216E">
              <w:rPr>
                <w:rFonts w:ascii="GHEA Grapalat" w:hAnsi="GHEA Grapalat"/>
                <w:sz w:val="22"/>
                <w:szCs w:val="22"/>
              </w:rPr>
              <w:t>__</w:t>
            </w:r>
            <w:r w:rsidR="00E35257" w:rsidRPr="00E35257">
              <w:rPr>
                <w:rFonts w:ascii="GHEA Grapalat" w:hAnsi="GHEA Grapalat"/>
                <w:sz w:val="22"/>
                <w:szCs w:val="22"/>
              </w:rPr>
              <w:t>թ. դեկտեմբերի 31-ին ավարտված հաշվետու տարի</w:t>
            </w:r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Ամսաթիվ:</w:t>
            </w:r>
          </w:p>
        </w:tc>
        <w:tc>
          <w:tcPr>
            <w:tcW w:w="0" w:type="auto"/>
          </w:tcPr>
          <w:p w:rsidR="00D74A14" w:rsidRPr="00E35257" w:rsidRDefault="00D74A14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D74A14" w:rsidRPr="00E35257" w:rsidTr="003011BA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4A14" w:rsidRPr="00E35257" w:rsidRDefault="00D74A14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74A14" w:rsidRPr="00E35257" w:rsidRDefault="00D74A14" w:rsidP="00D74A1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Ստուգեց:</w:t>
            </w:r>
          </w:p>
        </w:tc>
        <w:tc>
          <w:tcPr>
            <w:tcW w:w="0" w:type="auto"/>
          </w:tcPr>
          <w:p w:rsidR="00D74A14" w:rsidRPr="00E35257" w:rsidRDefault="00E35257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color w:val="000000"/>
                <w:sz w:val="22"/>
                <w:szCs w:val="22"/>
              </w:rPr>
              <w:t>ԲԲ</w:t>
            </w:r>
          </w:p>
        </w:tc>
      </w:tr>
      <w:tr w:rsidR="00D74A14" w:rsidRPr="00E35257" w:rsidTr="003011BA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4A14" w:rsidRPr="00E35257" w:rsidRDefault="00D74A14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74A14" w:rsidRPr="00E35257" w:rsidRDefault="00D74A14" w:rsidP="00D74A1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 ամսաթիվ:</w:t>
            </w:r>
          </w:p>
        </w:tc>
        <w:tc>
          <w:tcPr>
            <w:tcW w:w="0" w:type="auto"/>
          </w:tcPr>
          <w:p w:rsidR="00D74A14" w:rsidRPr="00E35257" w:rsidRDefault="00D74A14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D74A14" w:rsidRDefault="00D74A14" w:rsidP="00D74A14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p w:rsidR="00D74A14" w:rsidRPr="00E35257" w:rsidRDefault="00D74A14" w:rsidP="00E35257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Կատարված աշխատանք:  </w:t>
      </w:r>
      <w:r w:rsidR="00E35257">
        <w:rPr>
          <w:rFonts w:ascii="GHEA Grapalat" w:eastAsia="Times New Roman" w:hAnsi="GHEA Grapalat"/>
          <w:color w:val="000000"/>
          <w:sz w:val="22"/>
          <w:szCs w:val="22"/>
        </w:rPr>
        <w:t>ԱԲԳ նախարարություն</w:t>
      </w:r>
      <w:r w:rsidRPr="00E35257">
        <w:rPr>
          <w:rFonts w:ascii="GHEA Grapalat" w:eastAsia="Times New Roman" w:hAnsi="GHEA Grapalat"/>
          <w:color w:val="000000"/>
          <w:sz w:val="22"/>
          <w:szCs w:val="22"/>
        </w:rPr>
        <w:t>ում առաջադրանքի պլանավորման շրջանակում պլանավորման վերլուծ</w:t>
      </w:r>
      <w:r w:rsidR="00E35257">
        <w:rPr>
          <w:rFonts w:ascii="GHEA Grapalat" w:eastAsia="Times New Roman" w:hAnsi="GHEA Grapalat"/>
          <w:color w:val="000000"/>
          <w:sz w:val="22"/>
          <w:szCs w:val="22"/>
        </w:rPr>
        <w:t>ա</w:t>
      </w:r>
      <w:r w:rsidRPr="00E35257">
        <w:rPr>
          <w:rFonts w:ascii="GHEA Grapalat" w:eastAsia="Times New Roman" w:hAnsi="GHEA Grapalat"/>
          <w:color w:val="000000"/>
          <w:sz w:val="22"/>
          <w:szCs w:val="22"/>
        </w:rPr>
        <w:t>կան ընթացակարգերի իրականացում բյուջետային ծախսերի և բյուջետային եկամուտների</w:t>
      </w:r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r w:rsidRPr="00E35257">
        <w:rPr>
          <w:rFonts w:ascii="GHEA Grapalat" w:eastAsia="Times New Roman" w:hAnsi="GHEA Grapalat"/>
          <w:color w:val="000000"/>
          <w:sz w:val="22"/>
          <w:szCs w:val="22"/>
        </w:rPr>
        <w:t>հաշվետվության հիման վրա</w:t>
      </w:r>
      <w:r w:rsidR="00E35257" w:rsidRPr="00E35257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D74A14" w:rsidRPr="00E35257" w:rsidRDefault="00D74A14" w:rsidP="00D74A14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p w:rsidR="00D74A14" w:rsidRPr="00E35257" w:rsidRDefault="00D74A14" w:rsidP="00D74A14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Վերլուծական ընթացակարգի արդյունքները</w:t>
      </w:r>
      <w:r w:rsidR="00656275"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</w:p>
    <w:p w:rsidR="00656275" w:rsidRPr="00D74A14" w:rsidRDefault="00656275" w:rsidP="00D74A14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984"/>
        <w:gridCol w:w="1701"/>
        <w:gridCol w:w="3179"/>
      </w:tblGrid>
      <w:tr w:rsidR="00656275" w:rsidRPr="00E35257" w:rsidTr="00E714CC">
        <w:trPr>
          <w:trHeight w:val="840"/>
          <w:tblHeader/>
        </w:trPr>
        <w:tc>
          <w:tcPr>
            <w:tcW w:w="2689" w:type="dxa"/>
            <w:shd w:val="clear" w:color="auto" w:fill="auto"/>
            <w:vAlign w:val="center"/>
            <w:hideMark/>
          </w:tcPr>
          <w:p w:rsidR="00656275" w:rsidRPr="00E35257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Բյուջետային ծախսերի տնտեսագիտական անվանում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6275" w:rsidRPr="00E35257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Տարեկան պլան       (</w:t>
            </w:r>
            <w:r w:rsidRPr="00E35257">
              <w:rPr>
                <w:rFonts w:ascii="GHEA Grapalat" w:eastAsia="Times New Roman" w:hAnsi="GHEA Grapalat"/>
                <w:color w:val="000000"/>
              </w:rPr>
              <w:t>ՀՀ դրամ)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4CE1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Փաստացի</w:t>
            </w:r>
          </w:p>
          <w:p w:rsidR="00656275" w:rsidRPr="00E35257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(</w:t>
            </w:r>
            <w:r w:rsidRPr="00E35257">
              <w:rPr>
                <w:rFonts w:ascii="GHEA Grapalat" w:eastAsia="Times New Roman" w:hAnsi="GHEA Grapalat"/>
                <w:color w:val="000000"/>
              </w:rPr>
              <w:t>ՀՀ դրամ)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6275" w:rsidRPr="00E35257" w:rsidRDefault="00656275" w:rsidP="006872BD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Փոփոխություն գումար </w:t>
            </w:r>
            <w:r w:rsidRPr="00E35257">
              <w:rPr>
                <w:rFonts w:ascii="GHEA Grapalat" w:eastAsia="Times New Roman" w:hAnsi="GHEA Grapalat"/>
                <w:color w:val="000000"/>
              </w:rPr>
              <w:t xml:space="preserve">               (ՀՀ դրամ)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6275" w:rsidRPr="007F4CE1" w:rsidRDefault="00656275" w:rsidP="006872BD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7F4CE1">
              <w:rPr>
                <w:rFonts w:ascii="GHEA Grapalat" w:eastAsia="Times New Roman" w:hAnsi="GHEA Grapalat"/>
                <w:b/>
                <w:bCs/>
                <w:color w:val="000000"/>
              </w:rPr>
              <w:t>Փոփոխություն (</w:t>
            </w:r>
            <w:r w:rsidRPr="007F4CE1">
              <w:rPr>
                <w:rFonts w:ascii="GHEA Grapalat" w:eastAsia="Times New Roman" w:hAnsi="GHEA Grapalat"/>
                <w:color w:val="000000"/>
              </w:rPr>
              <w:t>Տոկոս)</w:t>
            </w:r>
          </w:p>
        </w:tc>
        <w:tc>
          <w:tcPr>
            <w:tcW w:w="3179" w:type="dxa"/>
            <w:shd w:val="clear" w:color="auto" w:fill="auto"/>
            <w:noWrap/>
            <w:vAlign w:val="center"/>
            <w:hideMark/>
          </w:tcPr>
          <w:p w:rsidR="00656275" w:rsidRPr="007F4CE1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7F4CE1">
              <w:rPr>
                <w:rFonts w:ascii="GHEA Grapalat" w:eastAsia="Times New Roman" w:hAnsi="GHEA Grapalat"/>
                <w:b/>
                <w:bCs/>
                <w:color w:val="000000"/>
              </w:rPr>
              <w:t>Մեկնաբանություն</w:t>
            </w:r>
          </w:p>
        </w:tc>
      </w:tr>
      <w:tr w:rsidR="00656275" w:rsidRPr="00E35257" w:rsidTr="00E714CC">
        <w:trPr>
          <w:trHeight w:val="87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Աշխատողների աշխատավարձեր և հավելավճարներ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2,595,000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2,773,000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178,000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7%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2013թ.ընթացքում 2 նոր աշխատակից են ընդունվել աշխատանքի</w:t>
            </w:r>
            <w:r w:rsidR="007F4CE1">
              <w:rPr>
                <w:rFonts w:ascii="GHEA Grapalat" w:eastAsia="Times New Roman" w:hAnsi="GHEA Grapalat"/>
                <w:color w:val="000000"/>
              </w:rPr>
              <w:t>, որը կարող էր հանգեցնել ծախսերի նշված աճի:</w:t>
            </w:r>
          </w:p>
        </w:tc>
      </w:tr>
      <w:tr w:rsidR="00656275" w:rsidRPr="00E35257" w:rsidTr="00E714CC">
        <w:trPr>
          <w:trHeight w:val="135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Էներգետիկ ծառայություններ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57,600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61,402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3,802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7F4CE1">
              <w:rPr>
                <w:rFonts w:ascii="GHEA Grapalat" w:eastAsia="Times New Roman" w:hAnsi="GHEA Grapalat"/>
                <w:color w:val="000000"/>
              </w:rPr>
              <w:t>7%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2013թ.հունիս ամսվանից էլեկտրաէներգիայի վարձը բարձրացել է 5%-ով</w:t>
            </w:r>
            <w:r w:rsidR="007F4CE1">
              <w:rPr>
                <w:rFonts w:ascii="GHEA Grapalat" w:eastAsia="Times New Roman" w:hAnsi="GHEA Grapalat"/>
                <w:color w:val="000000"/>
              </w:rPr>
              <w:t xml:space="preserve">, ինչը տարեկան կտրվածքով պետք է հանգեցնել էլեկտրաէներգիայի 3% աճի: Հաշվի առնելով չբացատրված աճը՝ էներգետիկ ծառայությունների բնորոշ ռիսկը պետք է գնահատվի </w:t>
            </w:r>
            <w:r w:rsidR="007F4CE1">
              <w:rPr>
                <w:rFonts w:ascii="GHEA Grapalat" w:eastAsia="Times New Roman" w:hAnsi="GHEA Grapalat"/>
                <w:color w:val="000000"/>
              </w:rPr>
              <w:lastRenderedPageBreak/>
              <w:t>բարձր: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lastRenderedPageBreak/>
              <w:t>Կոմունալ ծառայություններ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11,590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11,464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(126)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756AD9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656275" w:rsidRPr="00E35257">
              <w:rPr>
                <w:rFonts w:ascii="GHEA Grapalat" w:eastAsia="Times New Roman" w:hAnsi="GHEA Grapalat"/>
                <w:color w:val="000000"/>
              </w:rPr>
              <w:t>1%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Ոչ էական շեղում</w:t>
            </w:r>
          </w:p>
        </w:tc>
      </w:tr>
      <w:tr w:rsidR="00656275" w:rsidRPr="00E35257" w:rsidTr="00E714CC">
        <w:trPr>
          <w:trHeight w:val="81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Կապի ծառայություններ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59,900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61,697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1,797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3%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2013թ.ընթացքում 1 նոր հեռախոսագիծ է ավելացվել</w:t>
            </w:r>
            <w:r w:rsidR="006872BD">
              <w:rPr>
                <w:rFonts w:ascii="GHEA Grapalat" w:eastAsia="Times New Roman" w:hAnsi="GHEA Grapalat"/>
                <w:color w:val="000000"/>
              </w:rPr>
              <w:t>: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Ապահովագրական ծախսեր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2,390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2,443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Ոչ էական շեղում</w:t>
            </w:r>
          </w:p>
        </w:tc>
      </w:tr>
      <w:tr w:rsidR="00656275" w:rsidRPr="00E35257" w:rsidTr="00E714CC">
        <w:trPr>
          <w:trHeight w:val="1199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Գույքի և սարքավորումների վարձակալություն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25,690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28,259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2,569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10%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2013թ.սեպտեմբերից վարձակալված սարքավորման վարձավճարը բարձրացել է 10%-ով</w:t>
            </w:r>
            <w:r w:rsidR="006872BD">
              <w:rPr>
                <w:rFonts w:ascii="GHEA Grapalat" w:eastAsia="Times New Roman" w:hAnsi="GHEA Grapalat"/>
                <w:color w:val="000000"/>
              </w:rPr>
              <w:t>:</w:t>
            </w:r>
          </w:p>
        </w:tc>
      </w:tr>
      <w:tr w:rsidR="00656275" w:rsidRPr="00E35257" w:rsidTr="00E714CC">
        <w:trPr>
          <w:trHeight w:val="1247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Գործուղումների և  շրջագայությունների ծախսեր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159,390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138,600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(20,790)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B11CB3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656275" w:rsidRPr="00E35257">
              <w:rPr>
                <w:rFonts w:ascii="GHEA Grapalat" w:eastAsia="Times New Roman" w:hAnsi="GHEA Grapalat"/>
                <w:color w:val="000000"/>
              </w:rPr>
              <w:t>13%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Աշխատակիցներից մեկը պլանավորված գործուղման չի կարողացել մեկնել՝ հիվանդության պատճառով</w:t>
            </w:r>
            <w:r w:rsidR="006872BD">
              <w:rPr>
                <w:rFonts w:ascii="GHEA Grapalat" w:eastAsia="Times New Roman" w:hAnsi="GHEA Grapalat"/>
                <w:color w:val="000000"/>
              </w:rPr>
              <w:t>: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Համակարգչային ծառայություններ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0%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Աշխատակազմի վերապատրաստման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250,500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255,510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5,010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Ոչ էական շեղում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Ընթացիկ նորոգման և պահպանման ծախսեր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26,600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27,132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Ոչ էական շեղում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Գրասենյակային նյութեր և հագուստ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111,650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113,883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2,233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Ոչ էական շեղում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Ընդամենը ծախսեր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3,400,310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415169" w:rsidP="00E3525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3,573,390</w:t>
            </w:r>
            <w:r w:rsidR="00656275"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415169" w:rsidP="00415169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173,080</w:t>
            </w:r>
            <w:r w:rsidR="00656275"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79" w:type="dxa"/>
            <w:shd w:val="clear" w:color="auto" w:fill="auto"/>
            <w:noWrap/>
            <w:hideMark/>
          </w:tcPr>
          <w:p w:rsidR="00656275" w:rsidRPr="00E35257" w:rsidRDefault="00656275" w:rsidP="00D74A14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87337" w:rsidRDefault="00487337"/>
    <w:sectPr w:rsidR="00487337" w:rsidSect="00235E59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D1" w:rsidRDefault="005A1ED1" w:rsidP="00D74A14">
      <w:r>
        <w:separator/>
      </w:r>
    </w:p>
  </w:endnote>
  <w:endnote w:type="continuationSeparator" w:id="0">
    <w:p w:rsidR="005A1ED1" w:rsidRDefault="005A1ED1" w:rsidP="00D7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29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538" w:rsidRDefault="00222AD5">
        <w:pPr>
          <w:pStyle w:val="Footer"/>
          <w:jc w:val="right"/>
        </w:pPr>
        <w:r>
          <w:fldChar w:fldCharType="begin"/>
        </w:r>
        <w:r w:rsidR="00794538">
          <w:instrText xml:space="preserve"> PAGE   \* MERGEFORMAT </w:instrText>
        </w:r>
        <w:r>
          <w:fldChar w:fldCharType="separate"/>
        </w:r>
        <w:r w:rsidR="007D4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538" w:rsidRDefault="0079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D1" w:rsidRDefault="005A1ED1" w:rsidP="00D74A14">
      <w:r>
        <w:separator/>
      </w:r>
    </w:p>
  </w:footnote>
  <w:footnote w:type="continuationSeparator" w:id="0">
    <w:p w:rsidR="005A1ED1" w:rsidRDefault="005A1ED1" w:rsidP="00D7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1"/>
  </w:num>
  <w:num w:numId="29">
    <w:abstractNumId w:val="4"/>
  </w:num>
  <w:num w:numId="30">
    <w:abstractNumId w:val="12"/>
  </w:num>
  <w:num w:numId="31">
    <w:abstractNumId w:val="3"/>
  </w:num>
  <w:num w:numId="32">
    <w:abstractNumId w:val="4"/>
  </w:num>
  <w:num w:numId="33">
    <w:abstractNumId w:val="9"/>
  </w:num>
  <w:num w:numId="34">
    <w:abstractNumId w:val="10"/>
  </w:num>
  <w:num w:numId="35">
    <w:abstractNumId w:val="4"/>
  </w:num>
  <w:num w:numId="36">
    <w:abstractNumId w:val="4"/>
  </w:num>
  <w:num w:numId="37">
    <w:abstractNumId w:val="4"/>
  </w:num>
  <w:num w:numId="38">
    <w:abstractNumId w:val="5"/>
  </w:num>
  <w:num w:numId="39">
    <w:abstractNumId w:val="11"/>
  </w:num>
  <w:num w:numId="40">
    <w:abstractNumId w:val="6"/>
  </w:num>
  <w:num w:numId="41">
    <w:abstractNumId w:val="2"/>
  </w:num>
  <w:num w:numId="42">
    <w:abstractNumId w:val="8"/>
  </w:num>
  <w:num w:numId="43">
    <w:abstractNumId w:val="7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8DF"/>
    <w:rsid w:val="000C574D"/>
    <w:rsid w:val="000D086F"/>
    <w:rsid w:val="00143D27"/>
    <w:rsid w:val="00222AD5"/>
    <w:rsid w:val="00235E59"/>
    <w:rsid w:val="003011BA"/>
    <w:rsid w:val="003738AC"/>
    <w:rsid w:val="00415169"/>
    <w:rsid w:val="00487337"/>
    <w:rsid w:val="005271A3"/>
    <w:rsid w:val="00575775"/>
    <w:rsid w:val="005A1ED1"/>
    <w:rsid w:val="005E0B6E"/>
    <w:rsid w:val="0060290E"/>
    <w:rsid w:val="00656275"/>
    <w:rsid w:val="00676035"/>
    <w:rsid w:val="006768F0"/>
    <w:rsid w:val="006872BD"/>
    <w:rsid w:val="006B209E"/>
    <w:rsid w:val="00756AD9"/>
    <w:rsid w:val="00794538"/>
    <w:rsid w:val="007D48F2"/>
    <w:rsid w:val="007F4CE1"/>
    <w:rsid w:val="00867B1B"/>
    <w:rsid w:val="008E3FCF"/>
    <w:rsid w:val="009748DF"/>
    <w:rsid w:val="00A04B8C"/>
    <w:rsid w:val="00B11CB3"/>
    <w:rsid w:val="00B67AC3"/>
    <w:rsid w:val="00BA3B1D"/>
    <w:rsid w:val="00BB6A35"/>
    <w:rsid w:val="00BE78B7"/>
    <w:rsid w:val="00C2216E"/>
    <w:rsid w:val="00D74A14"/>
    <w:rsid w:val="00DF3610"/>
    <w:rsid w:val="00DF46ED"/>
    <w:rsid w:val="00E35257"/>
    <w:rsid w:val="00E714CC"/>
    <w:rsid w:val="00E9492C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3A9D-210B-4919-A410-28CD4944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  <w:ind w:left="0" w:firstLine="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hkarapet@mail.ru</cp:lastModifiedBy>
  <cp:revision>21</cp:revision>
  <dcterms:created xsi:type="dcterms:W3CDTF">2014-07-07T07:44:00Z</dcterms:created>
  <dcterms:modified xsi:type="dcterms:W3CDTF">2022-04-06T12:08:00Z</dcterms:modified>
</cp:coreProperties>
</file>