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Style w:val="a3"/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          ՏԵՂԱԿԱՆ ԻՆՔՆԱԿԱՌԱՎԱՐՄԱՆ ՄԱՍԻՆ ՀՀ ՕՐԵՆՔ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</w:t>
      </w: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 xml:space="preserve">Ինչ նորմատիվ իրավական ակտով է սահմանվում համայնքների վարչական սահմանների նկարագրությունը։ </w:t>
      </w: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օրենքով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5)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2</w:t>
      </w: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>Ինչպես է սահմանվում տեղական ինքնակառավարման մարմինների ընտրության կարգը։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FF0000"/>
          <w:lang w:val="hy-AM"/>
        </w:rPr>
      </w:pPr>
      <w:r w:rsidRPr="004F5E50">
        <w:rPr>
          <w:rFonts w:ascii="GHEA Grapalat" w:hAnsi="GHEA Grapalat" w:cs="GHEA Grapalat"/>
          <w:color w:val="FF0000"/>
          <w:lang w:val="hy-AM"/>
        </w:rPr>
        <w:t xml:space="preserve">  ՀՀ Ընտրական օրենսգրքով</w:t>
      </w:r>
    </w:p>
    <w:p w:rsidR="00CF34A8" w:rsidRPr="004F5E50" w:rsidRDefault="00CF34A8" w:rsidP="005F6EC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6)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3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Ինչպիսին են լինում համայնքի խնդիրները։ 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FF0000"/>
          <w:lang w:val="hy-AM"/>
        </w:rPr>
      </w:pPr>
      <w:r w:rsidRPr="004F5E50">
        <w:rPr>
          <w:rFonts w:ascii="GHEA Grapalat" w:hAnsi="GHEA Grapalat" w:cs="GHEA Grapalat"/>
          <w:color w:val="FF0000"/>
          <w:lang w:val="hy-AM"/>
        </w:rPr>
        <w:t xml:space="preserve"> պարտադիր և կամավոր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10)</w:t>
      </w:r>
    </w:p>
    <w:p w:rsidR="00CF34A8" w:rsidRPr="004F5E50" w:rsidRDefault="00CF34A8" w:rsidP="00CF34A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>Հարց 4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Համայնքի ավագանու անդամը չի կարող միաժամանակ՝ </w:t>
      </w: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աշխատել իրավապահ, ազգային անվտանգության և դատական մարմիններում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19)</w:t>
      </w:r>
    </w:p>
    <w:p w:rsidR="00CF34A8" w:rsidRPr="004F5E50" w:rsidRDefault="00CF34A8" w:rsidP="00CF34A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5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lastRenderedPageBreak/>
        <w:t xml:space="preserve">Նշված լիազորություններից որն է համայնքի ղեկավարի համար համարվում սեփական՝ ֆինանսների բնագավառում։ 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կազմում և համայնքի ավագանու հաստատմանն է ներկայացնում համայնքի բյուջեի նախագիծը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(3) </w:t>
      </w: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38)</w:t>
      </w:r>
    </w:p>
    <w:p w:rsidR="00EE78AF" w:rsidRPr="00324F1D" w:rsidRDefault="00EE78AF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Հարց 6 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Լրացրեք բաց թողնված բառը։ </w:t>
      </w: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br/>
        <w:t>Հանրային է համարվում հավաք -------------------- այն միջոցառումը (տոնակատարություններ, մշակութային ու մարզական միջոցառումներ և այլն), որը տեղի է ունենում բացօթյա վայրում (փողոց, մայթ, հրապարակ, այգի, պուրակ և այլն), կամ որին կարող են մասնակցել անձինք, որոնց շրջանակը անհատապես որոշված չէ հանրային միջոցառման կազմակերպչի կողմից: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FF0000"/>
          <w:lang w:val="hy-AM"/>
        </w:rPr>
      </w:pPr>
      <w:r w:rsidRPr="004F5E50">
        <w:rPr>
          <w:rFonts w:ascii="GHEA Grapalat" w:hAnsi="GHEA Grapalat" w:cs="GHEA Grapalat"/>
          <w:color w:val="FF0000"/>
          <w:lang w:val="hy-AM"/>
        </w:rPr>
        <w:t xml:space="preserve">  չհանդիսացող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39)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7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Ինչպես է սահմանվում ծիսակատարությունների կազմակերպման և անցկացման կարգը։</w:t>
      </w: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«Խղճի ազատության և կրոնական կազմակերպությունների մասին» Հայաստանի Հանրապետության օրենքով 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39)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Հարց 8 </w:t>
      </w:r>
    </w:p>
    <w:p w:rsidR="00CF34A8" w:rsidRPr="004F5E50" w:rsidRDefault="00CF34A8" w:rsidP="00CF34A8">
      <w:pPr>
        <w:rPr>
          <w:rFonts w:ascii="GHEA Grapalat" w:hAnsi="GHEA Grapalat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Հանրային միջոցառման կազմակերպիչը`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FF0000"/>
          <w:lang w:val="hy-AM"/>
        </w:rPr>
      </w:pPr>
      <w:r w:rsidRPr="004F5E50">
        <w:rPr>
          <w:rFonts w:ascii="GHEA Grapalat" w:hAnsi="GHEA Grapalat" w:cs="GHEA Grapalat"/>
          <w:color w:val="FF0000"/>
          <w:lang w:val="hy-AM"/>
        </w:rPr>
        <w:t xml:space="preserve"> պարտավոր է ներկա լինել հանրային միջոցառմանը և հասանելի լինել ոստիկանության ներկայացուցչի համար,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39)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9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Նշվածներից ինչ լիազորություն է իրականացնում համայնքի ղեկավարը արտակարգ իրավիճակներից բնակչության պաշտպանության և քաղաքացիական պաշտպանության կազմակերպման բնագավառում։  </w:t>
      </w: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կազմակերպում է համայնքի քաղաքացիական պաշտպանության միջոցառումների պլանավորումը և իրականացումը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41)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10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Նշվածներից որ լիազորությունը չի իրականացնում համայնքի ղեկավարը գյուղատնտեսության բնագավառում։ 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FF0000"/>
          <w:lang w:val="hy-AM"/>
        </w:rPr>
      </w:pPr>
      <w:r w:rsidRPr="004F5E50">
        <w:rPr>
          <w:rFonts w:ascii="GHEA Grapalat" w:hAnsi="GHEA Grapalat" w:cs="GHEA Grapalat"/>
          <w:color w:val="FF0000"/>
          <w:lang w:val="hy-AM"/>
        </w:rPr>
        <w:t xml:space="preserve">  սահմանում է </w:t>
      </w:r>
      <w:r w:rsidRPr="004F5E50">
        <w:rPr>
          <w:rFonts w:ascii="Calibri" w:hAnsi="Calibri" w:cs="Calibri"/>
          <w:color w:val="FF0000"/>
          <w:lang w:val="hy-AM"/>
        </w:rPr>
        <w:t> </w:t>
      </w:r>
      <w:r w:rsidRPr="004F5E50">
        <w:rPr>
          <w:rFonts w:ascii="GHEA Grapalat" w:hAnsi="GHEA Grapalat" w:cs="GHEA Grapalat"/>
          <w:color w:val="FF0000"/>
          <w:lang w:val="hy-AM"/>
        </w:rPr>
        <w:t xml:space="preserve">համայնքի գյուղատնտեսական ռեսուրսների հաշվառման կարգը </w:t>
      </w:r>
    </w:p>
    <w:p w:rsidR="00CF34A8" w:rsidRPr="004F5E50" w:rsidRDefault="00CF34A8" w:rsidP="005F6EC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49)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Հարց 11 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Համայնքի ղեկավարը`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FF0000"/>
          <w:lang w:val="hy-AM"/>
        </w:rPr>
      </w:pPr>
      <w:r w:rsidRPr="004F5E50">
        <w:rPr>
          <w:rFonts w:ascii="GHEA Grapalat" w:hAnsi="GHEA Grapalat" w:cs="GHEA Grapalat"/>
          <w:color w:val="FF0000"/>
          <w:lang w:val="hy-AM"/>
        </w:rPr>
        <w:t xml:space="preserve">  տ</w:t>
      </w:r>
      <w:r w:rsidR="00EE78AF">
        <w:rPr>
          <w:rFonts w:ascii="GHEA Grapalat" w:hAnsi="GHEA Grapalat" w:cs="GHEA Grapalat"/>
          <w:color w:val="FF0000"/>
          <w:lang w:val="hy-AM"/>
        </w:rPr>
        <w:t>եղական ինքնակառավարման մարմին է</w:t>
      </w:r>
    </w:p>
    <w:p w:rsidR="00CF34A8" w:rsidRPr="004F5E50" w:rsidRDefault="00CF34A8" w:rsidP="005F6EC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54)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12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Ինչպես է </w:t>
      </w:r>
      <w:r w:rsidRPr="004F5E50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ընտրվում համայնքի ղեկավարը։ </w:t>
      </w:r>
    </w:p>
    <w:p w:rsidR="00CF34A8" w:rsidRPr="004F5E50" w:rsidRDefault="00CF34A8" w:rsidP="005F6EC3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ավագանու կողմից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56)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13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Ով է փոխարինում համապատասխան համայնքի ղեկավարին վերջինիս բացակայության ժամանակ:</w:t>
      </w: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համայնքի ղեկավարի առաջին տեղակլաը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57)</w:t>
      </w:r>
    </w:p>
    <w:p w:rsidR="00CF34A8" w:rsidRPr="004F5E50" w:rsidRDefault="00CF34A8" w:rsidP="00CF34A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14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Ով է պաշտոնի նշանակում և պաշտոնից ազատում համայնքի ղեկավարի մամուլի քարտուղարին։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FF0000"/>
          <w:lang w:val="hy-AM"/>
        </w:rPr>
      </w:pPr>
      <w:r w:rsidRPr="004F5E50">
        <w:rPr>
          <w:rFonts w:ascii="GHEA Grapalat" w:hAnsi="GHEA Grapalat" w:cs="GHEA Grapalat"/>
          <w:color w:val="FF0000"/>
          <w:lang w:val="hy-AM"/>
        </w:rPr>
        <w:t xml:space="preserve">  համայնքի ղեկավարը, </w:t>
      </w:r>
    </w:p>
    <w:p w:rsidR="00CF34A8" w:rsidRPr="004F5E50" w:rsidRDefault="00CF34A8" w:rsidP="005F6EC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57)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15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Ով է պաշտոնի նշանակում և պաշտոնից ազատում համայնքի գլխավոր ճարտարապետին։ </w:t>
      </w: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համայնքի ղեկավարը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58)</w:t>
      </w: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16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Ինչպես են սահմանվում ավագանու հանձնաժողովների քանակը, գործառույթները և ձևավորման կարգը։</w:t>
      </w:r>
    </w:p>
    <w:p w:rsidR="00CF34A8" w:rsidRPr="004F5E50" w:rsidRDefault="00CF34A8" w:rsidP="005F6EC3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ավագանու կանոնակարգով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13)</w:t>
      </w: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17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Երբ կարող են օգտագործվել </w:t>
      </w:r>
      <w:r w:rsidRPr="004F5E50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համայնքի բյուջեի պահուստային ֆոնդերը։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FF0000"/>
          <w:lang w:val="hy-AM"/>
        </w:rPr>
      </w:pPr>
      <w:r w:rsidRPr="004F5E50">
        <w:rPr>
          <w:rFonts w:ascii="GHEA Grapalat" w:hAnsi="GHEA Grapalat" w:cs="GHEA Grapalat"/>
          <w:color w:val="FF0000"/>
          <w:lang w:val="hy-AM"/>
        </w:rPr>
        <w:t xml:space="preserve">միայն համայնքի ավագանու որոշմամբ, 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90)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18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Որ օրենքով են սահմանվում համայնքի բյուջեի կատարման հետ կապված կարգավորումները։ </w:t>
      </w: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4F5E50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«Հայաստանի Հանրապետության բյուջետային համակարգի մասին» ՀՀ օրենքով</w:t>
      </w: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:rsidR="00CF34A8" w:rsidRPr="00324F1D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92)</w:t>
      </w:r>
    </w:p>
    <w:p w:rsidR="00EE78AF" w:rsidRPr="00324F1D" w:rsidRDefault="00EE78AF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19</w:t>
      </w:r>
    </w:p>
    <w:p w:rsidR="00CF34A8" w:rsidRPr="00EE78AF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EE78A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Նշվածներից ո ՞րը համայնքի պարտադիր խնդիր չէ</w:t>
      </w:r>
    </w:p>
    <w:p w:rsidR="005F6EC3" w:rsidRPr="004F5E50" w:rsidRDefault="005F6EC3" w:rsidP="005F6EC3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4F5E50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4F5E5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համայնքում ծնելիության խթանումը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12)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20</w:t>
      </w:r>
    </w:p>
    <w:p w:rsidR="00CF34A8" w:rsidRPr="004F5E50" w:rsidRDefault="00CF34A8" w:rsidP="00CF34A8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F5E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նիստերն անցկացվում են՝</w:t>
      </w:r>
    </w:p>
    <w:p w:rsidR="00CF34A8" w:rsidRPr="004F5E50" w:rsidRDefault="00CF34A8" w:rsidP="00CF34A8">
      <w:pPr>
        <w:spacing w:line="240" w:lineRule="auto"/>
        <w:rPr>
          <w:rFonts w:ascii="GHEA Grapalat" w:eastAsia="Times New Roman" w:hAnsi="GHEA Grapalat" w:cs="GHEA Grapalat"/>
          <w:b/>
          <w:color w:val="FF0000"/>
          <w:sz w:val="24"/>
          <w:szCs w:val="24"/>
          <w:lang w:val="hy-AM"/>
        </w:rPr>
      </w:pPr>
      <w:r w:rsidRPr="004F5E5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ոչ պակաս, քան երկու ամիսը մեկ</w:t>
      </w:r>
    </w:p>
    <w:p w:rsidR="00CF34A8" w:rsidRPr="00324F1D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13)</w:t>
      </w:r>
    </w:p>
    <w:p w:rsidR="00EE78AF" w:rsidRPr="00324F1D" w:rsidRDefault="00EE78AF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21</w:t>
      </w:r>
    </w:p>
    <w:p w:rsidR="00CF34A8" w:rsidRPr="004F5E50" w:rsidRDefault="00CF34A8" w:rsidP="00CF34A8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F5E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Նորընտիր ավագանու առաջին նիստը գումարվում է՝</w:t>
      </w:r>
    </w:p>
    <w:p w:rsidR="00CF34A8" w:rsidRPr="004F5E50" w:rsidRDefault="00CF34A8" w:rsidP="00CF34A8">
      <w:pPr>
        <w:ind w:left="180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4F5E5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ոչ ուշ, քան ավագանու լիազորություններն ստանձնելու պահից քսան օրվա ընթացքում</w:t>
      </w:r>
    </w:p>
    <w:p w:rsidR="00CF34A8" w:rsidRPr="004F5E50" w:rsidRDefault="00CF34A8" w:rsidP="005F6EC3">
      <w:pPr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16)</w:t>
      </w: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22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F5E50">
        <w:rPr>
          <w:rFonts w:ascii="GHEA Grapalat" w:hAnsi="GHEA Grapalat"/>
          <w:color w:val="000000"/>
          <w:lang w:val="hy-AM"/>
        </w:rPr>
        <w:t>Համայնքի ղեկավարի լիազորությունները վաղաժամկետ դադարում են, եթե նա`</w:t>
      </w: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F34A8" w:rsidRPr="004F5E50" w:rsidRDefault="00CF34A8" w:rsidP="00CF34A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lang w:val="hy-AM"/>
        </w:rPr>
      </w:pPr>
      <w:r w:rsidRPr="004F5E50">
        <w:rPr>
          <w:rFonts w:ascii="GHEA Grapalat" w:hAnsi="GHEA Grapalat"/>
          <w:color w:val="FF0000"/>
          <w:lang w:val="hy-AM"/>
        </w:rPr>
        <w:t xml:space="preserve"> կորցրել է ավագանու անդամի լիազորությունը</w:t>
      </w:r>
    </w:p>
    <w:p w:rsidR="005F6EC3" w:rsidRPr="004F5E50" w:rsidRDefault="005F6EC3" w:rsidP="005F6EC3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75)</w:t>
      </w:r>
    </w:p>
    <w:p w:rsidR="005F6EC3" w:rsidRDefault="005F6EC3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Հարց 23</w:t>
      </w:r>
    </w:p>
    <w:p w:rsidR="00CF34A8" w:rsidRPr="004F5E50" w:rsidRDefault="00CF34A8" w:rsidP="00CF34A8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4F5E50">
        <w:rPr>
          <w:rFonts w:ascii="GHEA Grapalat" w:hAnsi="GHEA Grapalat"/>
          <w:color w:val="000000"/>
          <w:sz w:val="24"/>
          <w:szCs w:val="24"/>
          <w:lang w:val="hy-AM"/>
        </w:rPr>
        <w:t>Համայնքի սեփականությունը չի  գոյանում `</w:t>
      </w:r>
    </w:p>
    <w:p w:rsidR="00CF34A8" w:rsidRDefault="00CF34A8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/>
          <w:color w:val="FF0000"/>
          <w:lang w:val="hy-AM"/>
        </w:rPr>
      </w:pPr>
      <w:r w:rsidRPr="004F5E50">
        <w:rPr>
          <w:rFonts w:ascii="GHEA Grapalat" w:hAnsi="GHEA Grapalat"/>
          <w:color w:val="FF0000"/>
          <w:lang w:val="hy-AM"/>
        </w:rPr>
        <w:t xml:space="preserve"> բնակիչների առցանց գնումներից</w:t>
      </w:r>
    </w:p>
    <w:p w:rsidR="00405E89" w:rsidRPr="004F5E50" w:rsidRDefault="00405E89" w:rsidP="00CF34A8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/>
          <w:color w:val="FF0000"/>
          <w:lang w:val="hy-AM"/>
        </w:rPr>
      </w:pPr>
      <w:bookmarkStart w:id="0" w:name="_GoBack"/>
      <w:bookmarkEnd w:id="0"/>
    </w:p>
    <w:p w:rsidR="00CF34A8" w:rsidRPr="004F5E50" w:rsidRDefault="00CF34A8" w:rsidP="00CF34A8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F5E50">
        <w:rPr>
          <w:rFonts w:ascii="GHEA Grapalat" w:eastAsia="Times New Roman" w:hAnsi="GHEA Grapalat" w:cs="Arial"/>
          <w:b/>
          <w:sz w:val="24"/>
          <w:szCs w:val="24"/>
          <w:lang w:val="hy-AM"/>
        </w:rPr>
        <w:t>(&lt;&lt;ՏԵՂԱԿԱՆ ԻՆՔՆԱԿԱՌԱՎԱՐՄԱՆ ՄԱՍԻՆ&gt;&gt;, հոդված 79)</w:t>
      </w:r>
    </w:p>
    <w:p w:rsidR="00CF34A8" w:rsidRPr="004F5E50" w:rsidRDefault="00CF34A8" w:rsidP="00CF34A8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:rsidR="00CF34A8" w:rsidRPr="004F5E50" w:rsidRDefault="00CF34A8" w:rsidP="00CF34A8">
      <w:pPr>
        <w:spacing w:after="0" w:line="240" w:lineRule="auto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:rsidR="00CF34A8" w:rsidRPr="00324F1D" w:rsidRDefault="00CF34A8" w:rsidP="00CF34A8">
      <w:pPr>
        <w:rPr>
          <w:lang w:val="hy-AM"/>
        </w:rPr>
      </w:pPr>
    </w:p>
    <w:p w:rsidR="00CF34A8" w:rsidRPr="00324F1D" w:rsidRDefault="00CF34A8" w:rsidP="00CF34A8">
      <w:pPr>
        <w:rPr>
          <w:lang w:val="hy-AM"/>
        </w:rPr>
      </w:pPr>
    </w:p>
    <w:p w:rsidR="004F01A4" w:rsidRPr="00324F1D" w:rsidRDefault="004F01A4">
      <w:pPr>
        <w:rPr>
          <w:lang w:val="hy-AM"/>
        </w:rPr>
      </w:pPr>
    </w:p>
    <w:sectPr w:rsidR="004F01A4" w:rsidRPr="00324F1D" w:rsidSect="00410C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Georgia Pro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3E9"/>
    <w:rsid w:val="00324F1D"/>
    <w:rsid w:val="00405E89"/>
    <w:rsid w:val="00410CCA"/>
    <w:rsid w:val="004F01A4"/>
    <w:rsid w:val="004F63E9"/>
    <w:rsid w:val="005F6EC3"/>
    <w:rsid w:val="00CF34A8"/>
    <w:rsid w:val="00EE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4A8"/>
    <w:rPr>
      <w:b/>
      <w:bCs/>
    </w:rPr>
  </w:style>
  <w:style w:type="paragraph" w:styleId="a4">
    <w:name w:val="Normal (Web)"/>
    <w:basedOn w:val="a"/>
    <w:uiPriority w:val="99"/>
    <w:unhideWhenUsed/>
    <w:rsid w:val="00CF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4A8"/>
    <w:rPr>
      <w:b/>
      <w:bCs/>
    </w:rPr>
  </w:style>
  <w:style w:type="paragraph" w:styleId="a4">
    <w:name w:val="Normal (Web)"/>
    <w:basedOn w:val="a"/>
    <w:uiPriority w:val="99"/>
    <w:unhideWhenUsed/>
    <w:rsid w:val="00CF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Hranush Papikyan</dc:creator>
  <cp:keywords/>
  <dc:description/>
  <cp:lastModifiedBy>ww</cp:lastModifiedBy>
  <cp:revision>8</cp:revision>
  <dcterms:created xsi:type="dcterms:W3CDTF">2021-03-10T07:24:00Z</dcterms:created>
  <dcterms:modified xsi:type="dcterms:W3CDTF">2022-03-21T06:26:00Z</dcterms:modified>
</cp:coreProperties>
</file>