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07" w:rsidRPr="00757D49" w:rsidRDefault="001A6A07" w:rsidP="001A6A07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F71B1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96F84">
        <w:rPr>
          <w:rFonts w:ascii="GHEA Grapalat" w:eastAsia="Times New Roman" w:hAnsi="GHEA Grapalat" w:cs="Sylfaen"/>
          <w:sz w:val="16"/>
          <w:szCs w:val="16"/>
          <w:lang w:val="hy-AM"/>
        </w:rPr>
        <w:t>109</w:t>
      </w:r>
    </w:p>
    <w:p w:rsidR="001A6A07" w:rsidRPr="00AF71B1" w:rsidRDefault="001A6A07" w:rsidP="001A6A07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</w:p>
    <w:p w:rsidR="001A6A07" w:rsidRPr="00AF71B1" w:rsidRDefault="001A6A07" w:rsidP="001A6A07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</w:rPr>
        <w:t xml:space="preserve">                      </w:t>
      </w:r>
      <w:proofErr w:type="spellStart"/>
      <w:proofErr w:type="gramStart"/>
      <w:r>
        <w:rPr>
          <w:rFonts w:ascii="GHEA Grapalat" w:eastAsia="Times New Roman" w:hAnsi="GHEA Grapalat" w:cs="Sylfaen"/>
          <w:sz w:val="16"/>
          <w:szCs w:val="16"/>
        </w:rPr>
        <w:t>ֆինանսների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FE305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նախարարության</w:t>
      </w:r>
      <w:proofErr w:type="spellEnd"/>
      <w:proofErr w:type="gramEnd"/>
      <w:r w:rsidRPr="00AF71B1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գլխավոր</w:t>
      </w:r>
      <w:proofErr w:type="spellEnd"/>
      <w:r w:rsidRPr="00AF71B1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քարտուղարի</w:t>
      </w:r>
      <w:proofErr w:type="spellEnd"/>
    </w:p>
    <w:p w:rsidR="001A6A07" w:rsidRPr="00AF71B1" w:rsidRDefault="001A6A07" w:rsidP="001A6A07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</w:rPr>
        <w:t xml:space="preserve">2019թ.  </w:t>
      </w:r>
      <w:r w:rsidR="00B31C70">
        <w:rPr>
          <w:rFonts w:ascii="GHEA Grapalat" w:eastAsia="Times New Roman" w:hAnsi="GHEA Grapalat" w:cs="Sylfaen"/>
          <w:sz w:val="16"/>
          <w:szCs w:val="16"/>
          <w:lang w:val="hy-AM"/>
        </w:rPr>
        <w:t>օգոստոսի 23</w:t>
      </w:r>
      <w:r w:rsidRPr="00AF71B1">
        <w:rPr>
          <w:rFonts w:ascii="GHEA Grapalat" w:eastAsia="Times New Roman" w:hAnsi="GHEA Grapalat" w:cs="Sylfaen"/>
          <w:sz w:val="16"/>
          <w:szCs w:val="16"/>
        </w:rPr>
        <w:t xml:space="preserve"> -ի  N </w:t>
      </w:r>
      <w:r w:rsidR="00B31C70">
        <w:rPr>
          <w:rFonts w:ascii="GHEA Grapalat" w:eastAsia="Times New Roman" w:hAnsi="GHEA Grapalat" w:cs="Sylfaen"/>
          <w:sz w:val="16"/>
          <w:szCs w:val="16"/>
          <w:lang w:val="hy-AM"/>
        </w:rPr>
        <w:t>1085</w:t>
      </w:r>
      <w:r w:rsidRPr="00AF71B1">
        <w:rPr>
          <w:rFonts w:ascii="GHEA Grapalat" w:eastAsia="Times New Roman" w:hAnsi="GHEA Grapalat" w:cs="Sylfaen"/>
          <w:sz w:val="16"/>
          <w:szCs w:val="16"/>
        </w:rPr>
        <w:t xml:space="preserve">- Ա  </w:t>
      </w: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հրամանով</w:t>
      </w:r>
      <w:proofErr w:type="spellEnd"/>
    </w:p>
    <w:p w:rsidR="000C00D9" w:rsidRPr="00960833" w:rsidRDefault="000C00D9" w:rsidP="000C00D9">
      <w:pPr>
        <w:pStyle w:val="BodyText"/>
        <w:rPr>
          <w:rFonts w:ascii="GHEA Grapalat" w:hAnsi="GHEA Grapalat"/>
          <w:b/>
          <w:bCs/>
        </w:rPr>
      </w:pPr>
    </w:p>
    <w:p w:rsidR="000C00D9" w:rsidRDefault="000C00D9" w:rsidP="004B135D">
      <w:pPr>
        <w:pStyle w:val="BodyText"/>
        <w:rPr>
          <w:rFonts w:ascii="GHEA Grapalat" w:hAnsi="GHEA Grapalat" w:cs="Sylfaen"/>
          <w:b/>
          <w:bCs/>
          <w:sz w:val="28"/>
          <w:szCs w:val="28"/>
        </w:rPr>
      </w:pPr>
      <w:r w:rsidRPr="00960833">
        <w:rPr>
          <w:rFonts w:ascii="GHEA Grapalat" w:hAnsi="GHEA Grapalat" w:cs="Sylfaen"/>
          <w:b/>
          <w:bCs/>
          <w:sz w:val="28"/>
          <w:szCs w:val="28"/>
        </w:rPr>
        <w:t>ՔԱՂԱՔԱՑԻԱԿԱՆ</w:t>
      </w:r>
      <w:r w:rsidR="004B135D" w:rsidRPr="00960833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960833">
        <w:rPr>
          <w:rFonts w:ascii="GHEA Grapalat" w:hAnsi="GHEA Grapalat" w:cs="Sylfaen"/>
          <w:b/>
          <w:bCs/>
          <w:sz w:val="28"/>
          <w:szCs w:val="28"/>
        </w:rPr>
        <w:t>ԾԱՌԱՅՈՒԹՅԱՆ</w:t>
      </w:r>
      <w:r w:rsidR="004B135D" w:rsidRPr="00960833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960833">
        <w:rPr>
          <w:rFonts w:ascii="GHEA Grapalat" w:hAnsi="GHEA Grapalat" w:cs="Sylfaen"/>
          <w:b/>
          <w:bCs/>
          <w:sz w:val="28"/>
          <w:szCs w:val="28"/>
        </w:rPr>
        <w:t>ՊԱՇՏՈՆԻ</w:t>
      </w:r>
      <w:r w:rsidRPr="00960833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960833">
        <w:rPr>
          <w:rFonts w:ascii="GHEA Grapalat" w:hAnsi="GHEA Grapalat" w:cs="Sylfaen"/>
          <w:b/>
          <w:bCs/>
          <w:sz w:val="28"/>
          <w:szCs w:val="28"/>
        </w:rPr>
        <w:t>ԱՆՁՆԱԳԻՐ</w:t>
      </w:r>
    </w:p>
    <w:p w:rsidR="00174FF5" w:rsidRPr="00960833" w:rsidRDefault="00174FF5" w:rsidP="004B135D">
      <w:pPr>
        <w:pStyle w:val="BodyText"/>
        <w:rPr>
          <w:rFonts w:ascii="GHEA Grapalat" w:hAnsi="GHEA Grapalat"/>
          <w:b/>
          <w:bCs/>
          <w:sz w:val="28"/>
          <w:szCs w:val="28"/>
        </w:rPr>
      </w:pPr>
    </w:p>
    <w:p w:rsidR="000C00D9" w:rsidRPr="00FC7630" w:rsidRDefault="000C00D9" w:rsidP="00FC7630">
      <w:pPr>
        <w:pStyle w:val="BodyText"/>
        <w:rPr>
          <w:rFonts w:ascii="GHEA Grapalat" w:hAnsi="GHEA Grapalat" w:cs="Sylfaen"/>
          <w:b/>
          <w:bCs/>
          <w:sz w:val="28"/>
          <w:szCs w:val="28"/>
        </w:rPr>
      </w:pPr>
      <w:r w:rsidRPr="00757D49">
        <w:rPr>
          <w:rFonts w:ascii="GHEA Grapalat" w:hAnsi="GHEA Grapalat" w:cs="Sylfaen"/>
          <w:b/>
          <w:bCs/>
          <w:sz w:val="28"/>
          <w:szCs w:val="28"/>
        </w:rPr>
        <w:t>ՖԻՆԱՆՍՆԵՐԻ</w:t>
      </w:r>
      <w:r w:rsidRPr="00757D49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757D49">
        <w:rPr>
          <w:rFonts w:ascii="GHEA Grapalat" w:hAnsi="GHEA Grapalat" w:cs="Sylfaen"/>
          <w:b/>
          <w:bCs/>
          <w:sz w:val="28"/>
          <w:szCs w:val="28"/>
        </w:rPr>
        <w:t>ՆԱԽԱՐԱՐՈՒԹՅԱՆ</w:t>
      </w:r>
      <w:r w:rsidRPr="00757D49">
        <w:rPr>
          <w:rFonts w:ascii="GHEA Grapalat" w:hAnsi="GHEA Grapalat"/>
          <w:b/>
          <w:bCs/>
          <w:sz w:val="28"/>
          <w:szCs w:val="28"/>
        </w:rPr>
        <w:t xml:space="preserve"> </w:t>
      </w:r>
      <w:r w:rsidR="009731EF" w:rsidRPr="00757D49">
        <w:rPr>
          <w:rFonts w:ascii="GHEA Grapalat" w:hAnsi="GHEA Grapalat"/>
          <w:b/>
          <w:sz w:val="28"/>
          <w:szCs w:val="28"/>
          <w:lang w:val="hy-AM"/>
        </w:rPr>
        <w:t xml:space="preserve">ՊԵՏԱԿԱՆ ՊԱՐՏՔԻ ԿԱՌԱՎԱՐՄԱՆ </w:t>
      </w:r>
      <w:r w:rsidR="00757D49" w:rsidRPr="00757D49">
        <w:rPr>
          <w:rFonts w:ascii="GHEA Grapalat" w:hAnsi="GHEA Grapalat"/>
          <w:b/>
          <w:sz w:val="28"/>
          <w:szCs w:val="28"/>
          <w:lang w:val="hy-AM"/>
        </w:rPr>
        <w:t xml:space="preserve">ՎԱՐՉՈՒԹՅԱՆ </w:t>
      </w:r>
      <w:r w:rsidR="00757D49" w:rsidRPr="00757D49">
        <w:rPr>
          <w:rFonts w:ascii="GHEA Grapalat" w:hAnsi="GHEA Grapalat"/>
          <w:b/>
          <w:sz w:val="28"/>
          <w:szCs w:val="28"/>
        </w:rPr>
        <w:t xml:space="preserve">ՀԱՇՎԱՌՄԱՆ </w:t>
      </w:r>
      <w:r w:rsidR="00D467A2">
        <w:rPr>
          <w:rFonts w:ascii="GHEA Grapalat" w:hAnsi="GHEA Grapalat"/>
          <w:b/>
          <w:sz w:val="28"/>
          <w:szCs w:val="28"/>
        </w:rPr>
        <w:t>ԵՎ</w:t>
      </w:r>
      <w:r w:rsidR="00757D49" w:rsidRPr="00757D49">
        <w:rPr>
          <w:rFonts w:ascii="GHEA Grapalat" w:hAnsi="GHEA Grapalat"/>
          <w:b/>
          <w:sz w:val="28"/>
          <w:szCs w:val="28"/>
        </w:rPr>
        <w:t xml:space="preserve"> ՍՊԱՍԱՐԿՄԱՆ</w:t>
      </w:r>
      <w:r w:rsidR="00757D49" w:rsidRPr="00757D4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731EF" w:rsidRPr="00757D49">
        <w:rPr>
          <w:rFonts w:ascii="GHEA Grapalat" w:hAnsi="GHEA Grapalat"/>
          <w:b/>
          <w:sz w:val="28"/>
          <w:szCs w:val="28"/>
          <w:lang w:val="hy-AM"/>
        </w:rPr>
        <w:t>ԲԱԺՆԻ ՊԵՏ</w:t>
      </w:r>
    </w:p>
    <w:p w:rsidR="000C00D9" w:rsidRPr="00960833" w:rsidRDefault="000C00D9" w:rsidP="000C00D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960833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10800"/>
      </w:tblGrid>
      <w:tr w:rsidR="000C00D9" w:rsidRPr="00960833" w:rsidTr="009D3A2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9" w:rsidRPr="00960833" w:rsidRDefault="000C00D9" w:rsidP="000C00D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0C00D9" w:rsidRPr="00960833" w:rsidTr="009D3A2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2F" w:rsidRPr="00960833" w:rsidRDefault="000C00D9" w:rsidP="00757D49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0" w:firstLine="67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960833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A914AA">
              <w:rPr>
                <w:rFonts w:ascii="GHEA Grapalat" w:hAnsi="GHEA Grapalat"/>
                <w:sz w:val="24"/>
                <w:lang w:val="hy-AM"/>
              </w:rPr>
              <w:t>Ֆ</w:t>
            </w:r>
            <w:proofErr w:type="spellStart"/>
            <w:r w:rsidR="0099362F" w:rsidRPr="00960833">
              <w:rPr>
                <w:rFonts w:ascii="GHEA Grapalat" w:hAnsi="GHEA Grapalat"/>
                <w:sz w:val="24"/>
              </w:rPr>
              <w:t>ինանսների</w:t>
            </w:r>
            <w:proofErr w:type="spellEnd"/>
            <w:r w:rsidR="0099362F" w:rsidRPr="009608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99362F" w:rsidRPr="00960833">
              <w:rPr>
                <w:rFonts w:ascii="GHEA Grapalat" w:hAnsi="GHEA Grapalat"/>
                <w:sz w:val="24"/>
              </w:rPr>
              <w:t>նախարարության</w:t>
            </w:r>
            <w:proofErr w:type="spellEnd"/>
            <w:r w:rsidR="0099362F" w:rsidRPr="00960833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="0099362F" w:rsidRPr="00960833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99362F" w:rsidRPr="00960833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99362F" w:rsidRPr="00960833">
              <w:rPr>
                <w:rFonts w:ascii="GHEA Grapalat" w:hAnsi="GHEA Grapalat"/>
                <w:sz w:val="24"/>
              </w:rPr>
              <w:t>Նախարարություն</w:t>
            </w:r>
            <w:proofErr w:type="spellEnd"/>
            <w:r w:rsidR="0099362F" w:rsidRPr="00960833">
              <w:rPr>
                <w:rFonts w:ascii="GHEA Grapalat" w:hAnsi="GHEA Grapalat"/>
                <w:sz w:val="24"/>
              </w:rPr>
              <w:t xml:space="preserve">) </w:t>
            </w:r>
            <w:r w:rsidR="00EB0B9A" w:rsidRPr="0019765E">
              <w:rPr>
                <w:rFonts w:ascii="GHEA Grapalat" w:hAnsi="GHEA Grapalat"/>
                <w:sz w:val="24"/>
                <w:lang w:val="hy-AM"/>
              </w:rPr>
              <w:t>պետական պարտքի կառավարման վարչության (այսուհետ՝ Վարչություն</w:t>
            </w:r>
            <w:r w:rsidR="009D3A2B">
              <w:rPr>
                <w:rFonts w:ascii="GHEA Grapalat" w:hAnsi="GHEA Grapalat"/>
                <w:sz w:val="24"/>
                <w:lang w:val="hy-AM"/>
              </w:rPr>
              <w:t xml:space="preserve">) </w:t>
            </w:r>
            <w:proofErr w:type="spellStart"/>
            <w:r w:rsidR="00757D49">
              <w:rPr>
                <w:rFonts w:ascii="GHEA Grapalat" w:hAnsi="GHEA Grapalat"/>
                <w:sz w:val="24"/>
              </w:rPr>
              <w:t>h</w:t>
            </w:r>
            <w:r w:rsidR="00757D49" w:rsidRPr="00757D49">
              <w:rPr>
                <w:rFonts w:ascii="GHEA Grapalat" w:hAnsi="GHEA Grapalat"/>
                <w:sz w:val="24"/>
              </w:rPr>
              <w:t>աշվառման</w:t>
            </w:r>
            <w:proofErr w:type="spellEnd"/>
            <w:r w:rsidR="00757D49" w:rsidRPr="00757D49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="00757D49" w:rsidRPr="00757D49">
              <w:rPr>
                <w:rFonts w:ascii="GHEA Grapalat" w:hAnsi="GHEA Grapalat"/>
                <w:sz w:val="24"/>
              </w:rPr>
              <w:t>սպասարկման</w:t>
            </w:r>
            <w:proofErr w:type="spellEnd"/>
            <w:r w:rsidR="00757D49">
              <w:rPr>
                <w:rFonts w:ascii="GHEA Grapalat" w:hAnsi="GHEA Grapalat"/>
                <w:sz w:val="24"/>
              </w:rPr>
              <w:t xml:space="preserve"> </w:t>
            </w:r>
            <w:r w:rsidR="00EB0B9A" w:rsidRPr="0019765E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9D3A2B">
              <w:rPr>
                <w:rFonts w:ascii="GHEA Grapalat" w:hAnsi="GHEA Grapalat"/>
                <w:sz w:val="24"/>
              </w:rPr>
              <w:t xml:space="preserve"> </w:t>
            </w:r>
            <w:r w:rsidR="009D3A2B" w:rsidRPr="0019765E">
              <w:rPr>
                <w:rFonts w:ascii="GHEA Grapalat" w:hAnsi="GHEA Grapalat"/>
                <w:sz w:val="24"/>
                <w:lang w:val="hy-AM"/>
              </w:rPr>
              <w:t xml:space="preserve">(այսուհետ՝ Բաժնի) </w:t>
            </w:r>
            <w:proofErr w:type="spellStart"/>
            <w:r w:rsidR="009D3A2B">
              <w:rPr>
                <w:rFonts w:ascii="GHEA Grapalat" w:hAnsi="GHEA Grapalat"/>
                <w:sz w:val="24"/>
              </w:rPr>
              <w:t>պետ</w:t>
            </w:r>
            <w:proofErr w:type="spellEnd"/>
            <w:r w:rsidR="00BA688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9608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25-3</w:t>
            </w:r>
            <w:r w:rsidR="0099362F"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</w:t>
            </w:r>
            <w:r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  <w:r w:rsidR="00EB0B9A"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10</w:t>
            </w:r>
            <w:r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99362F"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Ղ</w:t>
            </w:r>
            <w:r w:rsidR="005042B3"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</w:t>
            </w:r>
            <w:r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757D49" w:rsidRPr="004F6A22">
              <w:rPr>
                <w:rFonts w:ascii="GHEA Grapalat" w:hAnsi="GHEA Grapalat" w:cs="Sylfaen"/>
                <w:b/>
                <w:sz w:val="24"/>
                <w:szCs w:val="24"/>
              </w:rPr>
              <w:t>3</w:t>
            </w:r>
            <w:r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="0099362F" w:rsidRPr="004F6A2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:</w:t>
            </w:r>
          </w:p>
          <w:p w:rsidR="00FE5D94" w:rsidRPr="00596F84" w:rsidRDefault="00FE5D94" w:rsidP="00FE5D9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596F8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596F8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96F8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596F84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C47772" w:rsidRPr="00596F84">
              <w:rPr>
                <w:rFonts w:ascii="GHEA Grapalat" w:hAnsi="GHEA Grapalat"/>
                <w:sz w:val="24"/>
                <w:lang w:val="hy-AM"/>
              </w:rPr>
              <w:t>պետ</w:t>
            </w:r>
            <w:r w:rsidRPr="00596F84">
              <w:rPr>
                <w:rFonts w:ascii="GHEA Grapalat" w:hAnsi="GHEA Grapalat"/>
                <w:sz w:val="24"/>
                <w:lang w:val="hy-AM"/>
              </w:rPr>
              <w:t>ն անմիջական ենթակա և հաշվետու է Վարչության պետին</w:t>
            </w:r>
            <w:r w:rsidRPr="00960833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FE5D94" w:rsidRPr="006D3EBC" w:rsidRDefault="00FE5D94" w:rsidP="00FE5D9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FE5D94" w:rsidRPr="006D3EBC" w:rsidRDefault="00FE5D94" w:rsidP="00FE5D94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hAnsi="GHEA Grapalat"/>
                <w:b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C47772">
              <w:rPr>
                <w:rFonts w:ascii="GHEA Grapalat" w:hAnsi="GHEA Grapalat"/>
                <w:sz w:val="24"/>
              </w:rPr>
              <w:t>պետ</w:t>
            </w:r>
            <w:proofErr w:type="spellEnd"/>
            <w:r w:rsidR="00216D8A">
              <w:rPr>
                <w:rFonts w:ascii="GHEA Grapalat" w:hAnsi="GHEA Grapalat"/>
                <w:sz w:val="24"/>
                <w:lang w:val="hy-AM"/>
              </w:rPr>
              <w:t>ի</w:t>
            </w:r>
            <w:r w:rsidRPr="00960833">
              <w:rPr>
                <w:rFonts w:ascii="GHEA Grapalat" w:hAnsi="GHEA Grapalat"/>
                <w:sz w:val="24"/>
              </w:rPr>
              <w:t xml:space="preserve">ն </w:t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անմիջական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ենթակա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հաշվետու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="00757D49">
              <w:rPr>
                <w:rFonts w:ascii="GHEA Grapalat" w:hAnsi="GHEA Grapalat"/>
                <w:sz w:val="24"/>
                <w:lang w:val="hy-AM"/>
              </w:rPr>
              <w:t>աշխատողները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FE5D94" w:rsidRPr="00960833" w:rsidRDefault="00FE5D94" w:rsidP="00FE5D9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</w:rPr>
            </w:pP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Փոխարինող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կամ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պաշտոնների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անվանումները</w:t>
            </w:r>
            <w:proofErr w:type="spellEnd"/>
            <w:r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C47772">
              <w:rPr>
                <w:rFonts w:ascii="GHEA Grapalat" w:hAnsi="GHEA Grapalat"/>
                <w:sz w:val="24"/>
              </w:rPr>
              <w:t>պետ</w:t>
            </w:r>
            <w:r w:rsidRPr="00960833">
              <w:rPr>
                <w:rFonts w:ascii="GHEA Grapalat" w:hAnsi="GHEA Grapalat"/>
                <w:sz w:val="24"/>
              </w:rPr>
              <w:t>ի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բացակայության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նրան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փոխարինում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գլխավոր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մասնագետներից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մեկը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>:</w:t>
            </w:r>
          </w:p>
          <w:p w:rsidR="000C00D9" w:rsidRPr="00960833" w:rsidRDefault="00FE5D94" w:rsidP="005A4545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60833">
              <w:rPr>
                <w:rFonts w:ascii="GHEA Grapalat" w:hAnsi="GHEA Grapalat"/>
                <w:b/>
                <w:sz w:val="24"/>
              </w:rPr>
              <w:t>1.</w:t>
            </w:r>
            <w:r w:rsidR="005A4545">
              <w:rPr>
                <w:rFonts w:ascii="GHEA Grapalat" w:hAnsi="GHEA Grapalat"/>
                <w:b/>
                <w:sz w:val="24"/>
                <w:lang w:val="hy-AM"/>
              </w:rPr>
              <w:t>5</w:t>
            </w:r>
            <w:r w:rsidRPr="00960833">
              <w:rPr>
                <w:rFonts w:ascii="GHEA Grapalat" w:hAnsi="GHEA Grapalat"/>
                <w:b/>
                <w:sz w:val="24"/>
              </w:rPr>
              <w:t xml:space="preserve">. </w:t>
            </w:r>
            <w:proofErr w:type="spellStart"/>
            <w:r w:rsidRPr="00960833">
              <w:rPr>
                <w:rFonts w:ascii="GHEA Grapalat" w:hAnsi="GHEA Grapalat"/>
                <w:b/>
                <w:sz w:val="24"/>
              </w:rPr>
              <w:t>Աշխատավայրը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br/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Հայաստան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, ք. </w:t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Երևան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, </w:t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Կենտրոն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վարչական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շրջան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, </w:t>
            </w:r>
            <w:proofErr w:type="spellStart"/>
            <w:r w:rsidRPr="00960833">
              <w:rPr>
                <w:rFonts w:ascii="GHEA Grapalat" w:hAnsi="GHEA Grapalat"/>
                <w:sz w:val="24"/>
              </w:rPr>
              <w:t>Մելիք-Ադամյան</w:t>
            </w:r>
            <w:proofErr w:type="spellEnd"/>
            <w:r w:rsidRPr="00960833">
              <w:rPr>
                <w:rFonts w:ascii="GHEA Grapalat" w:hAnsi="GHEA Grapalat"/>
                <w:sz w:val="24"/>
              </w:rPr>
              <w:t xml:space="preserve"> 1</w:t>
            </w:r>
          </w:p>
        </w:tc>
      </w:tr>
      <w:tr w:rsidR="000C00D9" w:rsidRPr="00960833" w:rsidTr="009D3A2B">
        <w:trPr>
          <w:trHeight w:val="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9" w:rsidRPr="00960833" w:rsidRDefault="000C00D9" w:rsidP="00AD6F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Պաշտոնի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բնութագիրը</w:t>
            </w:r>
            <w:proofErr w:type="spellEnd"/>
          </w:p>
          <w:p w:rsidR="00807481" w:rsidRPr="00960833" w:rsidRDefault="000C00D9" w:rsidP="005042B3">
            <w:pPr>
              <w:tabs>
                <w:tab w:val="left" w:pos="851"/>
              </w:tabs>
              <w:ind w:right="9"/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2.1.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բնույթը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իրա</w:t>
            </w:r>
            <w:r w:rsidR="00807481"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վունքները</w:t>
            </w:r>
            <w:proofErr w:type="spellEnd"/>
            <w:r w:rsidR="00807481"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807481"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="00807481" w:rsidRPr="0096083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  <w:p w:rsidR="00757D49" w:rsidRPr="006F4A8B" w:rsidRDefault="001F2553" w:rsidP="00C027B4">
            <w:pPr>
              <w:pStyle w:val="BodyText"/>
              <w:numPr>
                <w:ilvl w:val="0"/>
                <w:numId w:val="44"/>
              </w:numPr>
              <w:tabs>
                <w:tab w:val="left" w:pos="360"/>
                <w:tab w:val="right" w:pos="11340"/>
              </w:tabs>
              <w:spacing w:after="120"/>
              <w:ind w:left="67" w:right="14" w:firstLine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կազմակերպում</w:t>
            </w:r>
            <w:r w:rsidR="00757D49" w:rsidRPr="006F4A8B">
              <w:rPr>
                <w:rFonts w:ascii="GHEA Grapalat" w:hAnsi="GHEA Grapalat" w:cs="Sylfaen"/>
                <w:lang w:val="hy-AM"/>
              </w:rPr>
              <w:t xml:space="preserve"> է Հայաստանի Հանրապետության կառավարության պարտքի գծով գործարքների գրանցումը և հաշվառումը, գրանցումների պարբերական դիտարկումը և տվյալների ճշտության ստուգումը,</w:t>
            </w:r>
          </w:p>
          <w:p w:rsidR="00757D49" w:rsidRPr="006F4A8B" w:rsidRDefault="001F2553" w:rsidP="00C027B4">
            <w:pPr>
              <w:pStyle w:val="BodyText"/>
              <w:numPr>
                <w:ilvl w:val="0"/>
                <w:numId w:val="44"/>
              </w:numPr>
              <w:tabs>
                <w:tab w:val="left" w:pos="360"/>
                <w:tab w:val="right" w:pos="11340"/>
              </w:tabs>
              <w:spacing w:after="120"/>
              <w:ind w:left="67" w:right="14" w:firstLine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կազմակերպում</w:t>
            </w:r>
            <w:r w:rsidR="00757D49" w:rsidRPr="006F4A8B">
              <w:rPr>
                <w:rFonts w:ascii="GHEA Grapalat" w:hAnsi="GHEA Grapalat" w:cs="Sylfaen"/>
                <w:lang w:val="hy-AM"/>
              </w:rPr>
              <w:t xml:space="preserve"> է Հայաստանի Հանրապետության կառավարության պարտքային պարտավորությունների գծով ապագա վճարումների ծրագրավորումը և ժամանակացույցերի կազմումը,</w:t>
            </w:r>
          </w:p>
          <w:p w:rsidR="00757D49" w:rsidRPr="006F4A8B" w:rsidRDefault="001F2553" w:rsidP="00C027B4">
            <w:pPr>
              <w:pStyle w:val="BodyText"/>
              <w:numPr>
                <w:ilvl w:val="0"/>
                <w:numId w:val="44"/>
              </w:numPr>
              <w:tabs>
                <w:tab w:val="left" w:pos="360"/>
                <w:tab w:val="right" w:pos="11340"/>
              </w:tabs>
              <w:spacing w:after="120"/>
              <w:ind w:left="67" w:right="14" w:firstLine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կազմակերպում</w:t>
            </w:r>
            <w:r w:rsidR="00757D49" w:rsidRPr="006F4A8B">
              <w:rPr>
                <w:rFonts w:ascii="GHEA Grapalat" w:hAnsi="GHEA Grapalat" w:cs="Sylfaen"/>
                <w:lang w:val="hy-AM"/>
              </w:rPr>
              <w:t xml:space="preserve"> է Հայաստանի Հանրապետության կառավարության վարկային համաձայնագրերի շրջանակներում վարկային միջոցների մասհանման գործընթացը,</w:t>
            </w:r>
          </w:p>
          <w:p w:rsidR="00757D49" w:rsidRPr="006F4A8B" w:rsidRDefault="001F2553" w:rsidP="00C027B4">
            <w:pPr>
              <w:pStyle w:val="BodyText"/>
              <w:numPr>
                <w:ilvl w:val="0"/>
                <w:numId w:val="44"/>
              </w:numPr>
              <w:tabs>
                <w:tab w:val="left" w:pos="360"/>
                <w:tab w:val="right" w:pos="11340"/>
              </w:tabs>
              <w:spacing w:after="120"/>
              <w:ind w:left="67" w:right="14" w:firstLine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կազմակերպում</w:t>
            </w:r>
            <w:r w:rsidR="00757D49" w:rsidRPr="006F4A8B">
              <w:rPr>
                <w:rFonts w:ascii="GHEA Grapalat" w:hAnsi="GHEA Grapalat" w:cs="Sylfaen"/>
                <w:lang w:val="hy-AM"/>
              </w:rPr>
              <w:t xml:space="preserve"> է Հայաստանի Հանրապետության կառավարության պարտքի մարման և սպասարկման գործընթացը,</w:t>
            </w:r>
          </w:p>
          <w:p w:rsidR="00757D49" w:rsidRPr="006F4A8B" w:rsidRDefault="001F2553" w:rsidP="00C027B4">
            <w:pPr>
              <w:pStyle w:val="BodyText"/>
              <w:numPr>
                <w:ilvl w:val="0"/>
                <w:numId w:val="44"/>
              </w:numPr>
              <w:tabs>
                <w:tab w:val="left" w:pos="360"/>
                <w:tab w:val="right" w:pos="11340"/>
              </w:tabs>
              <w:spacing w:after="120"/>
              <w:ind w:left="67" w:right="14" w:firstLine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կազմակերպում</w:t>
            </w:r>
            <w:r w:rsidR="00757D49" w:rsidRPr="006F4A8B">
              <w:rPr>
                <w:rFonts w:ascii="GHEA Grapalat" w:hAnsi="GHEA Grapalat" w:cs="Sylfaen"/>
                <w:lang w:val="hy-AM"/>
              </w:rPr>
              <w:t xml:space="preserve"> է միջազգային ֆինանսական կազմակերպություններին անդամակցության գծով վճարումների կանխատեսումը, իրականացումը և հաշվառումը,</w:t>
            </w:r>
          </w:p>
          <w:p w:rsidR="00757D49" w:rsidRPr="006F4A8B" w:rsidRDefault="001F2553" w:rsidP="00C027B4">
            <w:pPr>
              <w:pStyle w:val="BodyText"/>
              <w:numPr>
                <w:ilvl w:val="0"/>
                <w:numId w:val="44"/>
              </w:numPr>
              <w:tabs>
                <w:tab w:val="left" w:pos="360"/>
                <w:tab w:val="right" w:pos="11340"/>
              </w:tabs>
              <w:spacing w:after="120"/>
              <w:ind w:left="67" w:right="14" w:firstLine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կազմակերպում</w:t>
            </w:r>
            <w:r w:rsidR="00757D49" w:rsidRPr="006F4A8B">
              <w:rPr>
                <w:rFonts w:ascii="GHEA Grapalat" w:hAnsi="GHEA Grapalat" w:cs="Sylfaen"/>
                <w:lang w:val="hy-AM"/>
              </w:rPr>
              <w:t xml:space="preserve"> է Հայաստանի Հանրապետության նկատմամբ ոչ ռեզիդենտների պարտքային պարտավորությունների հաշվառումը, վճարումների կանխատեսումը և հաշվառումը,</w:t>
            </w:r>
          </w:p>
          <w:p w:rsidR="007F500C" w:rsidRPr="00757D49" w:rsidRDefault="001F2553" w:rsidP="00C027B4">
            <w:pPr>
              <w:pStyle w:val="BodyText"/>
              <w:numPr>
                <w:ilvl w:val="0"/>
                <w:numId w:val="44"/>
              </w:numPr>
              <w:tabs>
                <w:tab w:val="left" w:pos="360"/>
                <w:tab w:val="right" w:pos="11340"/>
              </w:tabs>
              <w:spacing w:after="120"/>
              <w:ind w:left="67" w:right="14" w:firstLine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կազմակերպում</w:t>
            </w:r>
            <w:r w:rsidR="00757D49" w:rsidRPr="006F4A8B">
              <w:rPr>
                <w:rFonts w:ascii="GHEA Grapalat" w:hAnsi="GHEA Grapalat" w:cs="Sylfaen"/>
                <w:lang w:val="hy-AM"/>
              </w:rPr>
              <w:t xml:space="preserve"> է Հայաստանի Հանրապետության պետական պարտքի վերաբերյալ հաշվետվություն</w:t>
            </w:r>
            <w:r w:rsidR="00757D49">
              <w:rPr>
                <w:rFonts w:ascii="GHEA Grapalat" w:hAnsi="GHEA Grapalat" w:cs="Sylfaen"/>
                <w:lang w:val="hy-AM"/>
              </w:rPr>
              <w:t>ների և տեղեկանքների պատրաստումը:</w:t>
            </w:r>
          </w:p>
          <w:p w:rsidR="00216D8A" w:rsidRDefault="00216D8A" w:rsidP="00976FBC">
            <w:pPr>
              <w:ind w:firstLine="34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07481" w:rsidRPr="00960833" w:rsidRDefault="00807481" w:rsidP="00976FBC">
            <w:pPr>
              <w:ind w:firstLine="34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60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</w:t>
            </w:r>
            <w:r w:rsidRPr="00960833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  <w:p w:rsidR="00757D49" w:rsidRPr="00C027B4" w:rsidRDefault="00757D49" w:rsidP="00C027B4">
            <w:pPr>
              <w:pStyle w:val="ListParagraph"/>
              <w:numPr>
                <w:ilvl w:val="0"/>
                <w:numId w:val="45"/>
              </w:numPr>
              <w:pBdr>
                <w:right w:val="single" w:sz="4" w:space="4" w:color="auto"/>
              </w:pBdr>
              <w:spacing w:after="120"/>
              <w:ind w:left="67" w:firstLine="180"/>
              <w:jc w:val="both"/>
              <w:rPr>
                <w:rFonts w:ascii="GHEA Grapalat" w:hAnsi="GHEA Grapalat" w:cs="Sylfaen"/>
                <w:sz w:val="24"/>
                <w:lang w:val="hy-AM" w:eastAsia="x-none"/>
              </w:rPr>
            </w:pPr>
            <w:r w:rsidRPr="00C027B4">
              <w:rPr>
                <w:rFonts w:ascii="GHEA Grapalat" w:hAnsi="GHEA Grapalat"/>
                <w:sz w:val="24"/>
                <w:lang w:val="hy-AM" w:eastAsia="x-none"/>
              </w:rPr>
              <w:t>Նախարարության այլ ստորաբաժանումներից և այլ մարմիններից ստանալու</w:t>
            </w:r>
            <w:r w:rsidRPr="00C027B4">
              <w:rPr>
                <w:rFonts w:ascii="GHEA Grapalat" w:hAnsi="GHEA Grapalat" w:cs="Sylfaen"/>
                <w:sz w:val="24"/>
                <w:lang w:val="hy-AM" w:eastAsia="x-none"/>
              </w:rPr>
              <w:t xml:space="preserve"> Հայաստանի</w:t>
            </w:r>
            <w:r w:rsidRPr="00C027B4">
              <w:rPr>
                <w:rFonts w:ascii="GHEA Grapalat" w:hAnsi="GHEA Grapalat"/>
                <w:sz w:val="24"/>
                <w:lang w:val="hy-AM" w:eastAsia="x-none"/>
              </w:rPr>
              <w:t xml:space="preserve"> </w:t>
            </w:r>
            <w:r w:rsidRPr="00C027B4">
              <w:rPr>
                <w:rFonts w:ascii="GHEA Grapalat" w:hAnsi="GHEA Grapalat" w:cs="Sylfaen"/>
                <w:sz w:val="24"/>
                <w:lang w:val="hy-AM" w:eastAsia="x-none"/>
              </w:rPr>
              <w:t>Հանրապետության</w:t>
            </w:r>
            <w:r w:rsidRPr="00C027B4">
              <w:rPr>
                <w:rFonts w:ascii="GHEA Grapalat" w:hAnsi="GHEA Grapalat"/>
                <w:sz w:val="24"/>
                <w:lang w:val="hy-AM" w:eastAsia="x-none"/>
              </w:rPr>
              <w:t xml:space="preserve"> </w:t>
            </w:r>
            <w:r w:rsidRPr="00C027B4">
              <w:rPr>
                <w:rFonts w:ascii="GHEA Grapalat" w:hAnsi="GHEA Grapalat" w:cs="Sylfaen"/>
                <w:sz w:val="24"/>
                <w:lang w:val="hy-AM" w:eastAsia="x-none"/>
              </w:rPr>
              <w:t>կառավարության</w:t>
            </w:r>
            <w:r w:rsidRPr="00C027B4">
              <w:rPr>
                <w:rFonts w:ascii="GHEA Grapalat" w:hAnsi="GHEA Grapalat"/>
                <w:sz w:val="24"/>
                <w:lang w:val="hy-AM" w:eastAsia="x-none"/>
              </w:rPr>
              <w:t xml:space="preserve"> համար պարտքային պարտավորություն առաջացնող իրավական փաստաթղթեր (վարկային և երաշխիքային համաձայնագրեր, պարտատոմսերի թողարկման և տեղաբաշխման հետ կապված փաստաթղթեր).</w:t>
            </w:r>
            <w:r w:rsidRPr="00C027B4">
              <w:rPr>
                <w:rFonts w:ascii="GHEA Grapalat" w:hAnsi="GHEA Grapalat" w:cs="Sylfaen"/>
                <w:sz w:val="24"/>
                <w:lang w:val="hy-AM" w:eastAsia="x-none"/>
              </w:rPr>
              <w:t xml:space="preserve"> </w:t>
            </w:r>
          </w:p>
          <w:p w:rsidR="00757D49" w:rsidRPr="00C027B4" w:rsidRDefault="00757D49" w:rsidP="00C027B4">
            <w:pPr>
              <w:pStyle w:val="ListParagraph"/>
              <w:numPr>
                <w:ilvl w:val="0"/>
                <w:numId w:val="45"/>
              </w:numPr>
              <w:pBdr>
                <w:right w:val="single" w:sz="4" w:space="4" w:color="auto"/>
              </w:pBdr>
              <w:spacing w:after="120"/>
              <w:ind w:left="67" w:firstLine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7B4">
              <w:rPr>
                <w:rFonts w:ascii="GHEA Grapalat" w:hAnsi="GHEA Grapalat"/>
                <w:sz w:val="24"/>
                <w:lang w:val="hy-AM" w:eastAsia="x-none"/>
              </w:rPr>
              <w:t xml:space="preserve">ստանալ </w:t>
            </w:r>
            <w:r w:rsidRPr="00C027B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համար պարտքային փաստացի պարտավորություն առաջացնող գործարքների մասին (վարկային միջոցներից մասհանումներ, պարտատոմսերի տեղաբաշխումներ, երաշխիքների տրամադրում) տեղեկատվություն.</w:t>
            </w:r>
          </w:p>
          <w:p w:rsidR="00757D49" w:rsidRPr="00C027B4" w:rsidRDefault="00C027B4" w:rsidP="00C027B4">
            <w:pPr>
              <w:pStyle w:val="ListParagraph"/>
              <w:numPr>
                <w:ilvl w:val="0"/>
                <w:numId w:val="45"/>
              </w:numPr>
              <w:pBdr>
                <w:right w:val="single" w:sz="4" w:space="4" w:color="auto"/>
              </w:pBdr>
              <w:spacing w:after="120"/>
              <w:ind w:left="67" w:firstLine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757D49" w:rsidRPr="00C027B4">
              <w:rPr>
                <w:rFonts w:ascii="GHEA Grapalat" w:hAnsi="GHEA Grapalat" w:cs="Sylfaen"/>
                <w:sz w:val="24"/>
                <w:szCs w:val="24"/>
                <w:lang w:val="hy-AM"/>
              </w:rPr>
              <w:t>տանալ Հայաստանի Հանրապետության կառավարության վարկերի գծով հերթական մասհանումների իրականացման համար անհրաժեշտ տեղեկատվությունը (բյուջետային և այլ բնույթի սահմանափակումներ, ստորագրության լիազորություններ և այլն).</w:t>
            </w:r>
          </w:p>
          <w:p w:rsidR="00757D49" w:rsidRPr="00C027B4" w:rsidRDefault="00757D49" w:rsidP="00C027B4">
            <w:pPr>
              <w:pStyle w:val="ListParagraph"/>
              <w:numPr>
                <w:ilvl w:val="0"/>
                <w:numId w:val="45"/>
              </w:numPr>
              <w:pBdr>
                <w:right w:val="single" w:sz="4" w:space="4" w:color="auto"/>
              </w:pBdr>
              <w:spacing w:after="120"/>
              <w:ind w:left="67" w:firstLine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7B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պարտքային պարտավորությունների սպասարկման և մարման համար ծախսերի հաշվարկման համար անհրաժեշտ տեղեկատվության հասանելիություն, պարտատերերից վճարման ենթակա գումարների գծով վճարման պահանջագրերի ստացում.</w:t>
            </w:r>
          </w:p>
          <w:p w:rsidR="00757D49" w:rsidRPr="00C027B4" w:rsidRDefault="00757D49" w:rsidP="00C027B4">
            <w:pPr>
              <w:pStyle w:val="ListParagraph"/>
              <w:numPr>
                <w:ilvl w:val="0"/>
                <w:numId w:val="45"/>
              </w:numPr>
              <w:pBdr>
                <w:right w:val="single" w:sz="4" w:space="4" w:color="auto"/>
              </w:pBdr>
              <w:spacing w:after="120"/>
              <w:ind w:left="67" w:firstLine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7B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կապված, ինչպես նաև Գլխավոր քարտուղարի գիտությամբ, հրավիրել խորհրդակցություններ` դրանց մասնակից դարձնելով համապատասխան մարմինների պաշտոնատար անձանց, մասնագետների, փորձագետների.                                                                </w:t>
            </w:r>
          </w:p>
          <w:p w:rsidR="00757D49" w:rsidRPr="00596F84" w:rsidRDefault="00757D49" w:rsidP="00C027B4">
            <w:pPr>
              <w:pStyle w:val="ListParagraph"/>
              <w:numPr>
                <w:ilvl w:val="0"/>
                <w:numId w:val="45"/>
              </w:numPr>
              <w:pBdr>
                <w:right w:val="single" w:sz="4" w:space="4" w:color="auto"/>
              </w:pBdr>
              <w:spacing w:after="120"/>
              <w:ind w:left="67" w:firstLine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7B4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գործառույթների կատարումն ապահովելու համար այլ մարմիններից, պաշտոնատար անձանցից և այլ ստորաբաժանումներից ստանալու իր պարտականությունների իրականացման հետ կապված անհրաժեշտ տեղեկատվություն և նյութեր</w:t>
            </w:r>
            <w:r w:rsidRPr="00596F8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807481" w:rsidRPr="00387A62" w:rsidRDefault="00DC6D15" w:rsidP="00DC6D1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6F8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807481" w:rsidRPr="00DC6D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</w:t>
            </w:r>
            <w:r w:rsidR="00807481" w:rsidRPr="00387A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:rsidR="00704DD3" w:rsidRPr="00704DD3" w:rsidRDefault="00704DD3" w:rsidP="00704DD3">
            <w:pPr>
              <w:pStyle w:val="BodyTextIndent"/>
              <w:numPr>
                <w:ilvl w:val="0"/>
                <w:numId w:val="48"/>
              </w:numPr>
              <w:spacing w:after="0"/>
              <w:ind w:left="0" w:firstLine="25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4D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կազմակերպել Հայաստանի Հանրապետության կառավարության պարտքի գծով գործարքների գրանցման և հաշվառման, գրանցումների պարբերական դիտարկման և տվյալների ճշտության ստուգման աշխատանքները.</w:t>
            </w:r>
          </w:p>
          <w:p w:rsidR="00704DD3" w:rsidRPr="00704DD3" w:rsidRDefault="00704DD3" w:rsidP="00704DD3">
            <w:pPr>
              <w:pStyle w:val="BodyTextIndent"/>
              <w:numPr>
                <w:ilvl w:val="0"/>
                <w:numId w:val="48"/>
              </w:numPr>
              <w:spacing w:after="0"/>
              <w:ind w:left="0" w:firstLine="25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4D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կազմակերպել Հայաստանի Հանրապետության կառավարության պարտքային պարտավորությունների գծով ապագա վճարումների ծրագրավորման և ժամանակացույցերի կազմման աշխատանքները.</w:t>
            </w:r>
          </w:p>
          <w:p w:rsidR="00704DD3" w:rsidRPr="00704DD3" w:rsidRDefault="00704DD3" w:rsidP="00704DD3">
            <w:pPr>
              <w:pStyle w:val="BodyTextIndent"/>
              <w:numPr>
                <w:ilvl w:val="0"/>
                <w:numId w:val="48"/>
              </w:numPr>
              <w:spacing w:after="0"/>
              <w:ind w:left="0" w:firstLine="25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4D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կազմակերպել Հայաստանի Հանրապետության կառավարության վարկային համաձայնագրերի շրջանակներում վարկային միջոցների մասհանման գործընթացը.</w:t>
            </w:r>
          </w:p>
          <w:p w:rsidR="00704DD3" w:rsidRPr="00704DD3" w:rsidRDefault="00704DD3" w:rsidP="00704DD3">
            <w:pPr>
              <w:pStyle w:val="BodyTextIndent"/>
              <w:numPr>
                <w:ilvl w:val="0"/>
                <w:numId w:val="48"/>
              </w:numPr>
              <w:spacing w:after="0"/>
              <w:ind w:left="0" w:firstLine="25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4D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կազմակերպել Հայաստանի Հանրապետության կառավարության պարտքի մարման և սպասարկման գործընթացը.</w:t>
            </w:r>
          </w:p>
          <w:p w:rsidR="00704DD3" w:rsidRPr="00704DD3" w:rsidRDefault="00704DD3" w:rsidP="00704DD3">
            <w:pPr>
              <w:pStyle w:val="BodyTextIndent"/>
              <w:numPr>
                <w:ilvl w:val="0"/>
                <w:numId w:val="48"/>
              </w:numPr>
              <w:spacing w:after="0"/>
              <w:ind w:left="0" w:firstLine="25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4D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կազմակերպել միջազգային ֆինանսական կազմակերպություններին Հայաստանի Հանրապետության անդամակցության գծով վճարումների կանխատեսման, իրականացման և հաշվառման աշխատանքները.</w:t>
            </w:r>
          </w:p>
          <w:p w:rsidR="00704DD3" w:rsidRPr="00704DD3" w:rsidRDefault="00704DD3" w:rsidP="00704DD3">
            <w:pPr>
              <w:pStyle w:val="BodyTextIndent"/>
              <w:numPr>
                <w:ilvl w:val="0"/>
                <w:numId w:val="48"/>
              </w:numPr>
              <w:spacing w:after="0"/>
              <w:ind w:left="0" w:firstLine="25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4D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կազմակերպել Հայաստանի Հանրապետության նկատմամբ ոչ ռեզիդենտների պարտքային պարտավորությունների հաշվառման, վճարումների կանխատեսման և հաշվառման աշխատանքները.</w:t>
            </w:r>
          </w:p>
          <w:p w:rsidR="00704DD3" w:rsidRDefault="00704DD3" w:rsidP="00704DD3">
            <w:pPr>
              <w:pStyle w:val="BodyTextIndent"/>
              <w:numPr>
                <w:ilvl w:val="0"/>
                <w:numId w:val="48"/>
              </w:numPr>
              <w:spacing w:after="0"/>
              <w:ind w:left="0" w:firstLine="25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4D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կազմակերպել Հայաստանի Հանրապետության Կառավարության պարտքի վերաբերյալ հաշվետվությունների և տեղեկանքների պատրաստումը, Բաժնի առջև դրված գործառույթներից և խնդիրներից բխող իրավական ակտերի նախագծերի, առաջարկությունների, եզրակացությունների, այլ փաստաթղթերի նախապատրաստումը, ինչպես նաև դրանց վերաբերյալ մեթոդական պարզաբանումների և ուղեցույցերի մշակումը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704DD3" w:rsidRPr="00704DD3" w:rsidRDefault="00704DD3" w:rsidP="00704DD3">
            <w:pPr>
              <w:pStyle w:val="BodyTextIndent"/>
              <w:spacing w:after="0"/>
              <w:ind w:left="567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5A4545" w:rsidRPr="00596F84" w:rsidRDefault="005A4545" w:rsidP="005A45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6083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3.</w:t>
            </w:r>
            <w:r w:rsidRPr="00596F84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786F9A" w:rsidRPr="00960833" w:rsidRDefault="005A4545" w:rsidP="005A4545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96F8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  <w:r w:rsidRPr="00596F8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2008"/>
              <w:gridCol w:w="3347"/>
              <w:gridCol w:w="4773"/>
            </w:tblGrid>
            <w:tr w:rsidR="00786F9A" w:rsidRPr="00B31C70" w:rsidTr="00786F9A">
              <w:trPr>
                <w:trHeight w:val="860"/>
              </w:trPr>
              <w:tc>
                <w:tcPr>
                  <w:tcW w:w="385" w:type="dxa"/>
                </w:tcPr>
                <w:p w:rsidR="00786F9A" w:rsidRPr="0051364F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8" w:type="dxa"/>
                </w:tcPr>
                <w:p w:rsidR="00786F9A" w:rsidRPr="0051364F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347" w:type="dxa"/>
                </w:tcPr>
                <w:p w:rsidR="00786F9A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901C1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4773" w:type="dxa"/>
                </w:tcPr>
                <w:p w:rsidR="00786F9A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901C1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786F9A" w:rsidRPr="00B31C70" w:rsidTr="00786F9A">
              <w:trPr>
                <w:trHeight w:val="560"/>
              </w:trPr>
              <w:tc>
                <w:tcPr>
                  <w:tcW w:w="385" w:type="dxa"/>
                </w:tcPr>
                <w:p w:rsidR="00786F9A" w:rsidRPr="00596F84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596F84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008" w:type="dxa"/>
                </w:tcPr>
                <w:p w:rsidR="00786F9A" w:rsidRPr="00596F84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596F84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3347" w:type="dxa"/>
                </w:tcPr>
                <w:p w:rsidR="00786F9A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901C1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4773" w:type="dxa"/>
                </w:tcPr>
                <w:p w:rsidR="00786F9A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901C1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  <w:tr w:rsidR="00786F9A" w:rsidRPr="00B31C70" w:rsidTr="00786F9A">
              <w:trPr>
                <w:trHeight w:val="381"/>
              </w:trPr>
              <w:tc>
                <w:tcPr>
                  <w:tcW w:w="385" w:type="dxa"/>
                </w:tcPr>
                <w:p w:rsidR="00786F9A" w:rsidRPr="00596F84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596F84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008" w:type="dxa"/>
                </w:tcPr>
                <w:p w:rsidR="00786F9A" w:rsidRPr="00596F84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596F84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3347" w:type="dxa"/>
                </w:tcPr>
                <w:p w:rsidR="00786F9A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773" w:type="dxa"/>
                </w:tcPr>
                <w:p w:rsidR="00786F9A" w:rsidRDefault="00786F9A" w:rsidP="00786F9A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901C1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5A4545" w:rsidRPr="00960833" w:rsidRDefault="005A4545" w:rsidP="005A4545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5A4545" w:rsidRPr="00786F9A" w:rsidRDefault="005A4545" w:rsidP="005A454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96F84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596F84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</w:t>
            </w:r>
            <w:r w:rsidR="00786F9A">
              <w:rPr>
                <w:rFonts w:ascii="GHEA Grapalat" w:hAnsi="GHEA Grapalat"/>
                <w:lang w:val="hy-AM"/>
              </w:rPr>
              <w:t>:</w:t>
            </w:r>
          </w:p>
          <w:p w:rsidR="005A4545" w:rsidRPr="00786F9A" w:rsidRDefault="005A4545" w:rsidP="005A454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96F84">
              <w:rPr>
                <w:rFonts w:ascii="GHEA Grapalat" w:hAnsi="GHEA Grapalat"/>
                <w:lang w:val="hy-AM"/>
              </w:rPr>
              <w:br/>
            </w:r>
            <w:r w:rsidRPr="00596F84">
              <w:rPr>
                <w:rFonts w:ascii="GHEA Grapalat" w:hAnsi="GHEA Grapalat"/>
                <w:b/>
                <w:lang w:val="hy-AM"/>
              </w:rPr>
              <w:t>3.3.</w:t>
            </w:r>
            <w:r w:rsidRPr="00596F8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96F84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596F84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երեք տարվա ստաժ կամ </w:t>
            </w:r>
            <w:r w:rsidR="00D61273">
              <w:rPr>
                <w:rFonts w:ascii="GHEA Grapalat" w:hAnsi="GHEA Grapalat"/>
                <w:lang w:val="hy-AM"/>
              </w:rPr>
              <w:t>չորս</w:t>
            </w:r>
            <w:r w:rsidRPr="00596F84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56662B">
              <w:rPr>
                <w:rFonts w:ascii="GHEA Grapalat" w:hAnsi="GHEA Grapalat" w:cs="Sylfaen"/>
                <w:lang w:val="hy-AM"/>
              </w:rPr>
              <w:t>տնտեսագիտության կամ ֆինանսավարկային բնագավառում</w:t>
            </w:r>
            <w:r w:rsidR="0056662B">
              <w:rPr>
                <w:rFonts w:ascii="GHEA Grapalat" w:hAnsi="GHEA Grapalat" w:cs="Sylfaen"/>
              </w:rPr>
              <w:t xml:space="preserve"> </w:t>
            </w:r>
            <w:r w:rsidR="00D61273">
              <w:rPr>
                <w:rFonts w:ascii="GHEA Grapalat" w:hAnsi="GHEA Grapalat"/>
                <w:lang w:val="hy-AM"/>
              </w:rPr>
              <w:t>չորս</w:t>
            </w:r>
            <w:bookmarkStart w:id="0" w:name="_GoBack"/>
            <w:bookmarkEnd w:id="0"/>
            <w:r w:rsidRPr="00596F84">
              <w:rPr>
                <w:rFonts w:ascii="GHEA Grapalat" w:hAnsi="GHEA Grapalat"/>
                <w:lang w:val="hy-AM"/>
              </w:rPr>
              <w:t xml:space="preserve"> տարվա աշխատանքային ստաժ</w:t>
            </w:r>
            <w:r w:rsidR="00786F9A">
              <w:rPr>
                <w:rFonts w:ascii="GHEA Grapalat" w:hAnsi="GHEA Grapalat"/>
                <w:lang w:val="hy-AM"/>
              </w:rPr>
              <w:t>:</w:t>
            </w:r>
          </w:p>
          <w:p w:rsidR="005A4545" w:rsidRPr="00960833" w:rsidRDefault="005A4545" w:rsidP="005A454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96F84">
              <w:rPr>
                <w:rFonts w:ascii="GHEA Grapalat" w:hAnsi="GHEA Grapalat"/>
                <w:iCs/>
                <w:lang w:val="hy-AM"/>
              </w:rPr>
              <w:br/>
            </w:r>
            <w:r w:rsidRPr="00960833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960833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96083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60833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960833">
              <w:rPr>
                <w:rFonts w:ascii="GHEA Grapalat" w:hAnsi="GHEA Grapalat"/>
              </w:rPr>
              <w:br/>
            </w:r>
            <w:r w:rsidRPr="00960833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5A4545" w:rsidRPr="00C356CA" w:rsidRDefault="005A4545" w:rsidP="00C356CA">
            <w:pPr>
              <w:pStyle w:val="ListParagraph"/>
              <w:numPr>
                <w:ilvl w:val="0"/>
                <w:numId w:val="32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Աշխատակազմի</w:t>
            </w:r>
            <w:proofErr w:type="spellEnd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5A4545" w:rsidRPr="00C356CA" w:rsidRDefault="005A4545" w:rsidP="00C356CA">
            <w:pPr>
              <w:pStyle w:val="ListParagraph"/>
              <w:numPr>
                <w:ilvl w:val="0"/>
                <w:numId w:val="32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5A4545" w:rsidRPr="00C356CA" w:rsidRDefault="005A4545" w:rsidP="00C356CA">
            <w:pPr>
              <w:pStyle w:val="ListParagraph"/>
              <w:numPr>
                <w:ilvl w:val="0"/>
                <w:numId w:val="32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5A4545" w:rsidRPr="00C356CA" w:rsidRDefault="005A4545" w:rsidP="00C356CA">
            <w:pPr>
              <w:pStyle w:val="ListParagraph"/>
              <w:numPr>
                <w:ilvl w:val="0"/>
                <w:numId w:val="32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5A4545" w:rsidRPr="00C356CA" w:rsidRDefault="005A4545" w:rsidP="00C356CA">
            <w:pPr>
              <w:pStyle w:val="ListParagraph"/>
              <w:numPr>
                <w:ilvl w:val="0"/>
                <w:numId w:val="32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5A4545" w:rsidRPr="00C356CA" w:rsidRDefault="005A4545" w:rsidP="00C356C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356CA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C356C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C356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A4545" w:rsidRDefault="005A4545" w:rsidP="005A454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0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C356CA" w:rsidRPr="00C356CA" w:rsidRDefault="00C356CA" w:rsidP="00C356CA">
            <w:pPr>
              <w:ind w:left="927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C356CA" w:rsidRPr="00C356CA" w:rsidRDefault="00C356CA" w:rsidP="00C356CA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ind w:left="0" w:firstLine="123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6CA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900015" w:rsidRDefault="00900015" w:rsidP="00C356CA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ind w:left="0" w:firstLine="123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4A8B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հեռահախորդակցություն</w:t>
            </w:r>
          </w:p>
          <w:p w:rsidR="00C356CA" w:rsidRPr="00C356CA" w:rsidRDefault="00C356CA" w:rsidP="00C356CA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ind w:left="0" w:firstLine="123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6C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Ժամանակի կառավարում</w:t>
            </w:r>
          </w:p>
          <w:p w:rsidR="00C356CA" w:rsidRPr="00C356CA" w:rsidRDefault="00C356CA" w:rsidP="00C356CA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ind w:left="0" w:firstLine="123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6CA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C356CA" w:rsidRPr="00C356CA" w:rsidRDefault="00C356CA" w:rsidP="00C356CA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ind w:left="0" w:firstLine="123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6CA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C356CA" w:rsidRPr="00C356CA" w:rsidRDefault="00C356CA" w:rsidP="00C356CA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ind w:left="0" w:firstLine="123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6C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5A4545" w:rsidRPr="00C356CA" w:rsidRDefault="00C356CA" w:rsidP="00C356CA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ind w:left="0" w:firstLine="123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6CA">
              <w:rPr>
                <w:rFonts w:ascii="GHEA Grapalat" w:hAnsi="GHEA Grapalat"/>
                <w:sz w:val="24"/>
                <w:szCs w:val="24"/>
                <w:lang w:val="hy-AM"/>
              </w:rPr>
              <w:t>Ֆինանսների և ռեսուրսների կառավարում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A4545" w:rsidRDefault="005A4545" w:rsidP="005A45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A35FF" w:rsidRPr="00B41468" w:rsidRDefault="006A35FF" w:rsidP="006A35F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կազմում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գործող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միավորի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B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:</w:t>
            </w:r>
          </w:p>
          <w:p w:rsidR="006A35FF" w:rsidRDefault="006A35FF" w:rsidP="006A35F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կազմում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գործող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միավորի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</w:t>
            </w:r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պման</w:t>
            </w:r>
            <w:proofErr w:type="spellEnd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A27A4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6A35FF" w:rsidRDefault="006A35FF" w:rsidP="006A35F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արդյունքում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անձանց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ազդեցությունը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սահմանափակվում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մակարդակով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ոլորտով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47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14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մասով</w:t>
            </w:r>
            <w:proofErr w:type="spellEnd"/>
            <w:r w:rsidRPr="00D35B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6A35FF" w:rsidRDefault="006A35FF" w:rsidP="006A35FF">
            <w:pPr>
              <w:tabs>
                <w:tab w:val="left" w:pos="851"/>
              </w:tabs>
              <w:ind w:right="9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6A35FF" w:rsidRDefault="006A35FF" w:rsidP="006A35FF">
            <w:pPr>
              <w:tabs>
                <w:tab w:val="left" w:pos="851"/>
              </w:tabs>
              <w:ind w:right="9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5A4545" w:rsidRPr="00784B46" w:rsidRDefault="006A35FF" w:rsidP="006A35FF">
            <w:pPr>
              <w:tabs>
                <w:tab w:val="left" w:pos="851"/>
              </w:tabs>
              <w:ind w:right="9"/>
              <w:contextualSpacing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կողմից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ղեկավարվող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միավորի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գործառույթներից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բխող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խնդիրները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դրանց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կամ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Pr="00363AC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</w:tc>
      </w:tr>
    </w:tbl>
    <w:p w:rsidR="005C2122" w:rsidRPr="00960833" w:rsidRDefault="005C2122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960833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BA56EBB"/>
    <w:multiLevelType w:val="hybridMultilevel"/>
    <w:tmpl w:val="9870729C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B34EE9"/>
    <w:multiLevelType w:val="hybridMultilevel"/>
    <w:tmpl w:val="F9B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 w15:restartNumberingAfterBreak="0">
    <w:nsid w:val="18564283"/>
    <w:multiLevelType w:val="hybridMultilevel"/>
    <w:tmpl w:val="B4080E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15F60D1"/>
    <w:multiLevelType w:val="hybridMultilevel"/>
    <w:tmpl w:val="FF0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1EDC"/>
    <w:multiLevelType w:val="hybridMultilevel"/>
    <w:tmpl w:val="4F70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7AD0"/>
    <w:multiLevelType w:val="hybridMultilevel"/>
    <w:tmpl w:val="9C00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1357C"/>
    <w:multiLevelType w:val="hybridMultilevel"/>
    <w:tmpl w:val="7428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6" w15:restartNumberingAfterBreak="0">
    <w:nsid w:val="31216E09"/>
    <w:multiLevelType w:val="hybridMultilevel"/>
    <w:tmpl w:val="126875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713"/>
    <w:multiLevelType w:val="hybridMultilevel"/>
    <w:tmpl w:val="5A7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E56C9"/>
    <w:multiLevelType w:val="hybridMultilevel"/>
    <w:tmpl w:val="670A8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13DF5"/>
    <w:multiLevelType w:val="hybridMultilevel"/>
    <w:tmpl w:val="657E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84FC6"/>
    <w:multiLevelType w:val="hybridMultilevel"/>
    <w:tmpl w:val="4922210E"/>
    <w:lvl w:ilvl="0" w:tplc="04090011">
      <w:start w:val="1"/>
      <w:numFmt w:val="decimal"/>
      <w:lvlText w:val="%1)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2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75D5B"/>
    <w:multiLevelType w:val="hybridMultilevel"/>
    <w:tmpl w:val="77FA4874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9686EAF"/>
    <w:multiLevelType w:val="hybridMultilevel"/>
    <w:tmpl w:val="E104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1707"/>
    <w:multiLevelType w:val="hybridMultilevel"/>
    <w:tmpl w:val="44A03720"/>
    <w:lvl w:ilvl="0" w:tplc="6746520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511"/>
    <w:multiLevelType w:val="hybridMultilevel"/>
    <w:tmpl w:val="9DDC7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325A86"/>
    <w:multiLevelType w:val="hybridMultilevel"/>
    <w:tmpl w:val="140C854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F54DE"/>
    <w:multiLevelType w:val="hybridMultilevel"/>
    <w:tmpl w:val="2D580ABE"/>
    <w:lvl w:ilvl="0" w:tplc="04090011">
      <w:start w:val="1"/>
      <w:numFmt w:val="decimal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E63F5"/>
    <w:multiLevelType w:val="hybridMultilevel"/>
    <w:tmpl w:val="CEE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505A0"/>
    <w:multiLevelType w:val="hybridMultilevel"/>
    <w:tmpl w:val="D8B88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74995"/>
    <w:multiLevelType w:val="hybridMultilevel"/>
    <w:tmpl w:val="17DEF0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311E77"/>
    <w:multiLevelType w:val="hybridMultilevel"/>
    <w:tmpl w:val="F2146C2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4650CD"/>
    <w:multiLevelType w:val="hybridMultilevel"/>
    <w:tmpl w:val="2D5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4028"/>
    <w:multiLevelType w:val="hybridMultilevel"/>
    <w:tmpl w:val="4B4AC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F62CB"/>
    <w:multiLevelType w:val="hybridMultilevel"/>
    <w:tmpl w:val="911EC3F0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E75EC"/>
    <w:multiLevelType w:val="hybridMultilevel"/>
    <w:tmpl w:val="3B522F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AA0A4F"/>
    <w:multiLevelType w:val="hybridMultilevel"/>
    <w:tmpl w:val="402E7C2E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7463579A"/>
    <w:multiLevelType w:val="hybridMultilevel"/>
    <w:tmpl w:val="14882A9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52BB9"/>
    <w:multiLevelType w:val="hybridMultilevel"/>
    <w:tmpl w:val="3D82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A47B0"/>
    <w:multiLevelType w:val="hybridMultilevel"/>
    <w:tmpl w:val="F9B2E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5"/>
  </w:num>
  <w:num w:numId="4">
    <w:abstractNumId w:val="5"/>
  </w:num>
  <w:num w:numId="5">
    <w:abstractNumId w:val="47"/>
  </w:num>
  <w:num w:numId="6">
    <w:abstractNumId w:val="19"/>
  </w:num>
  <w:num w:numId="7">
    <w:abstractNumId w:val="14"/>
  </w:num>
  <w:num w:numId="8">
    <w:abstractNumId w:val="44"/>
  </w:num>
  <w:num w:numId="9">
    <w:abstractNumId w:val="40"/>
  </w:num>
  <w:num w:numId="10">
    <w:abstractNumId w:val="11"/>
  </w:num>
  <w:num w:numId="11">
    <w:abstractNumId w:val="12"/>
  </w:num>
  <w:num w:numId="12">
    <w:abstractNumId w:val="13"/>
  </w:num>
  <w:num w:numId="13">
    <w:abstractNumId w:val="39"/>
  </w:num>
  <w:num w:numId="14">
    <w:abstractNumId w:val="37"/>
  </w:num>
  <w:num w:numId="15">
    <w:abstractNumId w:val="28"/>
  </w:num>
  <w:num w:numId="16">
    <w:abstractNumId w:val="3"/>
  </w:num>
  <w:num w:numId="17">
    <w:abstractNumId w:val="10"/>
  </w:num>
  <w:num w:numId="18">
    <w:abstractNumId w:val="0"/>
  </w:num>
  <w:num w:numId="19">
    <w:abstractNumId w:val="25"/>
  </w:num>
  <w:num w:numId="20">
    <w:abstractNumId w:val="33"/>
  </w:num>
  <w:num w:numId="21">
    <w:abstractNumId w:val="17"/>
  </w:num>
  <w:num w:numId="22">
    <w:abstractNumId w:val="35"/>
  </w:num>
  <w:num w:numId="23">
    <w:abstractNumId w:val="41"/>
  </w:num>
  <w:num w:numId="24">
    <w:abstractNumId w:val="2"/>
  </w:num>
  <w:num w:numId="25">
    <w:abstractNumId w:val="27"/>
  </w:num>
  <w:num w:numId="26">
    <w:abstractNumId w:val="1"/>
  </w:num>
  <w:num w:numId="27">
    <w:abstractNumId w:val="34"/>
  </w:num>
  <w:num w:numId="28">
    <w:abstractNumId w:val="43"/>
  </w:num>
  <w:num w:numId="29">
    <w:abstractNumId w:val="9"/>
  </w:num>
  <w:num w:numId="30">
    <w:abstractNumId w:val="18"/>
  </w:num>
  <w:num w:numId="31">
    <w:abstractNumId w:val="42"/>
  </w:num>
  <w:num w:numId="32">
    <w:abstractNumId w:val="38"/>
  </w:num>
  <w:num w:numId="33">
    <w:abstractNumId w:val="4"/>
  </w:num>
  <w:num w:numId="34">
    <w:abstractNumId w:val="23"/>
  </w:num>
  <w:num w:numId="35">
    <w:abstractNumId w:val="24"/>
  </w:num>
  <w:num w:numId="36">
    <w:abstractNumId w:val="20"/>
  </w:num>
  <w:num w:numId="37">
    <w:abstractNumId w:val="45"/>
  </w:num>
  <w:num w:numId="38">
    <w:abstractNumId w:val="7"/>
  </w:num>
  <w:num w:numId="39">
    <w:abstractNumId w:val="6"/>
  </w:num>
  <w:num w:numId="40">
    <w:abstractNumId w:val="46"/>
  </w:num>
  <w:num w:numId="41">
    <w:abstractNumId w:val="26"/>
  </w:num>
  <w:num w:numId="42">
    <w:abstractNumId w:val="32"/>
  </w:num>
  <w:num w:numId="43">
    <w:abstractNumId w:val="29"/>
  </w:num>
  <w:num w:numId="44">
    <w:abstractNumId w:val="21"/>
  </w:num>
  <w:num w:numId="45">
    <w:abstractNumId w:val="31"/>
  </w:num>
  <w:num w:numId="46">
    <w:abstractNumId w:val="16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24A54"/>
    <w:rsid w:val="00066E62"/>
    <w:rsid w:val="000C00D9"/>
    <w:rsid w:val="00174FF5"/>
    <w:rsid w:val="001A6A07"/>
    <w:rsid w:val="001C409D"/>
    <w:rsid w:val="001E0357"/>
    <w:rsid w:val="001F2553"/>
    <w:rsid w:val="00216D8A"/>
    <w:rsid w:val="0023566F"/>
    <w:rsid w:val="00243F16"/>
    <w:rsid w:val="002572EA"/>
    <w:rsid w:val="00267DA9"/>
    <w:rsid w:val="002A313C"/>
    <w:rsid w:val="002D00A2"/>
    <w:rsid w:val="002D5CF6"/>
    <w:rsid w:val="002F7548"/>
    <w:rsid w:val="003011AD"/>
    <w:rsid w:val="00360343"/>
    <w:rsid w:val="00387A62"/>
    <w:rsid w:val="003C3C6E"/>
    <w:rsid w:val="004320F9"/>
    <w:rsid w:val="00433B34"/>
    <w:rsid w:val="004B135D"/>
    <w:rsid w:val="004B536D"/>
    <w:rsid w:val="004F6A22"/>
    <w:rsid w:val="005042B3"/>
    <w:rsid w:val="0055221E"/>
    <w:rsid w:val="0056662B"/>
    <w:rsid w:val="005966B9"/>
    <w:rsid w:val="00596F84"/>
    <w:rsid w:val="005A4545"/>
    <w:rsid w:val="005C2122"/>
    <w:rsid w:val="00664AE6"/>
    <w:rsid w:val="006A35FF"/>
    <w:rsid w:val="006B018B"/>
    <w:rsid w:val="006B6AE1"/>
    <w:rsid w:val="006C5482"/>
    <w:rsid w:val="00704DD3"/>
    <w:rsid w:val="00715297"/>
    <w:rsid w:val="00757D49"/>
    <w:rsid w:val="007771EF"/>
    <w:rsid w:val="00784B46"/>
    <w:rsid w:val="00786F9A"/>
    <w:rsid w:val="007F500C"/>
    <w:rsid w:val="00807481"/>
    <w:rsid w:val="008327BA"/>
    <w:rsid w:val="00844E80"/>
    <w:rsid w:val="008B11B7"/>
    <w:rsid w:val="008B1D2E"/>
    <w:rsid w:val="008B7909"/>
    <w:rsid w:val="00900015"/>
    <w:rsid w:val="0091068B"/>
    <w:rsid w:val="00960833"/>
    <w:rsid w:val="009731EF"/>
    <w:rsid w:val="00976FBC"/>
    <w:rsid w:val="0099362F"/>
    <w:rsid w:val="009D3A2B"/>
    <w:rsid w:val="00A25FEC"/>
    <w:rsid w:val="00A514F4"/>
    <w:rsid w:val="00A914AA"/>
    <w:rsid w:val="00AB66A4"/>
    <w:rsid w:val="00AD07C8"/>
    <w:rsid w:val="00AD6F07"/>
    <w:rsid w:val="00B14DC2"/>
    <w:rsid w:val="00B31C70"/>
    <w:rsid w:val="00B41468"/>
    <w:rsid w:val="00B90F73"/>
    <w:rsid w:val="00BA688D"/>
    <w:rsid w:val="00BC0B95"/>
    <w:rsid w:val="00C027B4"/>
    <w:rsid w:val="00C10573"/>
    <w:rsid w:val="00C11983"/>
    <w:rsid w:val="00C13DD5"/>
    <w:rsid w:val="00C24D98"/>
    <w:rsid w:val="00C356CA"/>
    <w:rsid w:val="00C47772"/>
    <w:rsid w:val="00D0595A"/>
    <w:rsid w:val="00D172BF"/>
    <w:rsid w:val="00D467A2"/>
    <w:rsid w:val="00D61273"/>
    <w:rsid w:val="00DC6D15"/>
    <w:rsid w:val="00E70C46"/>
    <w:rsid w:val="00E945EB"/>
    <w:rsid w:val="00EB0B9A"/>
    <w:rsid w:val="00F3449D"/>
    <w:rsid w:val="00F41868"/>
    <w:rsid w:val="00FC7630"/>
    <w:rsid w:val="00FE3054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57D49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57D49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C01C-9798-4037-8B98-981A3D11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Anik Balyan</cp:lastModifiedBy>
  <cp:revision>67</cp:revision>
  <cp:lastPrinted>2019-09-12T12:21:00Z</cp:lastPrinted>
  <dcterms:created xsi:type="dcterms:W3CDTF">2019-03-26T08:44:00Z</dcterms:created>
  <dcterms:modified xsi:type="dcterms:W3CDTF">2020-02-26T06:14:00Z</dcterms:modified>
</cp:coreProperties>
</file>