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C8" w:rsidRDefault="00A513C8" w:rsidP="00A513C8">
      <w:pPr>
        <w:spacing w:after="0" w:line="240" w:lineRule="auto"/>
        <w:jc w:val="center"/>
        <w:rPr>
          <w:rFonts w:ascii="Times Armenian" w:hAnsi="Times Armenian"/>
          <w:sz w:val="26"/>
          <w:szCs w:val="26"/>
          <w:lang w:val="en-US"/>
        </w:rPr>
      </w:pPr>
      <w:bookmarkStart w:id="0" w:name="_GoBack"/>
      <w:bookmarkEnd w:id="0"/>
      <w:r>
        <w:rPr>
          <w:noProof/>
          <w:lang w:val="en-GB" w:eastAsia="en-GB"/>
        </w:rPr>
        <w:drawing>
          <wp:inline distT="0" distB="0" distL="0" distR="0">
            <wp:extent cx="1031069" cy="993913"/>
            <wp:effectExtent l="0" t="0" r="0" b="0"/>
            <wp:docPr id="1"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o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852" cy="996596"/>
                    </a:xfrm>
                    <a:prstGeom prst="rect">
                      <a:avLst/>
                    </a:prstGeom>
                    <a:noFill/>
                    <a:ln>
                      <a:noFill/>
                    </a:ln>
                  </pic:spPr>
                </pic:pic>
              </a:graphicData>
            </a:graphic>
          </wp:inline>
        </w:drawing>
      </w:r>
    </w:p>
    <w:p w:rsidR="00A513C8" w:rsidRDefault="00A513C8" w:rsidP="00A513C8">
      <w:pPr>
        <w:spacing w:after="0" w:line="240" w:lineRule="auto"/>
        <w:jc w:val="center"/>
        <w:rPr>
          <w:rFonts w:ascii="Times Armenian" w:hAnsi="Times Armenian"/>
          <w:sz w:val="8"/>
          <w:szCs w:val="8"/>
          <w:lang w:val="en-US"/>
        </w:rPr>
      </w:pPr>
    </w:p>
    <w:p w:rsidR="00A513C8" w:rsidRDefault="00A513C8" w:rsidP="00A513C8">
      <w:pPr>
        <w:tabs>
          <w:tab w:val="left" w:pos="900"/>
          <w:tab w:val="left" w:pos="5100"/>
        </w:tabs>
        <w:spacing w:after="0" w:line="240" w:lineRule="auto"/>
        <w:rPr>
          <w:rFonts w:ascii="GHEA Grapalat" w:hAnsi="GHEA Grapalat"/>
          <w:color w:val="323E4F" w:themeColor="text2" w:themeShade="BF"/>
          <w:sz w:val="30"/>
          <w:szCs w:val="30"/>
          <w:lang w:val="en-US"/>
        </w:rPr>
      </w:pPr>
    </w:p>
    <w:p w:rsidR="00A513C8" w:rsidRDefault="00A513C8" w:rsidP="00A513C8">
      <w:pPr>
        <w:tabs>
          <w:tab w:val="left" w:pos="900"/>
          <w:tab w:val="left" w:pos="5100"/>
        </w:tabs>
        <w:spacing w:after="0" w:line="240" w:lineRule="auto"/>
        <w:jc w:val="center"/>
        <w:rPr>
          <w:rFonts w:ascii="GHEA Grapalat" w:hAnsi="GHEA Grapalat"/>
          <w:color w:val="323E4F" w:themeColor="text2" w:themeShade="BF"/>
          <w:sz w:val="30"/>
          <w:szCs w:val="30"/>
          <w:lang w:val="en-US"/>
        </w:rPr>
      </w:pPr>
      <w:r>
        <w:rPr>
          <w:rFonts w:ascii="GHEA Grapalat" w:hAnsi="GHEA Grapalat"/>
          <w:color w:val="323E4F" w:themeColor="text2" w:themeShade="BF"/>
          <w:sz w:val="30"/>
          <w:szCs w:val="30"/>
          <w:lang w:val="en-US"/>
        </w:rPr>
        <w:t xml:space="preserve">   ՀԱՅԱՍՏԱՆԻ ՀԱՆՐԱՊԵՏՈՒԹՅԱՆ</w:t>
      </w:r>
    </w:p>
    <w:p w:rsidR="00A513C8" w:rsidRDefault="00A513C8" w:rsidP="00A513C8">
      <w:pPr>
        <w:spacing w:after="0" w:line="240" w:lineRule="auto"/>
        <w:jc w:val="center"/>
        <w:rPr>
          <w:rFonts w:ascii="GHEA Grapalat" w:hAnsi="GHEA Grapalat"/>
          <w:color w:val="323E4F" w:themeColor="text2" w:themeShade="BF"/>
          <w:sz w:val="32"/>
          <w:szCs w:val="32"/>
          <w:lang w:val="en-US"/>
        </w:rPr>
      </w:pPr>
      <w:r>
        <w:rPr>
          <w:rFonts w:ascii="GHEA Grapalat" w:hAnsi="GHEA Grapalat"/>
          <w:color w:val="323E4F" w:themeColor="text2" w:themeShade="BF"/>
          <w:sz w:val="32"/>
          <w:szCs w:val="32"/>
          <w:lang w:val="en-US"/>
        </w:rPr>
        <w:t xml:space="preserve">  ՀԱՇՎԵՔՆՆԻՉ ՊԱԼԱՏ</w:t>
      </w:r>
    </w:p>
    <w:p w:rsidR="00A513C8" w:rsidRDefault="00A513C8" w:rsidP="00A513C8">
      <w:pPr>
        <w:spacing w:after="0" w:line="240" w:lineRule="auto"/>
        <w:jc w:val="center"/>
        <w:rPr>
          <w:rFonts w:ascii="GHEA Grapalat" w:hAnsi="GHEA Grapalat"/>
          <w:color w:val="323E4F" w:themeColor="text2" w:themeShade="BF"/>
          <w:sz w:val="16"/>
          <w:szCs w:val="16"/>
          <w:lang w:val="en-US"/>
        </w:rPr>
      </w:pPr>
    </w:p>
    <w:p w:rsidR="00A513C8" w:rsidRDefault="00A513C8" w:rsidP="00A513C8">
      <w:pPr>
        <w:spacing w:after="0" w:line="240" w:lineRule="auto"/>
        <w:jc w:val="center"/>
        <w:rPr>
          <w:rFonts w:ascii="GHEA Grapalat" w:hAnsi="GHEA Grapalat"/>
          <w:b/>
          <w:sz w:val="34"/>
          <w:szCs w:val="34"/>
          <w:lang w:val="en-US"/>
        </w:rPr>
      </w:pPr>
      <w:r>
        <w:rPr>
          <w:rFonts w:ascii="GHEA Grapalat" w:hAnsi="GHEA Grapalat"/>
          <w:b/>
          <w:color w:val="323E4F" w:themeColor="text2" w:themeShade="BF"/>
          <w:sz w:val="34"/>
          <w:szCs w:val="34"/>
          <w:lang w:val="en-US"/>
        </w:rPr>
        <w:t>ՈՐՈՇՈՒՄ</w:t>
      </w:r>
    </w:p>
    <w:p w:rsidR="00A513C8" w:rsidRDefault="00A513C8" w:rsidP="00A513C8">
      <w:pPr>
        <w:spacing w:after="0" w:line="240" w:lineRule="auto"/>
        <w:jc w:val="center"/>
        <w:rPr>
          <w:rFonts w:ascii="GHEA Grapalat" w:hAnsi="GHEA Grapalat"/>
          <w:sz w:val="34"/>
          <w:szCs w:val="34"/>
          <w:lang w:val="en-US"/>
        </w:rPr>
      </w:pPr>
    </w:p>
    <w:p w:rsidR="00A513C8" w:rsidRDefault="00A513C8" w:rsidP="00A513C8">
      <w:pPr>
        <w:tabs>
          <w:tab w:val="center" w:pos="5103"/>
          <w:tab w:val="left" w:pos="7830"/>
        </w:tabs>
        <w:spacing w:after="0" w:line="240" w:lineRule="auto"/>
        <w:jc w:val="center"/>
        <w:rPr>
          <w:rFonts w:ascii="GHEA Grapalat" w:hAnsi="GHEA Grapalat"/>
          <w:color w:val="323E4F" w:themeColor="text2" w:themeShade="BF"/>
          <w:sz w:val="26"/>
          <w:szCs w:val="26"/>
          <w:lang w:val="en-US"/>
        </w:rPr>
      </w:pPr>
      <w:r>
        <w:rPr>
          <w:rFonts w:ascii="GHEA Grapalat" w:hAnsi="GHEA Grapalat"/>
          <w:color w:val="323E4F" w:themeColor="text2" w:themeShade="BF"/>
          <w:sz w:val="24"/>
          <w:szCs w:val="24"/>
          <w:lang w:val="en-US"/>
        </w:rPr>
        <w:t xml:space="preserve">2022 </w:t>
      </w:r>
      <w:proofErr w:type="spellStart"/>
      <w:proofErr w:type="gramStart"/>
      <w:r>
        <w:rPr>
          <w:rFonts w:ascii="GHEA Grapalat" w:hAnsi="GHEA Grapalat"/>
          <w:color w:val="323E4F" w:themeColor="text2" w:themeShade="BF"/>
          <w:sz w:val="24"/>
          <w:szCs w:val="24"/>
          <w:lang w:val="en-US"/>
        </w:rPr>
        <w:t>թվականի</w:t>
      </w:r>
      <w:proofErr w:type="spellEnd"/>
      <w:r>
        <w:rPr>
          <w:rFonts w:ascii="GHEA Grapalat" w:hAnsi="GHEA Grapalat"/>
          <w:color w:val="323E4F" w:themeColor="text2" w:themeShade="BF"/>
          <w:sz w:val="24"/>
          <w:szCs w:val="24"/>
          <w:lang w:val="en-US"/>
        </w:rPr>
        <w:t xml:space="preserve">  </w:t>
      </w:r>
      <w:proofErr w:type="spellStart"/>
      <w:r>
        <w:rPr>
          <w:rFonts w:ascii="GHEA Grapalat" w:hAnsi="GHEA Grapalat"/>
          <w:color w:val="323E4F" w:themeColor="text2" w:themeShade="BF"/>
          <w:sz w:val="26"/>
          <w:szCs w:val="26"/>
          <w:lang w:val="en-US"/>
        </w:rPr>
        <w:t>մայիսի</w:t>
      </w:r>
      <w:proofErr w:type="spellEnd"/>
      <w:proofErr w:type="gramEnd"/>
      <w:r>
        <w:rPr>
          <w:rFonts w:ascii="GHEA Grapalat" w:hAnsi="GHEA Grapalat"/>
          <w:color w:val="323E4F" w:themeColor="text2" w:themeShade="BF"/>
          <w:sz w:val="26"/>
          <w:szCs w:val="26"/>
          <w:lang w:val="en-US"/>
        </w:rPr>
        <w:t xml:space="preserve"> 19-ի</w:t>
      </w:r>
      <w:r>
        <w:rPr>
          <w:rFonts w:ascii="GHEA Grapalat" w:hAnsi="GHEA Grapalat"/>
          <w:color w:val="323E4F" w:themeColor="text2" w:themeShade="BF"/>
          <w:sz w:val="24"/>
          <w:szCs w:val="24"/>
          <w:lang w:val="en-US"/>
        </w:rPr>
        <w:t xml:space="preserve">  </w:t>
      </w:r>
      <w:r w:rsidR="005B2D5C">
        <w:rPr>
          <w:rFonts w:ascii="GHEA Grapalat" w:hAnsi="GHEA Grapalat"/>
          <w:color w:val="323E4F" w:themeColor="text2" w:themeShade="BF"/>
          <w:sz w:val="26"/>
          <w:szCs w:val="26"/>
          <w:lang w:val="en-US"/>
        </w:rPr>
        <w:t>N 132</w:t>
      </w:r>
      <w:r>
        <w:rPr>
          <w:rFonts w:ascii="GHEA Grapalat" w:hAnsi="GHEA Grapalat"/>
          <w:color w:val="323E4F" w:themeColor="text2" w:themeShade="BF"/>
          <w:sz w:val="26"/>
          <w:szCs w:val="26"/>
          <w:lang w:val="en-US"/>
        </w:rPr>
        <w:t>-Լ</w:t>
      </w:r>
    </w:p>
    <w:p w:rsidR="00A513C8" w:rsidRDefault="00A513C8" w:rsidP="00A513C8">
      <w:pPr>
        <w:tabs>
          <w:tab w:val="center" w:pos="5103"/>
          <w:tab w:val="left" w:pos="7830"/>
        </w:tabs>
        <w:spacing w:after="0" w:line="240" w:lineRule="auto"/>
        <w:rPr>
          <w:rFonts w:ascii="GHEA Grapalat" w:hAnsi="GHEA Grapalat"/>
          <w:color w:val="323E4F" w:themeColor="text2" w:themeShade="BF"/>
          <w:sz w:val="26"/>
          <w:szCs w:val="26"/>
          <w:lang w:val="en-US"/>
        </w:rPr>
      </w:pPr>
    </w:p>
    <w:p w:rsidR="00A513C8" w:rsidRDefault="00A513C8" w:rsidP="00A513C8">
      <w:pPr>
        <w:tabs>
          <w:tab w:val="center" w:pos="5103"/>
          <w:tab w:val="left" w:pos="7830"/>
        </w:tabs>
        <w:spacing w:after="0" w:line="240" w:lineRule="auto"/>
        <w:rPr>
          <w:rFonts w:ascii="GHEA Grapalat" w:hAnsi="GHEA Grapalat"/>
          <w:color w:val="323E4F" w:themeColor="text2" w:themeShade="BF"/>
          <w:sz w:val="24"/>
          <w:szCs w:val="24"/>
          <w:lang w:val="en-US"/>
        </w:rPr>
      </w:pPr>
    </w:p>
    <w:p w:rsidR="00A513C8" w:rsidRDefault="00A513C8" w:rsidP="00A513C8">
      <w:pPr>
        <w:spacing w:line="240" w:lineRule="auto"/>
        <w:ind w:left="-142"/>
        <w:jc w:val="center"/>
        <w:rPr>
          <w:rFonts w:ascii="GHEA Grapalat" w:hAnsi="GHEA Grapalat"/>
          <w:sz w:val="24"/>
          <w:szCs w:val="24"/>
          <w:lang w:val="hy-AM" w:bidi="he-IL"/>
        </w:rPr>
      </w:pPr>
      <w:r>
        <w:rPr>
          <w:rFonts w:ascii="GHEA Grapalat" w:hAnsi="GHEA Grapalat" w:cs="Sylfaen"/>
          <w:sz w:val="24"/>
          <w:szCs w:val="24"/>
          <w:lang w:val="hy-AM" w:bidi="he-IL"/>
        </w:rPr>
        <w:t>ՀԱՅԱՍՏԱՆԻ ՀԱՆՐԱՊԵՏՈՒԹՅԱՆ ՀԱՇՎԵՔՆՆԻՉ</w:t>
      </w:r>
      <w:r>
        <w:rPr>
          <w:rFonts w:ascii="GHEA Grapalat" w:hAnsi="GHEA Grapalat"/>
          <w:sz w:val="24"/>
          <w:szCs w:val="24"/>
          <w:lang w:val="hy-AM" w:bidi="he-IL"/>
        </w:rPr>
        <w:t xml:space="preserve"> </w:t>
      </w:r>
      <w:r>
        <w:rPr>
          <w:rFonts w:ascii="GHEA Grapalat" w:hAnsi="GHEA Grapalat" w:cs="Sylfaen"/>
          <w:sz w:val="24"/>
          <w:szCs w:val="24"/>
          <w:lang w:val="hy-AM" w:bidi="he-IL"/>
        </w:rPr>
        <w:t xml:space="preserve">ՊԱԼԱՏԻ </w:t>
      </w:r>
      <w:r>
        <w:rPr>
          <w:rFonts w:ascii="GHEA Grapalat" w:hAnsi="GHEA Grapalat"/>
          <w:sz w:val="24"/>
          <w:szCs w:val="24"/>
          <w:lang w:val="hy-AM" w:bidi="he-IL"/>
        </w:rPr>
        <w:t>«</w:t>
      </w:r>
      <w:r>
        <w:rPr>
          <w:rFonts w:ascii="GHEA Grapalat" w:hAnsi="GHEA Grapalat" w:cs="Sylfaen"/>
          <w:sz w:val="24"/>
          <w:szCs w:val="24"/>
          <w:lang w:val="hy-AM" w:bidi="he-IL"/>
        </w:rPr>
        <w:t>ԳՈՐԾՈՒՆԵՈՒԹՅՈՒՆ  ԵՎ</w:t>
      </w:r>
      <w:r>
        <w:rPr>
          <w:rFonts w:ascii="GHEA Grapalat" w:hAnsi="GHEA Grapalat"/>
          <w:sz w:val="24"/>
          <w:szCs w:val="24"/>
          <w:lang w:val="hy-AM" w:bidi="he-IL"/>
        </w:rPr>
        <w:t xml:space="preserve">  </w:t>
      </w:r>
      <w:r>
        <w:rPr>
          <w:rFonts w:ascii="GHEA Grapalat" w:hAnsi="GHEA Grapalat" w:cs="Sylfaen"/>
          <w:sz w:val="24"/>
          <w:szCs w:val="24"/>
          <w:lang w:val="hy-AM" w:bidi="he-IL"/>
        </w:rPr>
        <w:t xml:space="preserve">ՀԱՇՎԵՔՆՆՈՒԹՅԱՆ  ԻՐԱԿԱՆԱՑՄԱՆ </w:t>
      </w:r>
      <w:r>
        <w:rPr>
          <w:rFonts w:ascii="GHEA Grapalat" w:hAnsi="GHEA Grapalat"/>
          <w:sz w:val="24"/>
          <w:szCs w:val="24"/>
          <w:lang w:val="hy-AM" w:bidi="he-IL"/>
        </w:rPr>
        <w:t xml:space="preserve"> </w:t>
      </w:r>
      <w:r>
        <w:rPr>
          <w:rFonts w:ascii="GHEA Grapalat" w:hAnsi="GHEA Grapalat" w:cs="Sylfaen"/>
          <w:sz w:val="24"/>
          <w:szCs w:val="24"/>
          <w:lang w:val="hy-AM" w:bidi="he-IL"/>
        </w:rPr>
        <w:t>ԾԱՌԱՅՈՒԹՅՈՒՆՆԵՐ</w:t>
      </w:r>
      <w:r>
        <w:rPr>
          <w:rFonts w:ascii="GHEA Grapalat" w:hAnsi="GHEA Grapalat"/>
          <w:sz w:val="24"/>
          <w:szCs w:val="24"/>
          <w:lang w:val="hy-AM" w:bidi="he-IL"/>
        </w:rPr>
        <w:t xml:space="preserve">» </w:t>
      </w:r>
      <w:r>
        <w:rPr>
          <w:rFonts w:ascii="GHEA Grapalat" w:hAnsi="GHEA Grapalat" w:cs="Sylfaen"/>
          <w:sz w:val="24"/>
          <w:szCs w:val="24"/>
          <w:lang w:val="hy-AM" w:bidi="he-IL"/>
        </w:rPr>
        <w:t>ՄԻՋՈՑԱՌՄԱՆ ԾԱԽՍԵՐԻ ՓՈՓՈԽՎԱԾ ՆԱԽԱՀԱՇԻՎԸ</w:t>
      </w:r>
      <w:r>
        <w:rPr>
          <w:rFonts w:ascii="GHEA Grapalat" w:hAnsi="GHEA Grapalat"/>
          <w:sz w:val="24"/>
          <w:szCs w:val="24"/>
          <w:lang w:val="en-US" w:bidi="he-IL"/>
        </w:rPr>
        <w:t xml:space="preserve"> </w:t>
      </w:r>
      <w:r>
        <w:rPr>
          <w:rFonts w:ascii="GHEA Grapalat" w:hAnsi="GHEA Grapalat" w:cs="Sylfaen"/>
          <w:sz w:val="24"/>
          <w:szCs w:val="24"/>
          <w:lang w:val="hy-AM" w:bidi="he-IL"/>
        </w:rPr>
        <w:t>ՀԱՍՏԱՏԵԼՈՒ</w:t>
      </w:r>
      <w:r>
        <w:rPr>
          <w:rFonts w:ascii="GHEA Grapalat" w:hAnsi="GHEA Grapalat"/>
          <w:sz w:val="24"/>
          <w:szCs w:val="24"/>
          <w:lang w:val="hy-AM" w:bidi="he-IL"/>
        </w:rPr>
        <w:t xml:space="preserve">  </w:t>
      </w:r>
      <w:r>
        <w:rPr>
          <w:rFonts w:ascii="GHEA Grapalat" w:hAnsi="GHEA Grapalat" w:cs="Sylfaen"/>
          <w:sz w:val="24"/>
          <w:szCs w:val="24"/>
          <w:lang w:val="hy-AM" w:bidi="he-IL"/>
        </w:rPr>
        <w:t>ՄԱՍԻՆ</w:t>
      </w:r>
    </w:p>
    <w:p w:rsidR="00A513C8" w:rsidRDefault="00A513C8" w:rsidP="00A513C8">
      <w:pPr>
        <w:spacing w:line="240" w:lineRule="auto"/>
        <w:ind w:firstLine="720"/>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  Ղեկավարվելով «Հաշվեքննիչ պալատի մասին» Հայաստանի Հանրապետության  օրենքի 16-րդ հոդվածի 9-րդ մասի 7-րդ կետի պահանջով՝ Հաշվեքննիչ պալատը</w:t>
      </w:r>
    </w:p>
    <w:p w:rsidR="00A513C8" w:rsidRDefault="00A513C8" w:rsidP="00A513C8">
      <w:pPr>
        <w:spacing w:line="240" w:lineRule="auto"/>
        <w:ind w:firstLine="720"/>
        <w:jc w:val="both"/>
        <w:rPr>
          <w:rFonts w:ascii="GHEA Grapalat" w:hAnsi="GHEA Grapalat"/>
          <w:color w:val="000000" w:themeColor="text1"/>
          <w:sz w:val="24"/>
          <w:szCs w:val="24"/>
          <w:lang w:val="hy-AM"/>
        </w:rPr>
      </w:pPr>
    </w:p>
    <w:p w:rsidR="00A513C8" w:rsidRDefault="00A513C8" w:rsidP="00A513C8">
      <w:pPr>
        <w:spacing w:line="240" w:lineRule="auto"/>
        <w:jc w:val="both"/>
        <w:rPr>
          <w:rFonts w:ascii="GHEA Grapalat" w:hAnsi="GHEA Grapalat"/>
          <w:b/>
          <w:sz w:val="24"/>
          <w:szCs w:val="24"/>
          <w:lang w:val="hy-AM" w:bidi="he-IL"/>
        </w:rPr>
      </w:pPr>
      <w:r>
        <w:rPr>
          <w:rFonts w:ascii="GHEA Grapalat" w:hAnsi="GHEA Grapalat"/>
          <w:b/>
          <w:sz w:val="24"/>
          <w:szCs w:val="24"/>
          <w:lang w:val="hy-AM" w:bidi="he-IL"/>
        </w:rPr>
        <w:t xml:space="preserve">                                                     </w:t>
      </w:r>
      <w:r w:rsidRPr="00A513C8">
        <w:rPr>
          <w:rFonts w:ascii="GHEA Grapalat" w:hAnsi="GHEA Grapalat"/>
          <w:b/>
          <w:sz w:val="24"/>
          <w:szCs w:val="24"/>
          <w:lang w:val="hy-AM" w:bidi="he-IL"/>
        </w:rPr>
        <w:t xml:space="preserve">  </w:t>
      </w:r>
      <w:r>
        <w:rPr>
          <w:rFonts w:ascii="GHEA Grapalat" w:hAnsi="GHEA Grapalat"/>
          <w:b/>
          <w:sz w:val="24"/>
          <w:szCs w:val="24"/>
          <w:lang w:val="hy-AM" w:bidi="he-IL"/>
        </w:rPr>
        <w:t xml:space="preserve">   Ո Ր Ո Շ ՈՒ Մ   Է. </w:t>
      </w:r>
    </w:p>
    <w:p w:rsidR="00A513C8" w:rsidRDefault="00A513C8" w:rsidP="00A513C8">
      <w:pPr>
        <w:spacing w:before="240" w:line="240" w:lineRule="auto"/>
        <w:jc w:val="both"/>
        <w:rPr>
          <w:rFonts w:ascii="GHEA Grapalat" w:hAnsi="GHEA Grapalat"/>
          <w:sz w:val="24"/>
          <w:szCs w:val="24"/>
          <w:lang w:val="hy-AM" w:bidi="he-IL"/>
        </w:rPr>
      </w:pPr>
      <w:r>
        <w:rPr>
          <w:rFonts w:ascii="GHEA Grapalat" w:hAnsi="GHEA Grapalat"/>
          <w:sz w:val="24"/>
          <w:szCs w:val="24"/>
          <w:lang w:val="hy-AM" w:bidi="he-IL"/>
        </w:rPr>
        <w:t xml:space="preserve">           1. Հաստատել «Հաշվեքննիչ պալատի գործունեություն և հաշվեքննության իրականացման ծառայությո</w:t>
      </w:r>
      <w:r w:rsidR="00DE429A">
        <w:rPr>
          <w:rFonts w:ascii="GHEA Grapalat" w:hAnsi="GHEA Grapalat"/>
          <w:sz w:val="24"/>
          <w:szCs w:val="24"/>
          <w:lang w:val="hy-AM" w:bidi="he-IL"/>
        </w:rPr>
        <w:t>ւ</w:t>
      </w:r>
      <w:r>
        <w:rPr>
          <w:rFonts w:ascii="GHEA Grapalat" w:hAnsi="GHEA Grapalat"/>
          <w:sz w:val="24"/>
          <w:szCs w:val="24"/>
          <w:lang w:val="hy-AM" w:bidi="he-IL"/>
        </w:rPr>
        <w:t>ններ» միջոցառման փոփոխված  նախահաշիվը՝ 1,032,112.1 հազ</w:t>
      </w:r>
      <w:r w:rsidR="00391411">
        <w:rPr>
          <w:rFonts w:ascii="GHEA Grapalat" w:hAnsi="GHEA Grapalat"/>
          <w:sz w:val="24"/>
          <w:szCs w:val="24"/>
          <w:lang w:val="hy-AM" w:bidi="he-IL"/>
        </w:rPr>
        <w:t>.</w:t>
      </w:r>
      <w:r w:rsidR="00391411" w:rsidRPr="00391411">
        <w:rPr>
          <w:rFonts w:ascii="GHEA Grapalat" w:hAnsi="GHEA Grapalat"/>
          <w:sz w:val="24"/>
          <w:szCs w:val="24"/>
          <w:lang w:val="hy-AM" w:bidi="he-IL"/>
        </w:rPr>
        <w:t xml:space="preserve"> </w:t>
      </w:r>
      <w:r>
        <w:rPr>
          <w:rFonts w:ascii="GHEA Grapalat" w:hAnsi="GHEA Grapalat"/>
          <w:sz w:val="24"/>
          <w:szCs w:val="24"/>
          <w:lang w:val="hy-AM" w:bidi="he-IL"/>
        </w:rPr>
        <w:t>(մեկ միլիարդ երեսուներկու միլիոն հարյուր տասներկու հազար հարյուր) դրամ գումարի չափով՝ 2-րդ եռամսակում պակասեցնելով «Կապի ծառայություններ»՝ 4214 հոդվածից 43.2 հազ. (քառասուներեք  հազար հարյուր) դրամ, «Ներքին գործուղումներ»՝ 4221 հոդվածից 4000.0 հազ. (չորս միլիոն) դրամ, «Կառավարչական ծառայություններ»՝ 4235 հոդվածից՝ 331.8. հազ. (երեք  հարյուր երեսունմեկ  հազար ութ հարյուր) դրամ, ավելացնելով «Արտասահմանյան գործուղումների գծով ծախսեր»՝ 4222 հոդվածը 4000.0հազ. (չորս միլիոն) դրամով  և «Ներկայացուցչական ծախսեր»՝ 4235 հոդվածը՝ 375.0. հազ. (երեք  հարյուր յոթանասունհինգ  հազար) դրամով:</w:t>
      </w:r>
    </w:p>
    <w:p w:rsidR="00A513C8" w:rsidRDefault="00A513C8" w:rsidP="00A513C8">
      <w:pPr>
        <w:spacing w:before="240" w:line="240" w:lineRule="auto"/>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        2. Սույն որոշումն ուժի մեջ է մտնում  հրապարակմանը հաջորդող օրվանից: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34"/>
        <w:gridCol w:w="3670"/>
      </w:tblGrid>
      <w:tr w:rsidR="0033557E" w:rsidTr="0033557E">
        <w:tc>
          <w:tcPr>
            <w:tcW w:w="3351" w:type="dxa"/>
          </w:tcPr>
          <w:p w:rsidR="0033557E" w:rsidRPr="0033557E" w:rsidRDefault="0033557E" w:rsidP="0033557E">
            <w:pPr>
              <w:spacing w:after="0" w:line="240" w:lineRule="auto"/>
              <w:jc w:val="center"/>
              <w:rPr>
                <w:rFonts w:ascii="GHEA Grapalat" w:hAnsi="GHEA Grapalat"/>
                <w:sz w:val="24"/>
                <w:szCs w:val="24"/>
                <w:lang w:val="hy-AM"/>
              </w:rPr>
            </w:pPr>
            <w:r>
              <w:rPr>
                <w:rFonts w:ascii="GHEA Grapalat" w:hAnsi="GHEA Grapalat" w:cs="Sylfaen"/>
                <w:sz w:val="24"/>
                <w:szCs w:val="24"/>
                <w:lang w:val="hy-AM"/>
              </w:rPr>
              <w:t>ՀԱՇՎԵՔՆՆԻՉ</w:t>
            </w:r>
            <w:r>
              <w:rPr>
                <w:rFonts w:ascii="GHEA Grapalat" w:hAnsi="GHEA Grapalat"/>
                <w:sz w:val="24"/>
                <w:szCs w:val="24"/>
                <w:lang w:val="hy-AM"/>
              </w:rPr>
              <w:t xml:space="preserve">  </w:t>
            </w:r>
            <w:r>
              <w:rPr>
                <w:rFonts w:ascii="GHEA Grapalat" w:hAnsi="GHEA Grapalat" w:cs="Sylfaen"/>
                <w:sz w:val="24"/>
                <w:szCs w:val="24"/>
                <w:lang w:val="hy-AM"/>
              </w:rPr>
              <w:t xml:space="preserve">ՊԱԼԱՏԻ </w:t>
            </w:r>
            <w:r>
              <w:rPr>
                <w:rFonts w:ascii="GHEA Grapalat" w:hAnsi="GHEA Grapalat"/>
                <w:color w:val="000000" w:themeColor="text1"/>
                <w:sz w:val="24"/>
                <w:szCs w:val="24"/>
                <w:lang w:val="hy-AM"/>
              </w:rPr>
              <w:t>ՆԱԽԱԳԱՀ</w:t>
            </w:r>
          </w:p>
        </w:tc>
        <w:tc>
          <w:tcPr>
            <w:tcW w:w="3034" w:type="dxa"/>
          </w:tcPr>
          <w:p w:rsidR="0033557E" w:rsidRDefault="005A58BD" w:rsidP="0033557E">
            <w:pPr>
              <w:spacing w:before="240" w:line="240" w:lineRule="auto"/>
              <w:ind w:firstLine="720"/>
              <w:jc w:val="both"/>
              <w:rPr>
                <w:rFonts w:ascii="GHEA Grapalat" w:hAnsi="GHEA Grapalat"/>
                <w:color w:val="000000" w:themeColor="text1"/>
                <w:sz w:val="24"/>
                <w:szCs w:val="24"/>
                <w:lang w:val="hy-AM"/>
              </w:rPr>
            </w:pPr>
            <w:hyperlink r:id="rId5" w:tooltip="Ctrl+Click to validate and learn more about this digital signature" w:history="1">
              <w:r w:rsidR="0033557E">
                <w:rPr>
                  <w:rFonts w:ascii="GHEA Grapalat" w:hAnsi="GHEA Grapalat"/>
                  <w:color w:val="000000" w:themeColor="text1"/>
                  <w:sz w:val="24"/>
                  <w:szCs w:val="24"/>
                  <w:lang w:val="hy-AM"/>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75pt" o:ole="">
                    <v:imagedata r:id="rId6" o:title=""/>
                  </v:shape>
                  <w:control r:id="rId7" w:name="ArGrDigsig1" w:shapeid="_x0000_i1026"/>
                </w:object>
              </w:r>
            </w:hyperlink>
          </w:p>
        </w:tc>
        <w:tc>
          <w:tcPr>
            <w:tcW w:w="3670" w:type="dxa"/>
          </w:tcPr>
          <w:p w:rsidR="0033557E" w:rsidRDefault="0033557E" w:rsidP="00A513C8">
            <w:pPr>
              <w:spacing w:before="240" w:line="240" w:lineRule="auto"/>
              <w:jc w:val="both"/>
              <w:rPr>
                <w:rFonts w:ascii="GHEA Grapalat" w:hAnsi="GHEA Grapalat"/>
                <w:color w:val="000000" w:themeColor="text1"/>
                <w:sz w:val="24"/>
                <w:szCs w:val="24"/>
                <w:lang w:val="hy-AM"/>
              </w:rPr>
            </w:pPr>
          </w:p>
          <w:p w:rsidR="0033557E" w:rsidRDefault="0033557E" w:rsidP="00A513C8">
            <w:pPr>
              <w:spacing w:before="240" w:line="240" w:lineRule="auto"/>
              <w:jc w:val="both"/>
              <w:rPr>
                <w:rFonts w:ascii="GHEA Grapalat" w:hAnsi="GHEA Grapalat"/>
                <w:color w:val="000000" w:themeColor="text1"/>
                <w:sz w:val="24"/>
                <w:szCs w:val="24"/>
                <w:lang w:val="hy-AM"/>
              </w:rPr>
            </w:pPr>
          </w:p>
          <w:p w:rsidR="0033557E" w:rsidRDefault="0033557E" w:rsidP="00A513C8">
            <w:pPr>
              <w:spacing w:before="240" w:line="240" w:lineRule="auto"/>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ԱՏՈՄ ՋԱՆՋՈՒՂԱԶՅԱՆ</w:t>
            </w:r>
          </w:p>
        </w:tc>
      </w:tr>
    </w:tbl>
    <w:p w:rsidR="005E2B24" w:rsidRPr="00A8653D" w:rsidRDefault="005E2B24" w:rsidP="0033557E">
      <w:pPr>
        <w:spacing w:after="0" w:line="240" w:lineRule="auto"/>
        <w:jc w:val="both"/>
        <w:rPr>
          <w:rFonts w:ascii="GHEA Grapalat" w:hAnsi="GHEA Grapalat"/>
          <w:color w:val="000000" w:themeColor="text1"/>
          <w:sz w:val="24"/>
          <w:szCs w:val="24"/>
          <w:lang w:val="hy-AM"/>
        </w:rPr>
      </w:pPr>
    </w:p>
    <w:sectPr w:rsidR="005E2B24" w:rsidRPr="00A8653D" w:rsidSect="0033557E">
      <w:pgSz w:w="12240" w:h="15840"/>
      <w:pgMar w:top="450" w:right="104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4"/>
    <w:rsid w:val="0033557E"/>
    <w:rsid w:val="00391411"/>
    <w:rsid w:val="005A58BD"/>
    <w:rsid w:val="005B2D5C"/>
    <w:rsid w:val="005E2B24"/>
    <w:rsid w:val="00714601"/>
    <w:rsid w:val="00A513C8"/>
    <w:rsid w:val="00A8653D"/>
    <w:rsid w:val="00C74CC5"/>
    <w:rsid w:val="00D72F54"/>
    <w:rsid w:val="00DE429A"/>
    <w:rsid w:val="00E16AE6"/>
    <w:rsid w:val="00F1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8143867-C4CD-4B8D-9130-1CE4B124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3C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58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8BD"/>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www.arx.com/about-cosign-digital-signatures" TargetMode="External"/><Relationship Id="rId4" Type="http://schemas.openxmlformats.org/officeDocument/2006/relationships/image" Target="media/image1.jpeg"/><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600000"/>
  <ax:ocxPr ax:name="SigSerialNumber" ax:value="0"/>
  <ax:ocxPr ax:name="SigValueKind" ax:value="8"/>
  <ax:ocxPr ax:name="SigKind" ax:value="1"/>
  <ax:ocxPr ax:name="SigXpCompatible" ax:value="2"/>
  <ax:ocxPr ax:name="SigSizePack" ax:value="yA0AAFYKAAA="/>
  <ax:ocxPr ax:name="SigDrawingDetails" ax:value="1"/>
  <ax:ocxPr ax:name="SigDrawTitles" ax:value="0"/>
  <ax:ocxPr ax:name="SigHashAlg" ax:value="32772"/>
  <ax:ocxPr ax:name="SigImageFormat" ax:value="2"/>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AllowTitle" ax:value="0"/>
  <ax:ocxPr ax:name="SigDrawingMethod" ax:value="1"/>
  <ax:ocxPr ax:name="SigLogoFormat" ax:value="-2147483648"/>
  <ax:ocxPr ax:name="SigImageType" ax:value="2"/>
  <ax:ocxPr ax:name="SigFontSize" ax:value="0"/>
  <ax:ocxPr ax:name="SigFontColor" ax:value="0"/>
  <ax:ocxPr ax:name="SigWordActiveXObjectInformation" ax:value="2"/>
  <ax:ocxPr ax:name="SigEmptyFieldLabel" ax:value="CoSign Digital Signature"/>
  <ax:ocxPr ax:name="SigTimePack" ax:value="MgAzAC8AMAA1AC8AMgAyACAAMQA1ADoAMAAxAAAAAAAAAAAAAAAAAAAAAAAAAAAAAAAAAAAAAAAAAAAAAAAAAAAAAAAAAAAAAAAAAAAAAAAAAAAAAAAAAAAAAAAAAAAAAAAAAAAAAAAAAAAAAAAAAAAAAAAAAAAAAAAAAAAAAADmBwUAAQAXAA8AAQA4AAAA8AAAAA=="/>
  <ax:ocxPr ax:name="SigTimeFormatPack" ax:value="SABIADoAbQBtAAAAdAAAAAAAAAAAAAAAAAAAAAAAAAAAAAAAAAAAAAAAAAAAAAAAAAAAAAAAAAAAAAAAAAAAAGQAZAAvAE0ATQAvAHkAeQAAAHkAAAAAAAAAAAAAAAAAAAAAAAAAAAAAAAAAAAAAAAAAAAAAAAAAAAAAAAAAAAAAAAAA"/>
  <ax:ocxPr ax:name="SigName" ax:value="ArGrDigsig1"/>
  <ax:ocxPr ax:name="SigImageGraphics" ax:value="Qk0WLwAAAAAAADYAAAAoAAAAZAAAACgAAAABABgAAAAAAOAuAAAAAAAAAAAAAAAAAAAAAAAA/f39/f39/f39/f39/f39/Pz8/v7+/v7+/Pz8/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Pz8/Pz8/Pz8/Pz8/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"/>
  <ax:ocxPr ax:name="SigAllowFieldAttributions" ax:value="1"/>
  <ax:ocxPr ax:name="SigSignatureValue" ax:value="MIIHMwYJKoZIhvcNAQcCoIIHJDCCByACAQExDzANBgkqhkiG9w0BAQUFADALBgkqhkiG9w0BBwGgggSsMIIEqDCCA5CgAwIBAgIQdzWDt+G2RIuyAwrj9FhdPzANBgkqhkiG9w0BAQUFADB+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"/>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https://mul2.armsai.am/tasks/527/oneclick/810ccd81caac8105139e2293857746a4aa4926104cad25eb18acc5ae746c7390.docx?token=13d6a9568f1a367bebabecf6ed45285c</cp:keywords>
  <dc:description/>
  <cp:lastModifiedBy>hakobyannarine400@gmail.com</cp:lastModifiedBy>
  <cp:revision>13</cp:revision>
  <cp:lastPrinted>2022-05-23T11:50:00Z</cp:lastPrinted>
  <dcterms:created xsi:type="dcterms:W3CDTF">2022-05-20T11:44:00Z</dcterms:created>
  <dcterms:modified xsi:type="dcterms:W3CDTF">2022-05-23T11:50:00Z</dcterms:modified>
</cp:coreProperties>
</file>