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DF" w:rsidRPr="00F873A2" w:rsidRDefault="002E44DF" w:rsidP="00BC74DD">
      <w:pPr>
        <w:pStyle w:val="a8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br/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F873A2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2E44DF" w:rsidRPr="00F873A2" w:rsidRDefault="002E44DF" w:rsidP="00BC74DD">
      <w:pPr>
        <w:spacing w:line="276" w:lineRule="auto"/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2E44DF" w:rsidRPr="00F873A2" w:rsidRDefault="002E44DF" w:rsidP="00BC74D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3A2">
        <w:rPr>
          <w:rFonts w:ascii="GHEA Grapalat" w:hAnsi="GHEA Grapalat" w:cs="Sylfaen"/>
          <w:b/>
          <w:sz w:val="22"/>
          <w:szCs w:val="22"/>
          <w:lang w:val="hy-AM"/>
        </w:rPr>
        <w:t>Կոտայքի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127A2" w:rsidRPr="00F873A2">
        <w:rPr>
          <w:rFonts w:ascii="GHEA Grapalat" w:hAnsi="GHEA Grapalat" w:cs="Sylfaen"/>
          <w:b/>
          <w:sz w:val="22"/>
          <w:szCs w:val="22"/>
          <w:lang w:val="hy-AM"/>
        </w:rPr>
        <w:t>Նոր</w:t>
      </w:r>
      <w:r w:rsidR="00F127A2"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C7E39" w:rsidRPr="00F873A2">
        <w:rPr>
          <w:rFonts w:ascii="GHEA Grapalat" w:hAnsi="GHEA Grapalat" w:cs="Sylfaen"/>
          <w:b/>
          <w:sz w:val="22"/>
          <w:szCs w:val="22"/>
          <w:lang w:val="hy-AM"/>
        </w:rPr>
        <w:t>Հաճ</w:t>
      </w:r>
      <w:r w:rsidR="00523128" w:rsidRPr="00F873A2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="002C7E39" w:rsidRPr="00F873A2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F873A2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համայնքի ղեկավարը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sz w:val="22"/>
          <w:szCs w:val="22"/>
          <w:lang w:val="hy-AM"/>
        </w:rPr>
        <w:t>հայտարարում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մրցույթ</w:t>
      </w:r>
      <w:proofErr w:type="spellStart"/>
      <w:r w:rsidR="00BC74DD"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en-GB"/>
        </w:rPr>
        <w:t>ներ</w:t>
      </w:r>
      <w:proofErr w:type="spellEnd"/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="00F127A2" w:rsidRPr="00F873A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Նոր</w:t>
      </w:r>
      <w:r w:rsidR="00F127A2" w:rsidRPr="00F873A2">
        <w:rPr>
          <w:rFonts w:ascii="GHEA Grapalat" w:hAnsi="GHEA Grapalat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2C7E39" w:rsidRPr="00F873A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Հաճ</w:t>
      </w:r>
      <w:r w:rsidR="003F3683" w:rsidRPr="00F873A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ը</w:t>
      </w:r>
      <w:r w:rsidR="002C7E39" w:rsidRPr="00F873A2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նի</w:t>
      </w:r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համայնքապետարանի աշխատակազմի</w:t>
      </w:r>
      <w:r w:rsidR="00775426"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523128"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հետևյալ</w:t>
      </w:r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="00BC74DD"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թափուր </w:t>
      </w:r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պաշտոն</w:t>
      </w:r>
      <w:proofErr w:type="spellStart"/>
      <w:r w:rsidR="00BC74DD"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en-GB"/>
        </w:rPr>
        <w:t>ներ</w:t>
      </w:r>
      <w:proofErr w:type="spellEnd"/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ը</w:t>
      </w:r>
      <w:r w:rsidRPr="00F873A2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b/>
          <w:sz w:val="22"/>
          <w:szCs w:val="22"/>
          <w:lang w:val="hy-AM"/>
        </w:rPr>
        <w:t>համար՝</w:t>
      </w:r>
    </w:p>
    <w:p w:rsidR="00BC3AF5" w:rsidRPr="00F873A2" w:rsidRDefault="00BC3AF5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E44DF" w:rsidRPr="00F873A2" w:rsidRDefault="001F5376" w:rsidP="001F5376">
      <w:pPr>
        <w:spacing w:line="276" w:lineRule="auto"/>
        <w:ind w:left="-142" w:right="-4" w:firstLine="142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F873A2">
        <w:rPr>
          <w:rFonts w:ascii="GHEA Grapalat" w:hAnsi="GHEA Grapalat" w:cs="Sylfaen"/>
          <w:bCs/>
          <w:sz w:val="22"/>
          <w:szCs w:val="22"/>
          <w:lang w:val="hy-AM"/>
        </w:rPr>
        <w:t xml:space="preserve">    </w:t>
      </w:r>
      <w:r w:rsidRPr="00F873A2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1.</w:t>
      </w:r>
      <w:r w:rsidR="00FC37C3" w:rsidRPr="00FC37C3">
        <w:rPr>
          <w:rFonts w:ascii="Sylfaen" w:hAnsi="Sylfaen" w:cs="Sylfaen"/>
          <w:lang w:val="hy-AM"/>
        </w:rPr>
        <w:t xml:space="preserve"> </w:t>
      </w:r>
      <w:r w:rsidR="00FC37C3" w:rsidRPr="00FC37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Նոր Հաճընի համայնքապետարանի աշխատակազմի ֆինանսատնտեսագիտական և գնումների կազմակերպման բաժնի առաջատար մասնագետի –հաշվապահի </w:t>
      </w:r>
      <w:r w:rsidR="00FE0391" w:rsidRPr="00F873A2">
        <w:rPr>
          <w:rFonts w:ascii="GHEA Grapalat" w:hAnsi="GHEA Grapalat"/>
          <w:b/>
          <w:sz w:val="22"/>
          <w:szCs w:val="22"/>
          <w:lang w:val="pt-BR"/>
        </w:rPr>
        <w:t>(</w:t>
      </w:r>
      <w:r w:rsidR="00FE0391" w:rsidRPr="00F873A2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981F74" w:rsidRPr="00F873A2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071ABC" w:rsidRPr="00F873A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FC37C3" w:rsidRPr="00FC37C3">
        <w:rPr>
          <w:rFonts w:ascii="GHEA Grapalat" w:hAnsi="GHEA Grapalat"/>
          <w:b/>
          <w:sz w:val="22"/>
          <w:szCs w:val="22"/>
          <w:lang w:val="hy-AM"/>
        </w:rPr>
        <w:t>3.1-1</w:t>
      </w:r>
      <w:r w:rsidR="00FE0391" w:rsidRPr="00F873A2">
        <w:rPr>
          <w:rFonts w:ascii="GHEA Grapalat" w:hAnsi="GHEA Grapalat"/>
          <w:b/>
          <w:sz w:val="22"/>
          <w:szCs w:val="22"/>
          <w:lang w:val="pt-BR"/>
        </w:rPr>
        <w:t>)</w:t>
      </w:r>
      <w:r w:rsidR="00981F74" w:rsidRPr="00F873A2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="002E44DF"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:rsidR="002E44DF" w:rsidRPr="00F873A2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F873A2">
        <w:rPr>
          <w:rFonts w:ascii="GHEA Grapalat" w:hAnsi="GHEA Grapalat" w:cs="Sylfaen"/>
          <w:b/>
          <w:sz w:val="22"/>
          <w:szCs w:val="22"/>
          <w:lang w:val="pt-BR"/>
        </w:rPr>
        <w:t>Գործառույթներն են`</w:t>
      </w:r>
      <w:r w:rsidR="00F740A8" w:rsidRPr="00F873A2">
        <w:rPr>
          <w:rFonts w:ascii="GHEA Grapalat" w:hAnsi="GHEA Grapalat"/>
          <w:b/>
          <w:color w:val="FF0000"/>
          <w:sz w:val="22"/>
          <w:szCs w:val="22"/>
          <w:lang w:val="hy-AM"/>
        </w:rPr>
        <w:tab/>
      </w:r>
      <w:r w:rsidR="00434512" w:rsidRPr="00F873A2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 xml:space="preserve">  </w:t>
      </w:r>
      <w:r w:rsidR="00434512" w:rsidRPr="00F873A2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    </w:t>
      </w:r>
      <w:r w:rsidR="00F740A8" w:rsidRPr="00F873A2">
        <w:rPr>
          <w:rFonts w:ascii="GHEA Grapalat" w:hAnsi="GHEA Grapalat" w:cs="Sylfaen"/>
          <w:color w:val="FF0000"/>
          <w:sz w:val="22"/>
          <w:szCs w:val="22"/>
          <w:lang w:val="hy-AM"/>
        </w:rPr>
        <w:br/>
      </w:r>
      <w:r w:rsidR="00F740A8" w:rsidRPr="00F873A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434512" w:rsidRPr="00F873A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է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DD0C0C" w:rsidRPr="00F873A2">
        <w:rPr>
          <w:rFonts w:ascii="GHEA Grapalat" w:hAnsi="GHEA Grapalat" w:cs="Sylfaen"/>
          <w:sz w:val="22"/>
          <w:szCs w:val="22"/>
          <w:lang w:val="ru-RU"/>
        </w:rPr>
        <w:t>պաշտոնի</w:t>
      </w:r>
      <w:proofErr w:type="spellEnd"/>
      <w:r w:rsidR="00DD0C0C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DD0C0C" w:rsidRPr="00F873A2">
        <w:rPr>
          <w:rFonts w:ascii="GHEA Grapalat" w:hAnsi="GHEA Grapalat" w:cs="Sylfaen"/>
          <w:sz w:val="22"/>
          <w:szCs w:val="22"/>
          <w:lang w:val="ru-RU"/>
        </w:rPr>
        <w:t>անձնագիրը</w:t>
      </w:r>
      <w:proofErr w:type="spellEnd"/>
      <w:r w:rsidR="00DD0C0C" w:rsidRPr="00F873A2">
        <w:rPr>
          <w:rFonts w:ascii="GHEA Grapalat" w:hAnsi="GHEA Grapalat" w:cs="Sylfaen"/>
          <w:sz w:val="22"/>
          <w:szCs w:val="22"/>
          <w:lang w:val="pt-BR"/>
        </w:rPr>
        <w:t>)</w:t>
      </w:r>
      <w:r w:rsidRPr="00F873A2">
        <w:rPr>
          <w:rFonts w:ascii="GHEA Grapalat" w:hAnsi="GHEA Grapalat" w:cs="Sylfaen"/>
          <w:sz w:val="22"/>
          <w:szCs w:val="22"/>
          <w:lang w:val="pt-BR"/>
        </w:rPr>
        <w:t>:</w:t>
      </w:r>
      <w:r w:rsidRPr="00F873A2">
        <w:rPr>
          <w:rFonts w:ascii="GHEA Grapalat" w:hAnsi="GHEA Grapalat" w:cs="Sylfaen"/>
          <w:sz w:val="22"/>
          <w:szCs w:val="22"/>
          <w:lang w:val="hy-AM"/>
        </w:rPr>
        <w:tab/>
      </w:r>
      <w:r w:rsidR="00071ABC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 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է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           </w:t>
      </w:r>
      <w:r w:rsidRPr="00FC37C3">
        <w:rPr>
          <w:rFonts w:ascii="GHEA Grapalat" w:eastAsiaTheme="minorHAnsi" w:hAnsi="GHEA Grapalat" w:cs="Sylfaen"/>
          <w:sz w:val="22"/>
          <w:szCs w:val="22"/>
        </w:rPr>
        <w:t>ա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FC37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առնվազն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միջնակարգ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կրթություն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բ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Համայնքային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ինքնակառավարման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տուրքերի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Նորմատիվ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բյուջետային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համակարգի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օրենքների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աշխատանքային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աշխատակազմի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կանոնադրության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FC37C3">
        <w:rPr>
          <w:rFonts w:ascii="GHEA Grapalat" w:eastAsiaTheme="minorHAnsi" w:hAnsi="GHEA Grapalat" w:cs="Sylfaen"/>
          <w:sz w:val="22"/>
          <w:szCs w:val="22"/>
        </w:rPr>
        <w:t>և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լիազորությունների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հետ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կապված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ինչպես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տրամաբանելու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տարբեր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իրավիճակներում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կողմնորոշվելու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գ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 </w:t>
      </w:r>
      <w:proofErr w:type="spellStart"/>
      <w:proofErr w:type="gramStart"/>
      <w:r w:rsidRPr="00FC37C3">
        <w:rPr>
          <w:rFonts w:ascii="GHEA Grapalat" w:eastAsiaTheme="minorHAnsi" w:hAnsi="GHEA Grapalat" w:cs="Sylfaen"/>
          <w:sz w:val="22"/>
          <w:szCs w:val="22"/>
        </w:rPr>
        <w:t>տիրապետում</w:t>
      </w:r>
      <w:proofErr w:type="spellEnd"/>
      <w:proofErr w:type="gram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FC37C3">
        <w:rPr>
          <w:rFonts w:ascii="GHEA Grapalat" w:eastAsiaTheme="minorHAnsi" w:hAnsi="GHEA Grapalat" w:cs="Sylfaen"/>
          <w:sz w:val="22"/>
          <w:szCs w:val="22"/>
        </w:rPr>
        <w:t>է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տեղեկատվությանը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դ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FC37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համակարգչով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FC37C3">
        <w:rPr>
          <w:rFonts w:ascii="GHEA Grapalat" w:eastAsiaTheme="minorHAnsi" w:hAnsi="GHEA Grapalat" w:cs="Sylfaen"/>
          <w:sz w:val="22"/>
          <w:szCs w:val="22"/>
        </w:rPr>
        <w:t>և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ժամանակակից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տեխնիկական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միջոցներով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: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ե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r w:rsidRPr="00FC37C3">
        <w:rPr>
          <w:rFonts w:ascii="GHEA Grapalat" w:eastAsiaTheme="minorHAnsi" w:hAnsi="GHEA Grapalat" w:cs="Sylfaen"/>
          <w:sz w:val="22"/>
          <w:szCs w:val="22"/>
        </w:rPr>
        <w:t>ՀԾ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ծրագրով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գերազանց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</w:p>
    <w:p w:rsidR="00071ABC" w:rsidRPr="00F873A2" w:rsidRDefault="00FC37C3" w:rsidP="00FC37C3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զ</w:t>
      </w:r>
      <w:r w:rsidRPr="00AA3099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gramStart"/>
      <w:r w:rsidRPr="00AA3099">
        <w:rPr>
          <w:rFonts w:ascii="GHEA Grapalat" w:eastAsiaTheme="minorHAnsi" w:hAnsi="GHEA Grapalat" w:cs="Sylfaen"/>
          <w:sz w:val="22"/>
          <w:szCs w:val="22"/>
          <w:lang w:val="pt-BR"/>
        </w:rPr>
        <w:t>clienttreasury.minfin.am</w:t>
      </w:r>
      <w:proofErr w:type="gramEnd"/>
      <w:r w:rsidRPr="00AA3099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online.taxservice.am, e-Invoicing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ծրագրերի</w:t>
      </w:r>
      <w:proofErr w:type="spellEnd"/>
      <w:r w:rsidRPr="00AA3099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գերազանց</w:t>
      </w:r>
      <w:proofErr w:type="spellEnd"/>
      <w:r w:rsidRPr="00AA3099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</w:p>
    <w:p w:rsidR="00AD523F" w:rsidRDefault="00AD523F" w:rsidP="00071ABC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523128" w:rsidRPr="00F873A2" w:rsidRDefault="00523128" w:rsidP="00071ABC">
      <w:pPr>
        <w:spacing w:line="276" w:lineRule="auto"/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>2.</w:t>
      </w:r>
      <w:r w:rsidRPr="00F873A2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FC37C3" w:rsidRPr="00FC37C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Նոր Հաճընի համայնքապետարանի աշխատակազմի ֆինանսատնտեսագիտական և գնումների կազմակերպման բաժնի առաջատար մասնագետի –հաշվապահի </w:t>
      </w:r>
      <w:r w:rsidR="00FC37C3" w:rsidRPr="00F873A2">
        <w:rPr>
          <w:rFonts w:ascii="GHEA Grapalat" w:hAnsi="GHEA Grapalat"/>
          <w:b/>
          <w:sz w:val="22"/>
          <w:szCs w:val="22"/>
          <w:lang w:val="pt-BR"/>
        </w:rPr>
        <w:t>(</w:t>
      </w:r>
      <w:r w:rsidR="00FC37C3" w:rsidRPr="00F873A2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FC37C3" w:rsidRPr="00F873A2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FC37C3" w:rsidRPr="00F873A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FC37C3">
        <w:rPr>
          <w:rFonts w:ascii="GHEA Grapalat" w:hAnsi="GHEA Grapalat"/>
          <w:b/>
          <w:sz w:val="22"/>
          <w:szCs w:val="22"/>
          <w:lang w:val="hy-AM"/>
        </w:rPr>
        <w:t>3.1-2</w:t>
      </w:r>
      <w:r w:rsidRPr="00F873A2">
        <w:rPr>
          <w:rFonts w:ascii="GHEA Grapalat" w:hAnsi="GHEA Grapalat"/>
          <w:b/>
          <w:sz w:val="22"/>
          <w:szCs w:val="22"/>
          <w:lang w:val="pt-BR"/>
        </w:rPr>
        <w:t>)</w:t>
      </w:r>
      <w:r w:rsidRPr="00F873A2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Pr="00F873A2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:rsidR="00FC37C3" w:rsidRPr="00FC37C3" w:rsidRDefault="001F5376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>Գործառույթներն են`</w:t>
      </w:r>
      <w:r w:rsidR="00523128" w:rsidRPr="00F873A2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="00523128" w:rsidRPr="00F873A2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      </w:t>
      </w:r>
      <w:r w:rsidR="00523128" w:rsidRPr="00F873A2">
        <w:rPr>
          <w:rFonts w:ascii="GHEA Grapalat" w:hAnsi="GHEA Grapalat" w:cs="Sylfaen"/>
          <w:color w:val="FF0000"/>
          <w:sz w:val="22"/>
          <w:szCs w:val="22"/>
          <w:lang w:val="hy-AM"/>
        </w:rPr>
        <w:br/>
      </w:r>
      <w:r w:rsidR="00523128" w:rsidRPr="00F873A2">
        <w:rPr>
          <w:rFonts w:ascii="GHEA Grapalat" w:hAnsi="GHEA Grapalat" w:cs="Sylfaen"/>
          <w:sz w:val="22"/>
          <w:szCs w:val="22"/>
          <w:lang w:val="hy-AM"/>
        </w:rPr>
        <w:t xml:space="preserve">     Իրականացնում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F873A2">
        <w:rPr>
          <w:rFonts w:ascii="GHEA Grapalat" w:hAnsi="GHEA Grapalat" w:cs="Sylfaen"/>
          <w:sz w:val="22"/>
          <w:szCs w:val="22"/>
          <w:lang w:val="hy-AM"/>
        </w:rPr>
        <w:t>է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F873A2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F873A2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23128" w:rsidRPr="00F873A2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523128" w:rsidRPr="00F873A2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523128" w:rsidRPr="00F873A2">
        <w:rPr>
          <w:rFonts w:ascii="GHEA Grapalat" w:hAnsi="GHEA Grapalat" w:cs="Sylfaen"/>
          <w:sz w:val="22"/>
          <w:szCs w:val="22"/>
          <w:lang w:val="ru-RU"/>
        </w:rPr>
        <w:t>պաշտոնի</w:t>
      </w:r>
      <w:proofErr w:type="spellEnd"/>
      <w:r w:rsidR="00523128"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523128" w:rsidRPr="00F873A2">
        <w:rPr>
          <w:rFonts w:ascii="GHEA Grapalat" w:hAnsi="GHEA Grapalat" w:cs="Sylfaen"/>
          <w:sz w:val="22"/>
          <w:szCs w:val="22"/>
          <w:lang w:val="ru-RU"/>
        </w:rPr>
        <w:t>անձնագիրը</w:t>
      </w:r>
      <w:proofErr w:type="spellEnd"/>
      <w:r w:rsidR="00523128" w:rsidRPr="00F873A2">
        <w:rPr>
          <w:rFonts w:ascii="GHEA Grapalat" w:hAnsi="GHEA Grapalat" w:cs="Sylfaen"/>
          <w:sz w:val="22"/>
          <w:szCs w:val="22"/>
          <w:lang w:val="pt-BR"/>
        </w:rPr>
        <w:t>):</w:t>
      </w:r>
      <w:r w:rsidR="00FC37C3"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           </w:t>
      </w:r>
      <w:r w:rsidR="00FC37C3" w:rsidRPr="00FC37C3">
        <w:rPr>
          <w:rFonts w:ascii="GHEA Grapalat" w:eastAsiaTheme="minorHAnsi" w:hAnsi="GHEA Grapalat" w:cs="Sylfaen"/>
          <w:sz w:val="22"/>
          <w:szCs w:val="22"/>
        </w:rPr>
        <w:t>ա</w:t>
      </w:r>
      <w:r w:rsidR="00FC37C3"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="00FC37C3" w:rsidRPr="00FC37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="00FC37C3"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FC37C3" w:rsidRPr="00FC37C3">
        <w:rPr>
          <w:rFonts w:ascii="GHEA Grapalat" w:eastAsiaTheme="minorHAnsi" w:hAnsi="GHEA Grapalat" w:cs="Sylfaen"/>
          <w:sz w:val="22"/>
          <w:szCs w:val="22"/>
        </w:rPr>
        <w:t>առնվազն</w:t>
      </w:r>
      <w:proofErr w:type="spellEnd"/>
      <w:r w:rsidR="00FC37C3"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FC37C3" w:rsidRPr="00FC37C3">
        <w:rPr>
          <w:rFonts w:ascii="GHEA Grapalat" w:eastAsiaTheme="minorHAnsi" w:hAnsi="GHEA Grapalat" w:cs="Sylfaen"/>
          <w:sz w:val="22"/>
          <w:szCs w:val="22"/>
        </w:rPr>
        <w:t>միջնակարգ</w:t>
      </w:r>
      <w:proofErr w:type="spellEnd"/>
      <w:r w:rsidR="00FC37C3"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="00FC37C3" w:rsidRPr="00FC37C3">
        <w:rPr>
          <w:rFonts w:ascii="GHEA Grapalat" w:eastAsiaTheme="minorHAnsi" w:hAnsi="GHEA Grapalat" w:cs="Sylfaen"/>
          <w:sz w:val="22"/>
          <w:szCs w:val="22"/>
        </w:rPr>
        <w:t>կրթություն</w:t>
      </w:r>
      <w:proofErr w:type="spellEnd"/>
      <w:r w:rsidR="00FC37C3" w:rsidRPr="00FC37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բ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Համայնքային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ինքնակառավարման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Տեղական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տուրքերի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Նորմատիվ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բյուջետային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համակարգի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»,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ծառայության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մասին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օրենքների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, «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Հայաստանի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Հանրապետության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աշխատանքային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»,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աշխատակազմի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կանոնադրության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FC37C3">
        <w:rPr>
          <w:rFonts w:ascii="GHEA Grapalat" w:eastAsiaTheme="minorHAnsi" w:hAnsi="GHEA Grapalat" w:cs="Sylfaen"/>
          <w:sz w:val="22"/>
          <w:szCs w:val="22"/>
        </w:rPr>
        <w:t>և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լիազորությունների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հետ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կապված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իրավական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ակտերի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ինչպես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տրամաբանելու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տարբեր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իրավիճակներում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կողմնորոշվելու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գ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 </w:t>
      </w:r>
      <w:proofErr w:type="spellStart"/>
      <w:proofErr w:type="gramStart"/>
      <w:r w:rsidRPr="00FC37C3">
        <w:rPr>
          <w:rFonts w:ascii="GHEA Grapalat" w:eastAsiaTheme="minorHAnsi" w:hAnsi="GHEA Grapalat" w:cs="Sylfaen"/>
          <w:sz w:val="22"/>
          <w:szCs w:val="22"/>
        </w:rPr>
        <w:t>տիրապետում</w:t>
      </w:r>
      <w:proofErr w:type="spellEnd"/>
      <w:proofErr w:type="gram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FC37C3">
        <w:rPr>
          <w:rFonts w:ascii="GHEA Grapalat" w:eastAsiaTheme="minorHAnsi" w:hAnsi="GHEA Grapalat" w:cs="Sylfaen"/>
          <w:sz w:val="22"/>
          <w:szCs w:val="22"/>
        </w:rPr>
        <w:t>է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անհրաժեշտ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տեղեկատվությանը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.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դ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spellStart"/>
      <w:proofErr w:type="gramStart"/>
      <w:r w:rsidRPr="00FC37C3">
        <w:rPr>
          <w:rFonts w:ascii="GHEA Grapalat" w:eastAsiaTheme="minorHAnsi" w:hAnsi="GHEA Grapalat" w:cs="Sylfaen"/>
          <w:sz w:val="22"/>
          <w:szCs w:val="22"/>
        </w:rPr>
        <w:t>ունի</w:t>
      </w:r>
      <w:proofErr w:type="spellEnd"/>
      <w:proofErr w:type="gram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համակարգչով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r w:rsidRPr="00FC37C3">
        <w:rPr>
          <w:rFonts w:ascii="GHEA Grapalat" w:eastAsiaTheme="minorHAnsi" w:hAnsi="GHEA Grapalat" w:cs="Sylfaen"/>
          <w:sz w:val="22"/>
          <w:szCs w:val="22"/>
        </w:rPr>
        <w:t>և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ժամանակակից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այլ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տեխնիկական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միջոցներով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ունակություն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:</w:t>
      </w:r>
    </w:p>
    <w:p w:rsidR="00FC37C3" w:rsidRPr="00FC37C3" w:rsidRDefault="00FC37C3" w:rsidP="00FC37C3">
      <w:pPr>
        <w:spacing w:line="276" w:lineRule="auto"/>
        <w:ind w:right="-4"/>
        <w:jc w:val="both"/>
        <w:rPr>
          <w:rFonts w:ascii="GHEA Grapalat" w:eastAsiaTheme="minorHAnsi" w:hAnsi="GHEA Grapalat" w:cs="Sylfaen"/>
          <w:sz w:val="22"/>
          <w:szCs w:val="22"/>
          <w:lang w:val="pt-BR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ե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r w:rsidRPr="00FC37C3">
        <w:rPr>
          <w:rFonts w:ascii="GHEA Grapalat" w:eastAsiaTheme="minorHAnsi" w:hAnsi="GHEA Grapalat" w:cs="Sylfaen"/>
          <w:sz w:val="22"/>
          <w:szCs w:val="22"/>
        </w:rPr>
        <w:t>ՀԾ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ծրագրով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գերազանց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աշխատելու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</w:p>
    <w:p w:rsidR="00FC37C3" w:rsidRPr="00F873A2" w:rsidRDefault="00FC37C3" w:rsidP="00FC37C3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C37C3">
        <w:rPr>
          <w:rFonts w:ascii="GHEA Grapalat" w:eastAsiaTheme="minorHAnsi" w:hAnsi="GHEA Grapalat" w:cs="Sylfaen"/>
          <w:sz w:val="22"/>
          <w:szCs w:val="22"/>
        </w:rPr>
        <w:t>զ</w:t>
      </w:r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) </w:t>
      </w:r>
      <w:proofErr w:type="gramStart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>clienttreasury.minfin.am</w:t>
      </w:r>
      <w:proofErr w:type="gram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, online.taxservice.am, e-Invoicing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ծրագրերի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գերազանց</w:t>
      </w:r>
      <w:proofErr w:type="spellEnd"/>
      <w:r w:rsidRPr="00FC37C3">
        <w:rPr>
          <w:rFonts w:ascii="GHEA Grapalat" w:eastAsiaTheme="minorHAnsi" w:hAnsi="GHEA Grapalat" w:cs="Sylfaen"/>
          <w:sz w:val="22"/>
          <w:szCs w:val="22"/>
          <w:lang w:val="pt-BR"/>
        </w:rPr>
        <w:t xml:space="preserve"> </w:t>
      </w:r>
      <w:proofErr w:type="spellStart"/>
      <w:r w:rsidRPr="00FC37C3">
        <w:rPr>
          <w:rFonts w:ascii="GHEA Grapalat" w:eastAsiaTheme="minorHAnsi" w:hAnsi="GHEA Grapalat" w:cs="Sylfaen"/>
          <w:sz w:val="22"/>
          <w:szCs w:val="22"/>
        </w:rPr>
        <w:t>իմացություն</w:t>
      </w:r>
      <w:proofErr w:type="spellEnd"/>
    </w:p>
    <w:p w:rsidR="00523128" w:rsidRPr="00F873A2" w:rsidRDefault="00523128" w:rsidP="00FC37C3">
      <w:pPr>
        <w:autoSpaceDE w:val="0"/>
        <w:autoSpaceDN w:val="0"/>
        <w:adjustRightInd w:val="0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FC37C3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FC37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FC37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FC37C3" w:rsidRDefault="00FC37C3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3. </w:t>
      </w:r>
      <w:r w:rsidR="00FC37C3" w:rsidRPr="00FC37C3">
        <w:rPr>
          <w:rFonts w:ascii="GHEA Grapalat" w:hAnsi="GHEA Grapalat" w:cs="Sylfaen"/>
          <w:b/>
          <w:iCs/>
          <w:sz w:val="22"/>
          <w:szCs w:val="22"/>
          <w:lang w:val="hy-AM"/>
        </w:rPr>
        <w:t>Նոր Հաճընի համայնքապետարանի աշխատակազմի ֆինանսատնտեսագիտական և գնումների կազմակերպման բաժնի առաջատար մասնագետի –գնումների մասնագետի  (ծածկագիր</w:t>
      </w:r>
      <w:r w:rsidR="00FC37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  3.1-3</w:t>
      </w:r>
      <w:r w:rsidR="00FC37C3" w:rsidRPr="00FC37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)։                                                     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`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):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FC37C3" w:rsidRPr="00FC37C3" w:rsidRDefault="00FC37C3" w:rsidP="00FC37C3">
      <w:pPr>
        <w:widowControl w:val="0"/>
        <w:shd w:val="clear" w:color="auto" w:fill="FFFFFF"/>
        <w:ind w:firstLine="720"/>
        <w:jc w:val="both"/>
        <w:rPr>
          <w:rFonts w:ascii="GHEA Grapalat" w:eastAsia="Times New Roman" w:hAnsi="GHEA Grapalat" w:cs="Sylfaen"/>
          <w:iCs/>
          <w:sz w:val="20"/>
          <w:szCs w:val="20"/>
          <w:lang w:val="fr-FR"/>
        </w:rPr>
      </w:pP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>)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 xml:space="preserve"> ունի առնվազն միջնակարգ կրթություն</w:t>
      </w:r>
    </w:p>
    <w:p w:rsidR="00FC37C3" w:rsidRPr="00FC37C3" w:rsidRDefault="00FC37C3" w:rsidP="00FC37C3">
      <w:pPr>
        <w:widowControl w:val="0"/>
        <w:shd w:val="clear" w:color="auto" w:fill="FFFFFF"/>
        <w:ind w:firstLine="720"/>
        <w:jc w:val="both"/>
        <w:rPr>
          <w:rFonts w:ascii="GHEA Grapalat" w:eastAsia="Times New Roman" w:hAnsi="GHEA Grapalat"/>
          <w:sz w:val="20"/>
          <w:szCs w:val="20"/>
          <w:lang w:val="fr-FR"/>
        </w:rPr>
      </w:pP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.բ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)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ունի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Arial"/>
          <w:iCs/>
          <w:sz w:val="20"/>
          <w:szCs w:val="20"/>
          <w:lang w:val="fr-FR"/>
        </w:rPr>
        <w:t>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Համայնքային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ծառայության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մասին»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>, 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Տեղական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ինքնակառավարման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մասին»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>, 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Տեղական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տուրքերի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մասին»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«Նորմատիվ իրավական ակտերի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մասին»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</w:t>
      </w:r>
      <w:r w:rsidRPr="00FC37C3">
        <w:rPr>
          <w:rFonts w:ascii="GHEA Grapalat" w:eastAsia="Times New Roman" w:hAnsi="GHEA Grapalat" w:cs="Arial"/>
          <w:iCs/>
          <w:sz w:val="20"/>
          <w:szCs w:val="20"/>
          <w:lang w:val="fr-FR"/>
        </w:rPr>
        <w:t>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Հայաստանի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Հանրապետության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հարկային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օրենսգրքի»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</w:t>
      </w:r>
      <w:r w:rsidRPr="00FC37C3">
        <w:rPr>
          <w:rFonts w:ascii="GHEA Grapalat" w:eastAsia="Times New Roman" w:hAnsi="GHEA Grapalat" w:cs="Arial"/>
          <w:iCs/>
          <w:sz w:val="20"/>
          <w:szCs w:val="20"/>
          <w:lang w:val="fr-FR"/>
        </w:rPr>
        <w:t>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Հայաստանի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Հանրապետության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բյուջետային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համակարգի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մասին»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>, 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Հանրային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ծառայության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մասին»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Հայաստանի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Հանրապետության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օրենքների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>, «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Հայաստանի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Հանրապետության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աշխատանքային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օրենսգրքի»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աշխատակազմի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կանոնադրության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և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իր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լիազորությունների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հետ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կապված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այլ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իրավական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ակտերի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անհրաժեշտ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իմացություն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ինչպես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նաև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տրամաբանելու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,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տարբեր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իրավիճակներում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կողմնորոշվելու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ունակություն</w:t>
      </w:r>
      <w:r w:rsidRPr="00FC37C3">
        <w:rPr>
          <w:rFonts w:ascii="GHEA Grapalat" w:eastAsia="Times New Roman" w:hAnsi="GHEA Grapalat"/>
          <w:iCs/>
          <w:sz w:val="20"/>
          <w:szCs w:val="20"/>
          <w:lang w:val="fr-FR"/>
        </w:rPr>
        <w:t>.</w:t>
      </w:r>
    </w:p>
    <w:p w:rsidR="00FC37C3" w:rsidRPr="00FC37C3" w:rsidRDefault="00FC37C3" w:rsidP="00FC37C3">
      <w:pPr>
        <w:widowControl w:val="0"/>
        <w:shd w:val="clear" w:color="auto" w:fill="FFFFFF"/>
        <w:spacing w:before="19"/>
        <w:ind w:firstLine="720"/>
        <w:rPr>
          <w:rFonts w:ascii="GHEA Grapalat" w:eastAsia="Times New Roman" w:hAnsi="GHEA Grapalat"/>
          <w:sz w:val="20"/>
          <w:szCs w:val="20"/>
          <w:lang w:val="fr-FR"/>
        </w:rPr>
      </w:pP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գ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) 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տիրապետում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է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անհրաժեշտ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տեղեկատվությանը</w:t>
      </w:r>
      <w:r w:rsidRPr="00FC37C3">
        <w:rPr>
          <w:rFonts w:ascii="GHEA Grapalat" w:eastAsia="Times New Roman" w:hAnsi="GHEA Grapalat"/>
          <w:iCs/>
          <w:sz w:val="20"/>
          <w:szCs w:val="20"/>
          <w:lang w:val="fr-FR"/>
        </w:rPr>
        <w:t>.</w:t>
      </w:r>
    </w:p>
    <w:p w:rsidR="00FC37C3" w:rsidRPr="00FC37C3" w:rsidRDefault="00FC37C3" w:rsidP="00FC37C3">
      <w:pPr>
        <w:widowControl w:val="0"/>
        <w:shd w:val="clear" w:color="auto" w:fill="FFFFFF"/>
        <w:spacing w:before="14"/>
        <w:ind w:firstLine="720"/>
        <w:jc w:val="both"/>
        <w:rPr>
          <w:rFonts w:ascii="GHEA Grapalat" w:eastAsia="Times New Roman" w:hAnsi="GHEA Grapalat"/>
          <w:iCs/>
          <w:sz w:val="20"/>
          <w:szCs w:val="20"/>
          <w:lang w:val="fr-FR"/>
        </w:rPr>
      </w:pP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դ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)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ունի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համակարգչով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և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ժամանակակից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այլ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տեխնիկական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միջոցներով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աշխատելու</w:t>
      </w:r>
      <w:r w:rsidRPr="00FC37C3">
        <w:rPr>
          <w:rFonts w:ascii="GHEA Grapalat" w:eastAsia="Times New Roman" w:hAnsi="GHEA Grapalat" w:cs="Arial Armenian"/>
          <w:iCs/>
          <w:sz w:val="20"/>
          <w:szCs w:val="20"/>
          <w:lang w:val="fr-FR"/>
        </w:rPr>
        <w:t xml:space="preserve"> </w:t>
      </w:r>
      <w:r w:rsidRPr="00FC37C3">
        <w:rPr>
          <w:rFonts w:ascii="GHEA Grapalat" w:eastAsia="Times New Roman" w:hAnsi="GHEA Grapalat" w:cs="Sylfaen"/>
          <w:iCs/>
          <w:sz w:val="20"/>
          <w:szCs w:val="20"/>
          <w:lang w:val="fr-FR"/>
        </w:rPr>
        <w:t>ունակություն</w:t>
      </w:r>
      <w:r w:rsidRPr="00FC37C3">
        <w:rPr>
          <w:rFonts w:ascii="GHEA Grapalat" w:eastAsia="Times New Roman" w:hAnsi="GHEA Grapalat"/>
          <w:iCs/>
          <w:sz w:val="20"/>
          <w:szCs w:val="20"/>
          <w:lang w:val="fr-FR"/>
        </w:rPr>
        <w:t>:</w:t>
      </w:r>
    </w:p>
    <w:p w:rsidR="00FC37C3" w:rsidRPr="00FC37C3" w:rsidRDefault="00FC37C3" w:rsidP="00FC37C3">
      <w:pPr>
        <w:widowControl w:val="0"/>
        <w:shd w:val="clear" w:color="auto" w:fill="FFFFFF"/>
        <w:spacing w:before="14"/>
        <w:ind w:firstLine="720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FC37C3">
        <w:rPr>
          <w:rFonts w:ascii="GHEA Grapalat" w:eastAsia="Times New Roman" w:hAnsi="GHEA Grapalat"/>
          <w:sz w:val="20"/>
          <w:szCs w:val="20"/>
          <w:lang w:val="fr-FR"/>
        </w:rPr>
        <w:t xml:space="preserve">ե) </w:t>
      </w:r>
      <w:r w:rsidRPr="00FC37C3">
        <w:rPr>
          <w:rFonts w:ascii="GHEA Grapalat" w:eastAsia="Times New Roman" w:hAnsi="GHEA Grapalat"/>
          <w:sz w:val="20"/>
          <w:szCs w:val="20"/>
          <w:lang w:val="hy-AM"/>
        </w:rPr>
        <w:t>Ունի գնումների մասնագետի որակավորում;</w:t>
      </w:r>
    </w:p>
    <w:p w:rsidR="0032492E" w:rsidRPr="00F873A2" w:rsidRDefault="00FC37C3" w:rsidP="00FC37C3">
      <w:pPr>
        <w:autoSpaceDE w:val="0"/>
        <w:autoSpaceDN w:val="0"/>
        <w:adjustRightInd w:val="0"/>
        <w:rPr>
          <w:rFonts w:ascii="GHEA Grapalat" w:eastAsiaTheme="minorHAnsi" w:hAnsi="GHEA Grapalat" w:cs="Sylfaen"/>
          <w:b/>
          <w:sz w:val="22"/>
          <w:szCs w:val="22"/>
          <w:lang w:val="hy-AM"/>
        </w:rPr>
      </w:pPr>
      <w:r w:rsidRPr="00FC37C3">
        <w:rPr>
          <w:rFonts w:ascii="GHEA Grapalat" w:eastAsia="Times New Roman" w:hAnsi="GHEA Grapalat"/>
          <w:sz w:val="20"/>
          <w:szCs w:val="20"/>
          <w:lang w:val="hy-AM"/>
        </w:rPr>
        <w:t xml:space="preserve">            զ) Գերազանց տիրապետում է գնումների  գործընթացին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AD523F" w:rsidRDefault="00071ABC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AD523F" w:rsidRDefault="00AD523F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523128" w:rsidRPr="00F873A2" w:rsidRDefault="00071ABC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4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Նոր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FC37C3" w:rsidRPr="00FC37C3">
        <w:rPr>
          <w:rFonts w:ascii="GHEA Grapalat" w:hAnsi="GHEA Grapalat" w:cs="Sylfaen"/>
          <w:b/>
          <w:iCs/>
          <w:sz w:val="22"/>
          <w:szCs w:val="22"/>
          <w:lang w:val="hy-AM"/>
        </w:rPr>
        <w:t>քաղաքաշինության, հողաշինության և գյուղատնտեսության բաժնի տնտեսության բաժնի առաջատար մասնագետ-գյուղատնտեսի</w:t>
      </w:r>
      <w:r w:rsidR="0032492E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FC37C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   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( </w:t>
      </w:r>
      <w:r w:rsidR="00523128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5E1677" w:rsidRPr="005E1677">
        <w:rPr>
          <w:rFonts w:ascii="GHEA Grapalat" w:hAnsi="GHEA Grapalat"/>
          <w:b/>
          <w:iCs/>
          <w:sz w:val="22"/>
          <w:szCs w:val="22"/>
          <w:lang w:val="hy-AM"/>
        </w:rPr>
        <w:t>3.1-4</w:t>
      </w:r>
      <w:r w:rsidR="00523128" w:rsidRPr="00F873A2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="00523128" w:rsidRPr="00F873A2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="00523128"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`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):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523128" w:rsidRPr="00F873A2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AA3099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ա) ունի առնվազն միջնակարգ կրթություն: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AA3099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բ) ունի իր լիազորությունների հետ կապված իրավական ակտերի, «Տեղական ինքնակառավարման մասին», «Համայնքային ծառայության մասին», «Հանրային ծառայության մասին», «Նորմատիվ իրավական ակտերի մասին»  ՀՀ օրենքների, աշխատակազմի կանոնադրության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EastAsia" w:hAnsi="GHEA Grapalat" w:cstheme="minorBidi"/>
          <w:iCs/>
          <w:sz w:val="22"/>
          <w:szCs w:val="22"/>
          <w:lang w:val="hy-AM"/>
        </w:rPr>
      </w:pPr>
      <w:r w:rsidRPr="00AA3099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գ) տիրապետում է անհրաժեշտ տեղեկատվությանը:</w:t>
      </w:r>
    </w:p>
    <w:p w:rsidR="00BB31C8" w:rsidRPr="00F873A2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AA3099">
        <w:rPr>
          <w:rFonts w:ascii="GHEA Grapalat" w:eastAsiaTheme="minorEastAsia" w:hAnsi="GHEA Grapalat" w:cstheme="minorBidi"/>
          <w:iCs/>
          <w:sz w:val="22"/>
          <w:szCs w:val="22"/>
          <w:lang w:val="hy-AM"/>
        </w:rPr>
        <w:t>դ) ունի համակարգչով և ժամանակակից այլ տեխնիկական միջոցներով աշխատելու ունակություն:</w:t>
      </w:r>
    </w:p>
    <w:p w:rsidR="00BB31C8" w:rsidRPr="00F873A2" w:rsidRDefault="00A477FB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   </w:t>
      </w: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CF0B87" w:rsidRPr="00F873A2" w:rsidRDefault="00470811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5</w:t>
      </w:r>
      <w:r w:rsidR="00D27A9D" w:rsidRPr="00F873A2">
        <w:rPr>
          <w:rFonts w:ascii="GHEA Grapalat" w:hAnsi="GHEA Grapalat"/>
          <w:b/>
          <w:iCs/>
          <w:sz w:val="22"/>
          <w:szCs w:val="22"/>
          <w:lang w:val="hy-AM"/>
        </w:rPr>
        <w:t>.</w:t>
      </w:r>
      <w:r w:rsidR="00BB31C8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Նոր</w:t>
      </w:r>
      <w:r w:rsidR="00BB31C8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BB31C8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="00BB31C8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BB31C8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BB31C8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AA3099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առևտրի, սպասարկման, եկամուտների հաշվառման և հավաքագրման բաժնի առաջատար </w:t>
      </w:r>
      <w:r w:rsidR="00AA3099">
        <w:rPr>
          <w:rFonts w:ascii="GHEA Grapalat" w:hAnsi="GHEA Grapalat" w:cs="Sylfaen"/>
          <w:b/>
          <w:iCs/>
          <w:sz w:val="22"/>
          <w:szCs w:val="22"/>
          <w:lang w:val="hy-AM"/>
        </w:rPr>
        <w:t>մասնագետ</w:t>
      </w:r>
      <w:r w:rsidR="00BB31C8"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CF0B87"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CF0B87" w:rsidRPr="00F873A2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CF0B87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AA3099">
        <w:rPr>
          <w:rFonts w:ascii="GHEA Grapalat" w:hAnsi="GHEA Grapalat"/>
          <w:b/>
          <w:iCs/>
          <w:sz w:val="22"/>
          <w:szCs w:val="22"/>
          <w:lang w:val="hy-AM"/>
        </w:rPr>
        <w:t>3.1-5</w:t>
      </w:r>
      <w:r w:rsidR="00CF0B87" w:rsidRPr="00F873A2">
        <w:rPr>
          <w:rFonts w:ascii="GHEA Grapalat" w:hAnsi="GHEA Grapalat"/>
          <w:iCs/>
          <w:sz w:val="22"/>
          <w:szCs w:val="22"/>
          <w:lang w:val="hy-AM"/>
        </w:rPr>
        <w:t>)</w:t>
      </w:r>
      <w:r w:rsidR="00CF0B87" w:rsidRPr="00F873A2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CF0B87"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CF0B87" w:rsidRPr="00F873A2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`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CF0B87" w:rsidRPr="00F873A2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):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CF0B87" w:rsidRPr="00F873A2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առնվազն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միջնակարգ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կրթություն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բ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լիազորությունների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հետ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կապված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,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Տեղական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իրնքնակառավարման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Համայնքային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ծառայության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Հանրային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ծառայության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Առևտրի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ծառայությունների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Նորմատիվ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»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Տեղական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տուրքերի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վճարներիմասին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»,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«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Գովազդի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»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ՀՀ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օրենքների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բաժնի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կանոնակարգի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լիազորությունների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հետ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կապված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այլ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անհրաժեշտ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իմացություն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ինչպես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նաև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տրամաբանելու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տարբեր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իրավիճակներում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կողմնորոշվելու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ունակություն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գ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տիրապետում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է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անհրաժեշտ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տեղեկատվությանը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="Arial Unicode MS" w:hAnsi="GHEA Grapalat"/>
          <w:sz w:val="22"/>
          <w:szCs w:val="22"/>
          <w:lang w:val="hy-AM"/>
        </w:rPr>
      </w:pP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դ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համակարգչով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ժամանակակից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այլ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տեխնիկական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միջոցներով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աշխատելու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="Arial Unicode MS" w:hAnsi="GHEA Grapalat" w:cs="Sylfaen"/>
          <w:sz w:val="22"/>
          <w:szCs w:val="22"/>
          <w:lang w:val="hy-AM"/>
        </w:rPr>
        <w:t>ունակություն</w:t>
      </w:r>
      <w:r w:rsidRPr="00AA3099">
        <w:rPr>
          <w:rFonts w:ascii="GHEA Grapalat" w:eastAsia="Arial Unicode MS" w:hAnsi="GHEA Grapalat"/>
          <w:sz w:val="22"/>
          <w:szCs w:val="22"/>
          <w:lang w:val="hy-AM"/>
        </w:rPr>
        <w:t>:</w:t>
      </w:r>
    </w:p>
    <w:p w:rsidR="005B3BFB" w:rsidRPr="00F873A2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5B3BFB" w:rsidRPr="00F873A2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5B3BFB" w:rsidRPr="00F873A2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5B3BFB" w:rsidRPr="00F873A2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5B3BFB" w:rsidRPr="00F873A2" w:rsidRDefault="005B3BFB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822856" w:rsidRPr="00F873A2" w:rsidRDefault="00470811" w:rsidP="00822856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>6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>.</w:t>
      </w:r>
      <w:r w:rsidR="00822856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Նոր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822856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AA3099">
        <w:rPr>
          <w:rFonts w:ascii="GHEA Grapalat" w:hAnsi="GHEA Grapalat"/>
          <w:b/>
          <w:iCs/>
          <w:sz w:val="22"/>
          <w:szCs w:val="22"/>
          <w:lang w:val="hy-AM"/>
        </w:rPr>
        <w:t>մշակույթի, սպորտի, երիտասարդության և սոցիալական աջակցության   բաժնի առաջատար մասնագետ</w:t>
      </w:r>
      <w:r w:rsidR="00822856"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822856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822856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AA3099">
        <w:rPr>
          <w:rFonts w:ascii="GHEA Grapalat" w:hAnsi="GHEA Grapalat"/>
          <w:b/>
          <w:iCs/>
          <w:sz w:val="22"/>
          <w:szCs w:val="22"/>
          <w:lang w:val="hy-AM"/>
        </w:rPr>
        <w:t>3.1-14</w:t>
      </w:r>
      <w:r w:rsidR="00822856" w:rsidRPr="00F873A2">
        <w:rPr>
          <w:rFonts w:ascii="GHEA Grapalat" w:hAnsi="GHEA Grapalat"/>
          <w:iCs/>
          <w:sz w:val="22"/>
          <w:szCs w:val="22"/>
          <w:lang w:val="hy-AM"/>
        </w:rPr>
        <w:t>)</w:t>
      </w:r>
      <w:r w:rsidR="00822856" w:rsidRPr="00F873A2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822856"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CF0B87" w:rsidRPr="00F873A2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`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CF0B87" w:rsidRPr="00F873A2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):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CF0B87" w:rsidRPr="00F873A2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առնվազն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միջնակարգ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կրթություն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բ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Տեղական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ինքնակառավարման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Համայնքային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Հանրային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Նորմատիվ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» 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ՀՀ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օրենքների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աշխատակազմի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կանոնադրության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իմացություն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ինչպես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նաև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տրամաբանելու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տարբեր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իրավիճակներում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կողմնորոշվելու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գ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տիրապետում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է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տեղեկատվությանը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CF0B87" w:rsidRPr="00F873A2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դ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համակարգչով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ժամանակակից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տեխնիկական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միջոցներով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աշխատելու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Default="00AA3099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A3099" w:rsidRPr="00F873A2" w:rsidRDefault="00470811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lastRenderedPageBreak/>
        <w:t>7</w:t>
      </w:r>
      <w:r w:rsidR="00CF0B87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="00AA3099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="00AA3099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="00AA3099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AA3099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AA3099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 w:rsidRPr="00AA3099">
        <w:rPr>
          <w:rFonts w:ascii="GHEA Grapalat" w:hAnsi="GHEA Grapalat"/>
          <w:b/>
          <w:iCs/>
          <w:sz w:val="22"/>
          <w:szCs w:val="22"/>
          <w:lang w:val="hy-AM"/>
        </w:rPr>
        <w:t>մշակույթի, սպորտի, երիտասարդության և սոցիալական աջակցության   բաժնի առաջատար մասնագետ</w:t>
      </w:r>
      <w:r w:rsidR="00AA3099"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AA3099" w:rsidRPr="00F873A2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="00AA3099"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AA3099"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AA3099">
        <w:rPr>
          <w:rFonts w:ascii="GHEA Grapalat" w:hAnsi="GHEA Grapalat"/>
          <w:b/>
          <w:iCs/>
          <w:sz w:val="22"/>
          <w:szCs w:val="22"/>
          <w:lang w:val="hy-AM"/>
        </w:rPr>
        <w:t>3.1-15</w:t>
      </w:r>
      <w:r w:rsidR="00AA3099" w:rsidRPr="00F873A2">
        <w:rPr>
          <w:rFonts w:ascii="GHEA Grapalat" w:hAnsi="GHEA Grapalat"/>
          <w:iCs/>
          <w:sz w:val="22"/>
          <w:szCs w:val="22"/>
          <w:lang w:val="hy-AM"/>
        </w:rPr>
        <w:t>)</w:t>
      </w:r>
      <w:r w:rsidR="00AA3099" w:rsidRPr="00F873A2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="00AA3099"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AA3099" w:rsidRPr="00F873A2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`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AA3099" w:rsidRPr="00F873A2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):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AA3099" w:rsidRPr="00F873A2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առնվազն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միջնակարգ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կրթություն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բ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Տեղական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ինքնակառավարման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Համայնքային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Հանրային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ծառայության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», «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Նորմատիվ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մասին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» 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ՀՀ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օրենքների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աշխատակազմի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կանոնադրության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լիազորությունների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հետ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կապված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ակտերի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իմացություն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ինչպես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նաև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տրամաբանելու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,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տարբեր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իրավիճակներում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կողմնորոշվելու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eastAsiaTheme="minorHAnsi" w:hAnsi="GHEA Grapalat"/>
          <w:sz w:val="22"/>
          <w:szCs w:val="22"/>
          <w:lang w:val="hy-AM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գ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տիրապետում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է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անհրաժեշտ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տեղեկատվությանը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Pr="00F873A2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դ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)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ունի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համակարգչով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և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ժամանակակից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այլ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տեխնիկական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միջոցներով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աշխատելու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 xml:space="preserve"> </w:t>
      </w:r>
      <w:r w:rsidRPr="00AA3099">
        <w:rPr>
          <w:rFonts w:ascii="GHEA Grapalat" w:eastAsiaTheme="minorHAnsi" w:hAnsi="GHEA Grapalat" w:cs="Sylfaen"/>
          <w:sz w:val="22"/>
          <w:szCs w:val="22"/>
          <w:lang w:val="hy-AM"/>
        </w:rPr>
        <w:t>ունակություն</w:t>
      </w:r>
      <w:r w:rsidRPr="00AA3099">
        <w:rPr>
          <w:rFonts w:ascii="GHEA Grapalat" w:eastAsiaTheme="minorHAnsi" w:hAnsi="GHEA Grapalat"/>
          <w:sz w:val="22"/>
          <w:szCs w:val="22"/>
          <w:lang w:val="hy-AM"/>
        </w:rPr>
        <w:t>:</w:t>
      </w:r>
    </w:p>
    <w:p w:rsidR="00AA3099" w:rsidRDefault="00AA3099" w:rsidP="00AA3099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Pr="00F873A2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b/>
          <w:iCs/>
          <w:sz w:val="22"/>
          <w:szCs w:val="22"/>
          <w:lang w:val="hy-AM"/>
        </w:rPr>
        <w:t>8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AA3099">
        <w:rPr>
          <w:rFonts w:ascii="GHEA Grapalat" w:hAnsi="GHEA Grapalat"/>
          <w:b/>
          <w:iCs/>
          <w:sz w:val="22"/>
          <w:szCs w:val="22"/>
          <w:lang w:val="hy-AM"/>
        </w:rPr>
        <w:t>մշակույթի, սպորտի, երիտասարդության և սոցիալական աջակցության   բաժնի առաջատար մասնագետ</w:t>
      </w:r>
      <w:r w:rsidRPr="00AD523F">
        <w:rPr>
          <w:rFonts w:ascii="GHEA Grapalat" w:hAnsi="GHEA Grapalat"/>
          <w:b/>
          <w:iCs/>
          <w:sz w:val="22"/>
          <w:szCs w:val="22"/>
          <w:lang w:val="hy-AM"/>
        </w:rPr>
        <w:t xml:space="preserve">–սոցիալական </w:t>
      </w:r>
      <w:r>
        <w:rPr>
          <w:rFonts w:ascii="GHEA Grapalat" w:hAnsi="GHEA Grapalat"/>
          <w:b/>
          <w:iCs/>
          <w:sz w:val="22"/>
          <w:szCs w:val="22"/>
          <w:lang w:val="hy-AM"/>
        </w:rPr>
        <w:t>աշխատող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Cs/>
          <w:sz w:val="22"/>
          <w:szCs w:val="22"/>
          <w:lang w:val="hy-AM"/>
        </w:rPr>
        <w:t>3.1-16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</w:t>
      </w:r>
      <w:r w:rsidRPr="00F873A2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</w:p>
    <w:p w:rsidR="00AD523F" w:rsidRPr="00F873A2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`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AD523F" w:rsidRPr="00F873A2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):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1)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առնվազն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աշխատանքի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նախնական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սատարողի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գործունեություն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նախնական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ավարտել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աշխատանք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հատուկ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դասընթացներ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ստացել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համապատասխան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վկայական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.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2)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Սահմանադրության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աջակցության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Երեխաների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իրավունքների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ծնողական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խնամքի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մնացած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երեխաների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պաշտպանության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Կանանց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տղամարդկանց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հավասար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իրավունքների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հավասար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հնարավորությունների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ապահովման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աջակցություն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հայցողի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ստացողի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իրավունքների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օրինական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շահերի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պաշտպանությանն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առնչվող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օրենսդրությանը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կարողություն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. 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3)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խոցելի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խմբերի՝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երեխաների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տարեցների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հաշմանդամություն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ունեցող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անձանց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ազգային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փոքրամասնությունների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ներկայացուցիչների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գենդերային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խոցելի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խմբերի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նրանց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ընտանիքների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կարիքների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գնահատման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այդ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կարիքների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բավարարմանն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ուղղված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անհատական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ծրագրերի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կազմման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մեթոդներին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տեխնիկային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առկա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ռեսուրսների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հնարավորությունների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4)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:  </w:t>
      </w:r>
    </w:p>
    <w:p w:rsid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b/>
          <w:iCs/>
          <w:sz w:val="22"/>
          <w:szCs w:val="22"/>
          <w:lang w:val="hy-AM"/>
        </w:rPr>
        <w:t>9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AA3099">
        <w:rPr>
          <w:rFonts w:ascii="GHEA Grapalat" w:hAnsi="GHEA Grapalat"/>
          <w:b/>
          <w:iCs/>
          <w:sz w:val="22"/>
          <w:szCs w:val="22"/>
          <w:lang w:val="hy-AM"/>
        </w:rPr>
        <w:t>մշակույթի, սպորտի, երիտասարդության և սոցիալական աջակցության   բաժնի առաջատար մասնագետ</w:t>
      </w:r>
      <w:r w:rsidRPr="00AD523F">
        <w:rPr>
          <w:rFonts w:ascii="GHEA Grapalat" w:hAnsi="GHEA Grapalat"/>
          <w:b/>
          <w:iCs/>
          <w:sz w:val="22"/>
          <w:szCs w:val="22"/>
          <w:lang w:val="hy-AM"/>
        </w:rPr>
        <w:t xml:space="preserve">–սոցիալական </w:t>
      </w:r>
      <w:r>
        <w:rPr>
          <w:rFonts w:ascii="GHEA Grapalat" w:hAnsi="GHEA Grapalat"/>
          <w:b/>
          <w:iCs/>
          <w:sz w:val="22"/>
          <w:szCs w:val="22"/>
          <w:lang w:val="hy-AM"/>
        </w:rPr>
        <w:t>աշխատող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Cs/>
          <w:sz w:val="22"/>
          <w:szCs w:val="22"/>
          <w:lang w:val="hy-AM"/>
        </w:rPr>
        <w:t>3.1-17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</w:t>
      </w:r>
      <w:r w:rsidRPr="00F873A2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`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):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1)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առնվազն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աշխատանքի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նախնական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սատարողի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գործունեություն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նախնական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ավարտել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աշխատանք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մասնագիտության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հատուկ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դասընթացներ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ստացել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համապատասխան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վկայական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.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2)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Սահմանադրության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աջակցության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Երեխաների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իրավունքների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ծնողական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խնամքի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մնացած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երեխաների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պաշտպանության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Կանանց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տղամարդկանց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հավասար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իրավունքների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հավասար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հնարավորությունների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ապահովման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աջակցություն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հայցողի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ստացողի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իրավունքների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օրինական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շահերի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պաշտպանությանն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առնչվող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օրենսդրությանը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կարողություն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. 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3)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խոցելի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խմբերի՝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երեխաների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տարեցների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հաշմանդամություն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ունեցող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անձանց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ազգային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փոքրամասնությունների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ներկայացուցիչների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գենդերային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խոցելի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խմբերի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նրանց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ընտանիքների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կարիքների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գնահատման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այդ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կարիքների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բավարարմանն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ուղղված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անհատական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ծրագրերի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կազմման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մեթոդներին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տեխնիկային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առկա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ռեսուրսների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հնարավորությունների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CF0B87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4)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</w:p>
    <w:p w:rsidR="00AD523F" w:rsidRDefault="00AD523F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b/>
          <w:iCs/>
          <w:sz w:val="22"/>
          <w:szCs w:val="22"/>
          <w:lang w:val="hy-AM"/>
        </w:rPr>
        <w:t>10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AA3099">
        <w:rPr>
          <w:rFonts w:ascii="GHEA Grapalat" w:hAnsi="GHEA Grapalat"/>
          <w:b/>
          <w:iCs/>
          <w:sz w:val="22"/>
          <w:szCs w:val="22"/>
          <w:lang w:val="hy-AM"/>
        </w:rPr>
        <w:t>առաջատար մասնագետ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Pr="00F873A2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F873A2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Cs/>
          <w:sz w:val="22"/>
          <w:szCs w:val="22"/>
          <w:lang w:val="hy-AM"/>
        </w:rPr>
        <w:t>3.1-18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>)</w:t>
      </w:r>
      <w:r w:rsidRPr="00F873A2">
        <w:rPr>
          <w:rFonts w:ascii="GHEA Grapalat" w:hAnsi="GHEA Grapalat" w:cs="Tahoma"/>
          <w:iCs/>
          <w:sz w:val="22"/>
          <w:szCs w:val="22"/>
          <w:lang w:val="hy-AM"/>
        </w:rPr>
        <w:t>։</w:t>
      </w:r>
      <w:r w:rsidRPr="00F873A2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             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                                     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`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AD523F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>):</w:t>
      </w:r>
      <w:r w:rsidRPr="00AD523F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>ա) ունի առնվազն միջնակարգ կրթություն.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 xml:space="preserve">բ) ունի «Համայնքային ծառայության մասին», «Տեղական ինքնակառավարման մասին», «Նորմատիվ իրավական ակտերի մասին», «Տեղեկատվության ազատության մասին», Հայաստանի Հանրապետության օրենքների և Աշխատակազմի կանոնադրության և իր լիազորությունների հետ կապված  իրավական ակտերի անհրաժեշտ իմացություն, ինչպես նաև տրամաբանելու, տարբեր իրավիճակներում կողմնորոշվելու ունակություն. </w:t>
      </w:r>
    </w:p>
    <w:p w:rsidR="00AD523F" w:rsidRP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>գ) տիրապետում է անհրաժեշտ տեղեկատվությանը</w:t>
      </w:r>
    </w:p>
    <w:p w:rsidR="00AD523F" w:rsidRDefault="00AD523F" w:rsidP="00AD523F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AD523F">
        <w:rPr>
          <w:rFonts w:ascii="GHEA Grapalat" w:hAnsi="GHEA Grapalat"/>
          <w:iCs/>
          <w:sz w:val="22"/>
          <w:szCs w:val="22"/>
          <w:lang w:val="hy-AM"/>
        </w:rPr>
        <w:t>դ) ունի համակարգչով և ժամանակակից այլ  տեխնիկական միջոցներով աշխատելու ունակություն.</w:t>
      </w:r>
    </w:p>
    <w:p w:rsidR="00AD523F" w:rsidRDefault="00AD523F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523F" w:rsidRDefault="00AD523F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16BB8" w:rsidRDefault="00A16BB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2E44DF" w:rsidRPr="00F873A2" w:rsidRDefault="00216F20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color w:val="000000" w:themeColor="text1"/>
          <w:sz w:val="22"/>
          <w:szCs w:val="22"/>
          <w:lang w:val="fr-FR"/>
        </w:rPr>
      </w:pPr>
      <w:bookmarkStart w:id="0" w:name="_GoBack"/>
      <w:bookmarkEnd w:id="0"/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lastRenderedPageBreak/>
        <w:t>Մրցույթ</w:t>
      </w:r>
      <w:r w:rsidR="001F5376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կկայանա</w:t>
      </w:r>
      <w:r w:rsidR="001F5376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A477FB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2022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</w:t>
      </w:r>
      <w:r w:rsidR="005B3BFB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</w:t>
      </w:r>
      <w:r w:rsidR="007C3F7A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հուլիսի</w:t>
      </w:r>
      <w:r w:rsidR="00AD523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15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-ի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ժամը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11</w:t>
      </w:r>
      <w:r w:rsidR="001F5376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: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00-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ին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Նոր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Հաճ</w:t>
      </w:r>
      <w:r w:rsidR="00A477FB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նի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համայնքապետարանի </w:t>
      </w:r>
      <w:r w:rsidR="00A477FB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վարչական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շենքում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(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.Նոր Հաճ</w:t>
      </w:r>
      <w:r w:rsidR="00786D43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ն, Տոռոզյան փողոց շենք 7):  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                              </w:t>
      </w:r>
      <w:r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br/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        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Դիմումների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ընդունման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վերջնաժամկետն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` </w:t>
      </w:r>
      <w:r w:rsidR="00AD523F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30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</w:t>
      </w:r>
      <w:r w:rsidR="00843C33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</w:t>
      </w:r>
      <w:r w:rsidR="005B3BFB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6</w:t>
      </w:r>
      <w:r w:rsidR="00843C33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.2022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</w:t>
      </w:r>
      <w:r w:rsidR="002E44DF" w:rsidRPr="00F873A2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:</w:t>
      </w:r>
    </w:p>
    <w:p w:rsidR="002E44DF" w:rsidRPr="00F873A2" w:rsidRDefault="002E44DF" w:rsidP="00BC74DD">
      <w:pPr>
        <w:spacing w:line="276" w:lineRule="auto"/>
        <w:jc w:val="both"/>
        <w:rPr>
          <w:rFonts w:ascii="GHEA Grapalat" w:hAnsi="GHEA Grapalat" w:cs="Sylfaen"/>
          <w:color w:val="FFFFFF"/>
          <w:sz w:val="22"/>
          <w:szCs w:val="22"/>
          <w:lang w:val="hy-AM"/>
        </w:rPr>
      </w:pP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Դիմող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</w:rPr>
        <w:t>ՀՀ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քաղաքացիները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sz w:val="22"/>
          <w:szCs w:val="22"/>
        </w:rPr>
        <w:t>և</w:t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փախստականի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կարգավիճակ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ունեցող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F873A2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F873A2">
        <w:rPr>
          <w:rFonts w:ascii="GHEA Grapalat" w:hAnsi="GHEA Grapalat" w:cs="Sylfaen"/>
          <w:sz w:val="22"/>
          <w:szCs w:val="22"/>
        </w:rPr>
        <w:t>է</w:t>
      </w:r>
      <w:r w:rsidRPr="00F873A2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ներկայացնեն</w:t>
      </w:r>
      <w:proofErr w:type="spellEnd"/>
      <w:r w:rsidRPr="00F873A2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հետևյալ</w:t>
      </w:r>
      <w:proofErr w:type="spellEnd"/>
      <w:r w:rsidRPr="00F873A2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փաստաթղթերը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>`</w:t>
      </w:r>
      <w:r w:rsidRPr="00F873A2">
        <w:rPr>
          <w:rFonts w:ascii="GHEA Grapalat" w:hAnsi="GHEA Grapalat" w:cs="Sylfaen"/>
          <w:color w:val="FFFFFF"/>
          <w:sz w:val="22"/>
          <w:szCs w:val="22"/>
          <w:lang w:val="af-ZA"/>
        </w:rPr>
        <w:t>000000000000000000000000000000</w:t>
      </w:r>
    </w:p>
    <w:p w:rsidR="002E44DF" w:rsidRPr="00F873A2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873A2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F873A2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F873A2">
        <w:rPr>
          <w:rFonts w:ascii="GHEA Grapalat" w:hAnsi="GHEA Grapalat" w:cs="Sylfaen"/>
          <w:sz w:val="22"/>
          <w:szCs w:val="22"/>
          <w:lang w:val="pt-BR"/>
        </w:rPr>
        <w:t>1)</w:t>
      </w:r>
      <w:r w:rsidRPr="00F873A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դիմում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մրցութային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անունով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լրացվում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873A2">
        <w:rPr>
          <w:rFonts w:ascii="GHEA Grapalat" w:hAnsi="GHEA Grapalat" w:cs="Sylfaen"/>
          <w:sz w:val="22"/>
          <w:szCs w:val="22"/>
        </w:rPr>
        <w:t>է</w:t>
      </w:r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փաստաթղթեր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ներկայացնելիս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>).</w:t>
      </w:r>
      <w:r w:rsidRPr="00F873A2">
        <w:rPr>
          <w:rFonts w:ascii="GHEA Grapalat" w:hAnsi="GHEA Grapalat" w:cs="Sylfaen"/>
          <w:sz w:val="22"/>
          <w:szCs w:val="22"/>
          <w:lang w:val="af-ZA"/>
        </w:rPr>
        <w:br/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F873A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պաշտոնն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873A2">
        <w:rPr>
          <w:rFonts w:ascii="GHEA Grapalat" w:hAnsi="GHEA Grapalat" w:cs="Sylfaen"/>
          <w:sz w:val="22"/>
          <w:szCs w:val="22"/>
        </w:rPr>
        <w:t>է</w:t>
      </w:r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>.</w:t>
      </w:r>
      <w:r w:rsidR="00257C97" w:rsidRPr="00F873A2">
        <w:rPr>
          <w:rFonts w:ascii="GHEA Grapalat" w:hAnsi="GHEA Grapalat" w:cs="Sylfaen"/>
          <w:sz w:val="22"/>
          <w:szCs w:val="22"/>
          <w:lang w:val="hy-AM"/>
        </w:rPr>
        <w:tab/>
      </w:r>
      <w:r w:rsidRPr="00F873A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873A2">
        <w:rPr>
          <w:rFonts w:ascii="GHEA Grapalat" w:hAnsi="GHEA Grapalat" w:cs="Sylfaen"/>
          <w:color w:val="FFFFFF"/>
          <w:sz w:val="22"/>
          <w:szCs w:val="22"/>
          <w:lang w:val="pt-BR"/>
        </w:rPr>
        <w:t>0   0000</w:t>
      </w:r>
      <w:r w:rsidRPr="00F873A2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F873A2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2E44DF" w:rsidRPr="00F873A2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873A2">
        <w:rPr>
          <w:rFonts w:ascii="GHEA Grapalat" w:hAnsi="GHEA Grapalat"/>
          <w:sz w:val="22"/>
          <w:szCs w:val="22"/>
          <w:lang w:val="af-ZA"/>
        </w:rPr>
        <w:t xml:space="preserve">       </w:t>
      </w:r>
      <w:r w:rsidR="00B95C4D" w:rsidRPr="00F873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2E44DF" w:rsidRPr="00F873A2" w:rsidRDefault="002E44DF" w:rsidP="00BC74DD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B95C4D"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5)</w:t>
      </w:r>
      <w:r w:rsidRPr="00F873A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873A2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84025F" w:rsidRPr="00F873A2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2E44DF" w:rsidRPr="00F873A2" w:rsidRDefault="002E44DF" w:rsidP="00BC74DD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fr-FR"/>
        </w:rPr>
      </w:pPr>
    </w:p>
    <w:p w:rsidR="00216F20" w:rsidRPr="00F873A2" w:rsidRDefault="00216F20" w:rsidP="00BC74DD">
      <w:pPr>
        <w:spacing w:line="276" w:lineRule="auto"/>
        <w:jc w:val="both"/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</w:pPr>
      <w:r w:rsidRPr="00F873A2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F873A2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F873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="00830F1D" w:rsidRPr="00F873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30F1D" w:rsidRPr="00F873A2">
        <w:rPr>
          <w:rFonts w:ascii="GHEA Grapalat" w:hAnsi="GHEA Grapalat" w:cs="Sylfaen"/>
          <w:sz w:val="22"/>
          <w:szCs w:val="22"/>
          <w:lang w:val="en-GB"/>
        </w:rPr>
        <w:t>են</w:t>
      </w:r>
      <w:r w:rsidRPr="00F873A2">
        <w:rPr>
          <w:rFonts w:ascii="GHEA Grapalat" w:hAnsi="GHEA Grapalat" w:cs="Sylfaen"/>
          <w:sz w:val="22"/>
          <w:szCs w:val="22"/>
          <w:lang w:val="af-ZA"/>
        </w:rPr>
        <w:t>՝</w:t>
      </w:r>
      <w:r w:rsidRPr="00F873A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Նոր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Հաճ</w:t>
      </w:r>
      <w:r w:rsidR="00786D43"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ը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նի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համայնքապետարանի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աշխատակազմ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hAnsi="GHEA Grapalat" w:cs="Sylfaen"/>
          <w:sz w:val="22"/>
          <w:szCs w:val="22"/>
          <w:lang w:val="pt-BR"/>
        </w:rPr>
        <w:t>(</w:t>
      </w:r>
      <w:r w:rsidRPr="00F873A2">
        <w:rPr>
          <w:rFonts w:ascii="GHEA Grapalat" w:hAnsi="GHEA Grapalat" w:cs="Sylfaen"/>
          <w:sz w:val="22"/>
          <w:szCs w:val="22"/>
          <w:lang w:val="hy-AM"/>
        </w:rPr>
        <w:t>ք</w:t>
      </w:r>
      <w:r w:rsidRPr="00F873A2">
        <w:rPr>
          <w:rFonts w:ascii="GHEA Grapalat" w:hAnsi="GHEA Grapalat" w:cs="Sylfaen"/>
          <w:sz w:val="22"/>
          <w:szCs w:val="22"/>
          <w:lang w:val="pt-BR"/>
        </w:rPr>
        <w:t>.Նոր Հաճ</w:t>
      </w:r>
      <w:r w:rsidR="00786D43" w:rsidRPr="00F873A2">
        <w:rPr>
          <w:rFonts w:ascii="GHEA Grapalat" w:hAnsi="GHEA Grapalat" w:cs="Sylfaen"/>
          <w:sz w:val="22"/>
          <w:szCs w:val="22"/>
          <w:lang w:val="hy-AM"/>
        </w:rPr>
        <w:t>ը</w:t>
      </w:r>
      <w:r w:rsidRPr="00F873A2">
        <w:rPr>
          <w:rFonts w:ascii="GHEA Grapalat" w:hAnsi="GHEA Grapalat" w:cs="Sylfaen"/>
          <w:sz w:val="22"/>
          <w:szCs w:val="22"/>
          <w:lang w:val="pt-BR"/>
        </w:rPr>
        <w:t>ն, Տոռոզյան փողոց շենք 7,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(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հեռ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.` +374224-4-25-50)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ժամը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09.00-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ից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մինչև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18.00,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կամ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ք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.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Հրազդան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Կենտրոն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վարչական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շենք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Կոտայքի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մարզպետարանի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աշխատակազմի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ՏԻ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և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ՀԾՀ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բաժնում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հեռախոս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0223-2-34-13,</w:t>
      </w:r>
      <w:r w:rsidRPr="00F873A2">
        <w:rPr>
          <w:rFonts w:ascii="GHEA Grapalat" w:hAnsi="GHEA Grapalat"/>
          <w:color w:val="000000"/>
          <w:sz w:val="22"/>
          <w:szCs w:val="22"/>
          <w:lang w:val="af-ZA"/>
        </w:rPr>
        <w:t xml:space="preserve">   0223-2-73-01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ժամը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10.00-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ից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մինչև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15.00,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բացի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շաբաթ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և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կիրակի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F873A2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օրերից</w:t>
      </w:r>
      <w:r w:rsidRPr="00F873A2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>:</w:t>
      </w:r>
    </w:p>
    <w:p w:rsidR="002E44DF" w:rsidRPr="00F873A2" w:rsidRDefault="002E44DF" w:rsidP="00BC74DD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fr-FR"/>
        </w:rPr>
      </w:pPr>
    </w:p>
    <w:p w:rsidR="00900335" w:rsidRPr="00F873A2" w:rsidRDefault="00900335" w:rsidP="00BC74DD">
      <w:pPr>
        <w:pStyle w:val="a8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900335" w:rsidRPr="00F873A2" w:rsidSect="00DD0C0C">
      <w:pgSz w:w="11906" w:h="16838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C08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6855BE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6BD5BEA"/>
    <w:multiLevelType w:val="hybridMultilevel"/>
    <w:tmpl w:val="D128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55D"/>
    <w:multiLevelType w:val="hybridMultilevel"/>
    <w:tmpl w:val="49E2E5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012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ABC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3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1797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2C43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37D5"/>
    <w:rsid w:val="001347E9"/>
    <w:rsid w:val="001370DD"/>
    <w:rsid w:val="001371A2"/>
    <w:rsid w:val="00137430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ADF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06E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09DF"/>
    <w:rsid w:val="001F1560"/>
    <w:rsid w:val="001F2077"/>
    <w:rsid w:val="001F288A"/>
    <w:rsid w:val="001F3030"/>
    <w:rsid w:val="001F34AD"/>
    <w:rsid w:val="001F37AB"/>
    <w:rsid w:val="001F41B7"/>
    <w:rsid w:val="001F5376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817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6F20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61C"/>
    <w:rsid w:val="002537E0"/>
    <w:rsid w:val="002541DB"/>
    <w:rsid w:val="00254A03"/>
    <w:rsid w:val="00255D5D"/>
    <w:rsid w:val="0025683A"/>
    <w:rsid w:val="00256E0A"/>
    <w:rsid w:val="00257054"/>
    <w:rsid w:val="00257C97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C7E39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2B81"/>
    <w:rsid w:val="003232F1"/>
    <w:rsid w:val="0032458A"/>
    <w:rsid w:val="0032492E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8B5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5E94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83"/>
    <w:rsid w:val="003F3693"/>
    <w:rsid w:val="003F38A3"/>
    <w:rsid w:val="003F3C18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572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53C8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DFF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70811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241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128"/>
    <w:rsid w:val="00523E90"/>
    <w:rsid w:val="005252E3"/>
    <w:rsid w:val="005252F8"/>
    <w:rsid w:val="00526BC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5B3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5F2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3BFB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677"/>
    <w:rsid w:val="005E1F6E"/>
    <w:rsid w:val="005E23DF"/>
    <w:rsid w:val="005E2E28"/>
    <w:rsid w:val="005E4626"/>
    <w:rsid w:val="005E4E25"/>
    <w:rsid w:val="005E4FD7"/>
    <w:rsid w:val="005E51E5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A7E44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935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5EBE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426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4F54"/>
    <w:rsid w:val="00785FD9"/>
    <w:rsid w:val="007864E1"/>
    <w:rsid w:val="00786D43"/>
    <w:rsid w:val="00786F2B"/>
    <w:rsid w:val="00787CBE"/>
    <w:rsid w:val="007901FF"/>
    <w:rsid w:val="007906E7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3F7A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1FA4"/>
    <w:rsid w:val="008023A2"/>
    <w:rsid w:val="00803E7A"/>
    <w:rsid w:val="00804DA3"/>
    <w:rsid w:val="00805015"/>
    <w:rsid w:val="00805346"/>
    <w:rsid w:val="0080693A"/>
    <w:rsid w:val="00806C81"/>
    <w:rsid w:val="00807015"/>
    <w:rsid w:val="008072D7"/>
    <w:rsid w:val="008100BB"/>
    <w:rsid w:val="00810273"/>
    <w:rsid w:val="00810545"/>
    <w:rsid w:val="008108D8"/>
    <w:rsid w:val="00812386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856"/>
    <w:rsid w:val="00823471"/>
    <w:rsid w:val="00823A66"/>
    <w:rsid w:val="00825425"/>
    <w:rsid w:val="00825459"/>
    <w:rsid w:val="0082575B"/>
    <w:rsid w:val="00827ABE"/>
    <w:rsid w:val="00827F81"/>
    <w:rsid w:val="00830F1D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25F"/>
    <w:rsid w:val="008408A6"/>
    <w:rsid w:val="00840B5A"/>
    <w:rsid w:val="00842CBF"/>
    <w:rsid w:val="00842D74"/>
    <w:rsid w:val="00842EE0"/>
    <w:rsid w:val="0084346E"/>
    <w:rsid w:val="00843524"/>
    <w:rsid w:val="00843771"/>
    <w:rsid w:val="00843C33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45A3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9DC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597B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1F74"/>
    <w:rsid w:val="0098209D"/>
    <w:rsid w:val="00982939"/>
    <w:rsid w:val="00983206"/>
    <w:rsid w:val="00983D2A"/>
    <w:rsid w:val="00983E01"/>
    <w:rsid w:val="00984111"/>
    <w:rsid w:val="009857B3"/>
    <w:rsid w:val="00986785"/>
    <w:rsid w:val="0099000C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3BD6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6F4"/>
    <w:rsid w:val="009D1C50"/>
    <w:rsid w:val="009D20A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4FA6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BB8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7FB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38AC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3099"/>
    <w:rsid w:val="00AA35FB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1192"/>
    <w:rsid w:val="00AB2FD8"/>
    <w:rsid w:val="00AB3022"/>
    <w:rsid w:val="00AB3575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512"/>
    <w:rsid w:val="00AD2725"/>
    <w:rsid w:val="00AD326F"/>
    <w:rsid w:val="00AD32B4"/>
    <w:rsid w:val="00AD39E9"/>
    <w:rsid w:val="00AD3B6D"/>
    <w:rsid w:val="00AD4301"/>
    <w:rsid w:val="00AD43C5"/>
    <w:rsid w:val="00AD523F"/>
    <w:rsid w:val="00AD5363"/>
    <w:rsid w:val="00AD5644"/>
    <w:rsid w:val="00AD6732"/>
    <w:rsid w:val="00AD7729"/>
    <w:rsid w:val="00AE091A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C4D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31C8"/>
    <w:rsid w:val="00BB4A87"/>
    <w:rsid w:val="00BB4E06"/>
    <w:rsid w:val="00BB59DC"/>
    <w:rsid w:val="00BB616A"/>
    <w:rsid w:val="00BB683F"/>
    <w:rsid w:val="00BB6862"/>
    <w:rsid w:val="00BB6B63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AF5"/>
    <w:rsid w:val="00BC3BDC"/>
    <w:rsid w:val="00BC414E"/>
    <w:rsid w:val="00BC473B"/>
    <w:rsid w:val="00BC51C1"/>
    <w:rsid w:val="00BC5344"/>
    <w:rsid w:val="00BC597E"/>
    <w:rsid w:val="00BC74DD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3B76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65B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6FC6"/>
    <w:rsid w:val="00C873FE"/>
    <w:rsid w:val="00C9075D"/>
    <w:rsid w:val="00C917CE"/>
    <w:rsid w:val="00C91EB0"/>
    <w:rsid w:val="00C91EDC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0B87"/>
    <w:rsid w:val="00CF1260"/>
    <w:rsid w:val="00CF2142"/>
    <w:rsid w:val="00CF33F8"/>
    <w:rsid w:val="00CF429D"/>
    <w:rsid w:val="00CF434E"/>
    <w:rsid w:val="00CF4F11"/>
    <w:rsid w:val="00CF5471"/>
    <w:rsid w:val="00CF69CF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A9D"/>
    <w:rsid w:val="00D27B44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88C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43A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3AB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0C0C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7A"/>
    <w:rsid w:val="00F0659F"/>
    <w:rsid w:val="00F068AB"/>
    <w:rsid w:val="00F07335"/>
    <w:rsid w:val="00F07CD5"/>
    <w:rsid w:val="00F07DF9"/>
    <w:rsid w:val="00F11102"/>
    <w:rsid w:val="00F1110A"/>
    <w:rsid w:val="00F127A2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0A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873A2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7C3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5F0C"/>
    <w:rsid w:val="00FD6160"/>
    <w:rsid w:val="00FD6DAF"/>
    <w:rsid w:val="00FD74CC"/>
    <w:rsid w:val="00FD7BEA"/>
    <w:rsid w:val="00FE0391"/>
    <w:rsid w:val="00FE09CF"/>
    <w:rsid w:val="00FE100D"/>
    <w:rsid w:val="00FE1606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3F6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F925B-4659-4F8A-BDC7-5801A13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17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uiPriority w:val="22"/>
    <w:qFormat/>
    <w:rsid w:val="004D16B8"/>
    <w:rPr>
      <w:b/>
      <w:bCs/>
    </w:rPr>
  </w:style>
  <w:style w:type="character" w:styleId="a6">
    <w:name w:val="Emphasis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Mulberry 2.0</cp:keywords>
  <cp:lastModifiedBy>Admin</cp:lastModifiedBy>
  <cp:revision>14</cp:revision>
  <cp:lastPrinted>2022-06-09T03:28:00Z</cp:lastPrinted>
  <dcterms:created xsi:type="dcterms:W3CDTF">2022-04-15T10:41:00Z</dcterms:created>
  <dcterms:modified xsi:type="dcterms:W3CDTF">2022-06-09T03:29:00Z</dcterms:modified>
</cp:coreProperties>
</file>