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821E" w14:textId="77777777" w:rsidR="0044619F" w:rsidRPr="00994351" w:rsidRDefault="0044619F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  <w:r w:rsidRPr="00994351">
        <w:rPr>
          <w:rFonts w:ascii="Sylfaen" w:hAnsi="Sylfaen" w:cs="Sylfaen"/>
          <w:b/>
          <w:sz w:val="24"/>
          <w:szCs w:val="24"/>
          <w:lang w:val="hy-AM"/>
        </w:rPr>
        <w:t>Հ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Տ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Ա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Ր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Թ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Յ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Ո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Ւ</w:t>
      </w:r>
      <w:r w:rsidRPr="00994351">
        <w:rPr>
          <w:rFonts w:ascii="Arial LatArm" w:hAnsi="Arial LatArm" w:cs="Sylfaen"/>
          <w:b/>
          <w:sz w:val="24"/>
          <w:szCs w:val="24"/>
          <w:lang w:val="hy-AM"/>
        </w:rPr>
        <w:t xml:space="preserve"> </w:t>
      </w:r>
      <w:r w:rsidRPr="00994351">
        <w:rPr>
          <w:rFonts w:ascii="Sylfaen" w:hAnsi="Sylfaen" w:cs="Sylfaen"/>
          <w:b/>
          <w:sz w:val="24"/>
          <w:szCs w:val="24"/>
          <w:lang w:val="hy-AM"/>
        </w:rPr>
        <w:t>Ն</w:t>
      </w:r>
    </w:p>
    <w:p w14:paraId="3101A060" w14:textId="77777777" w:rsidR="00146B2D" w:rsidRPr="00994351" w:rsidRDefault="00146B2D" w:rsidP="0044619F">
      <w:pPr>
        <w:spacing w:after="0" w:line="240" w:lineRule="auto"/>
        <w:ind w:firstLine="284"/>
        <w:jc w:val="center"/>
        <w:rPr>
          <w:rFonts w:ascii="Arial LatArm" w:hAnsi="Arial LatArm" w:cs="Sylfaen"/>
          <w:b/>
          <w:sz w:val="24"/>
          <w:szCs w:val="24"/>
          <w:lang w:val="en-US"/>
        </w:rPr>
      </w:pPr>
    </w:p>
    <w:p w14:paraId="126E7509" w14:textId="6550DAFD" w:rsidR="009E7518" w:rsidRPr="009E7518" w:rsidRDefault="009E7518" w:rsidP="00A97DCE">
      <w:pPr>
        <w:spacing w:after="0" w:line="240" w:lineRule="auto"/>
        <w:ind w:firstLine="284"/>
        <w:jc w:val="center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ՀՀ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ԱՐՄԱՎԻՐԻ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ՄԱՐԶԻ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ԱՐԱՔՍԻ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ՀԱՄԱՅՆՔԱՊԵՏԱՐԱՆԸ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ՀԱՅՏԱՐԱՐՈՒՄ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Է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ՄՐՑՈՒՅԹ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ԱՇԽԱՏԱԿԱԶՄԻ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 </w:t>
      </w:r>
      <w:r w:rsidR="00B24E6F" w:rsidRPr="00B24E6F">
        <w:rPr>
          <w:rFonts w:ascii="Arial" w:eastAsia="Times New Roman" w:hAnsi="Arial" w:cs="Arial"/>
          <w:b/>
          <w:bCs/>
          <w:sz w:val="20"/>
          <w:szCs w:val="20"/>
          <w:lang w:val="hy-AM"/>
        </w:rPr>
        <w:t>ՔԱՐՏՈՒՂԱՐՈՒԹՅԱՆ, ԱՆՁՆԱԿԱԶՄԻ ԿԱՌԱՎԱՐՄԱՆ ԵՎ ՏԵ</w:t>
      </w:r>
      <w:r w:rsidR="00B24E6F">
        <w:rPr>
          <w:rFonts w:ascii="Arial" w:eastAsia="Times New Roman" w:hAnsi="Arial" w:cs="Arial"/>
          <w:b/>
          <w:bCs/>
          <w:sz w:val="20"/>
          <w:szCs w:val="20"/>
          <w:lang w:val="hy-AM"/>
        </w:rPr>
        <w:t xml:space="preserve">ՂԵԿԱՏՎԱԿԱՆ ՏԵԽՈԼՈԳԻԱՆԵՐԻ   </w:t>
      </w:r>
      <w:r w:rsidR="009724DD">
        <w:rPr>
          <w:rFonts w:ascii="Arial" w:eastAsia="Times New Roman" w:hAnsi="Arial" w:cs="Arial"/>
          <w:b/>
          <w:bCs/>
          <w:sz w:val="20"/>
          <w:szCs w:val="20"/>
          <w:lang w:val="hy-AM"/>
        </w:rPr>
        <w:t>ԲԱԺՆԻ</w:t>
      </w:r>
    </w:p>
    <w:p w14:paraId="5C80E1C1" w14:textId="1EAEF29E" w:rsidR="009E7518" w:rsidRDefault="009E7518" w:rsidP="00A97DCE">
      <w:pPr>
        <w:spacing w:after="0" w:line="240" w:lineRule="auto"/>
        <w:ind w:firstLine="284"/>
        <w:jc w:val="center"/>
        <w:rPr>
          <w:rFonts w:eastAsia="Times New Roman" w:cs="Sylfaen"/>
          <w:b/>
          <w:bCs/>
          <w:sz w:val="20"/>
          <w:szCs w:val="20"/>
          <w:lang w:val="hy-AM"/>
        </w:rPr>
      </w:pP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ԱՌԱՋԱՏԱՐ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ՄԱՍՆԱԳԵՏԻ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 /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ԾԱԾԿԱԳԻՐ</w:t>
      </w:r>
      <w:r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3</w:t>
      </w:r>
      <w:r w:rsidR="00B24E6F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․1-</w:t>
      </w:r>
      <w:r w:rsidR="00B24E6F" w:rsidRPr="00B24E6F">
        <w:rPr>
          <w:rFonts w:ascii="Cambria Math" w:eastAsia="Times New Roman" w:hAnsi="Cambria Math" w:cs="Sylfaen"/>
          <w:b/>
          <w:bCs/>
          <w:sz w:val="20"/>
          <w:szCs w:val="20"/>
          <w:lang w:val="hy-AM"/>
        </w:rPr>
        <w:t>6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/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ՀԱՄԱՅՆՔԱՅԻՆ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ԾԱՌԱՅՈՒԹՅԱՆ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ԹԱՓՈՒՐ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ՊԱՇՏՈՆԸ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ԶԲԱՂԵՑՆԵԼՈՒ</w:t>
      </w:r>
      <w:r w:rsidRPr="009E7518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Arial" w:eastAsia="Times New Roman" w:hAnsi="Arial" w:cs="Arial"/>
          <w:b/>
          <w:bCs/>
          <w:sz w:val="20"/>
          <w:szCs w:val="20"/>
          <w:lang w:val="hy-AM"/>
        </w:rPr>
        <w:t>ՀԱՄԱՐ</w:t>
      </w:r>
    </w:p>
    <w:p w14:paraId="3793A755" w14:textId="77777777" w:rsidR="0020534B" w:rsidRDefault="0020534B" w:rsidP="009E7518">
      <w:pPr>
        <w:spacing w:after="0" w:line="240" w:lineRule="auto"/>
        <w:ind w:firstLine="284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2BE0C632" w14:textId="6815988B" w:rsidR="0044619F" w:rsidRPr="00994351" w:rsidRDefault="009724DD" w:rsidP="009E7518">
      <w:pPr>
        <w:spacing w:after="0" w:line="240" w:lineRule="auto"/>
        <w:ind w:firstLine="284"/>
        <w:jc w:val="center"/>
        <w:rPr>
          <w:rFonts w:ascii="Arial LatArm" w:hAnsi="Arial LatArm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առաջատար</w:t>
      </w:r>
      <w:r w:rsidR="00627C10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627C10"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մասնագետի</w:t>
      </w:r>
      <w:r w:rsidR="0044619F"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իրավունքները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և</w:t>
      </w:r>
      <w:r w:rsidR="0044619F" w:rsidRPr="00994351">
        <w:rPr>
          <w:rFonts w:ascii="Arial LatArm" w:hAnsi="Arial LatArm"/>
          <w:b/>
          <w:bCs/>
          <w:sz w:val="20"/>
          <w:szCs w:val="20"/>
          <w:lang w:val="hy-AM"/>
        </w:rPr>
        <w:t xml:space="preserve"> </w:t>
      </w:r>
      <w:r w:rsidR="0044619F" w:rsidRPr="00994351">
        <w:rPr>
          <w:rFonts w:ascii="Sylfaen" w:hAnsi="Sylfaen" w:cs="Sylfaen"/>
          <w:b/>
          <w:bCs/>
          <w:sz w:val="20"/>
          <w:szCs w:val="20"/>
          <w:lang w:val="hy-AM"/>
        </w:rPr>
        <w:t>պարտականությունները</w:t>
      </w:r>
      <w:r w:rsidR="00E03D81" w:rsidRPr="00994351">
        <w:rPr>
          <w:rFonts w:ascii="Arial LatArm" w:hAnsi="Arial LatArm" w:cs="Sylfaen"/>
          <w:b/>
          <w:bCs/>
          <w:sz w:val="20"/>
          <w:szCs w:val="20"/>
          <w:lang w:val="hy-AM"/>
        </w:rPr>
        <w:t>.</w:t>
      </w:r>
    </w:p>
    <w:p w14:paraId="69204327" w14:textId="77777777" w:rsidR="00017E6F" w:rsidRPr="00994351" w:rsidRDefault="00017E6F" w:rsidP="0044619F">
      <w:pPr>
        <w:spacing w:after="0" w:line="240" w:lineRule="auto"/>
        <w:ind w:firstLine="284"/>
        <w:jc w:val="both"/>
        <w:rPr>
          <w:rFonts w:ascii="Arial LatArm" w:hAnsi="Arial LatArm" w:cs="Arial LatArm"/>
          <w:b/>
          <w:sz w:val="20"/>
          <w:szCs w:val="20"/>
          <w:lang w:val="hy-AM"/>
        </w:rPr>
      </w:pPr>
    </w:p>
    <w:p w14:paraId="15BD2AF4" w14:textId="77777777" w:rsidR="00555D3F" w:rsidRPr="00994351" w:rsidRDefault="00555D3F" w:rsidP="00627C10">
      <w:pPr>
        <w:spacing w:after="0" w:line="240" w:lineRule="auto"/>
        <w:ind w:right="-11"/>
        <w:jc w:val="both"/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</w:pPr>
    </w:p>
    <w:p w14:paraId="736DE434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կատարում է բաժնի պետի հանձնարարությունները` ժամանակին և պատշաճ որակով. </w:t>
      </w:r>
    </w:p>
    <w:p w14:paraId="59D89BA5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բ) ապահովում է բաժնի փաստաթղթային շրջանառությունը և լրացնում համապատասխան փաստաթղթերը. </w:t>
      </w:r>
    </w:p>
    <w:p w14:paraId="65D7F36A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հետևում է բաժնի պետի հանձնարարականների, համապատասխան ժամկետներում, կատարման ընթացքին, որոնց արդյունքների մասին զեկուցում է բաժնի պետին. </w:t>
      </w:r>
    </w:p>
    <w:p w14:paraId="28A2079F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ե) իր լիազորությունների սահմաններում, անհրաժեշտության դեպքում, նախապատրաստում և բաժնի պետին է ներկայացնում է իր աշխատանքային ծրագրերը, ինչպես նաև առաջարկություններ, տեղեկանքներ, հաշվետվություններ, միջնորդագրեր, զեկուցագրեր և այլ գրություններ. </w:t>
      </w:r>
    </w:p>
    <w:p w14:paraId="6B0B17A1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զ) իրականացնում է քաղաքացիների հերթագրում՝ բաժնի պետի մոտ ընդունելության համար. </w:t>
      </w:r>
    </w:p>
    <w:p w14:paraId="23967686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է) բաժնի պետի հանձնարարությամբ մասնակցում է բաժնի աշխատանքային ծրագրերի մշակման աշխատանքներին. </w:t>
      </w:r>
    </w:p>
    <w:p w14:paraId="5E4DB00B" w14:textId="41DD5D98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ը)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65678D21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թ)համակարգում և կազմում է նոր անձնական գործ, պահպանում անձնական գործում պարունակվող տեղեկությունների գաղտնիությունը, ինչպես նաև ապահովում անձնակազմի յուրաքանչյուր աշխատակցին իր անձնական գործին ծանոթանալու գործընթացը,</w:t>
      </w:r>
    </w:p>
    <w:p w14:paraId="509E23D9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ժ)աջակցում է համայնքապետարանի  աշխատողների գործուղման հրամանների նախագծերի նախապատրաստման աշխատանքներին,</w:t>
      </w:r>
    </w:p>
    <w:p w14:paraId="5DD21525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ժա)մասնակցում է համայնքապետարանի աշխատակազմի կառուցվածքային, հաստիքային, ինչպես նաև համայնքային  ծառայության պաշտոնների անվանացանկում փոփոխություններ կատարելու նախապատրաստման աշխատանքներին,</w:t>
      </w:r>
    </w:p>
    <w:p w14:paraId="5F821A0F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ժբ)նախապատրաստում է համայնքային ծառայության պաշտոնների անձնագրերը, դրանցում փոփոխություններ կատարելու նախագծերև և դրանք ներկայացնում աշխատակազմի քարտուղարին,</w:t>
      </w:r>
    </w:p>
    <w:p w14:paraId="1D2EA7B0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ժգ)սահմանված կարգով իրականացնում է աշխատակազմի թափուր պաշտոններ զբաղեցնելու համար անցկացվող մրցույթի նախապատրաստական աշխատանքները,</w:t>
      </w:r>
    </w:p>
    <w:p w14:paraId="21E3D68B" w14:textId="77777777" w:rsidR="00B24E6F" w:rsidRPr="00B24E6F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ժդ)կատարում բաժնի ներքին գործավարության փաստաթղթերի շրջանառության և պահպանման աշխատանքներ,</w:t>
      </w:r>
    </w:p>
    <w:p w14:paraId="4A0858A1" w14:textId="3CAA508A" w:rsidR="0020534B" w:rsidRDefault="00B24E6F" w:rsidP="00B24E6F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ժե)կատարում է համակարգչային, տեքստային /օպերատորական/ աշխատանքներ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ժէ</w:t>
      </w:r>
      <w:r w:rsidR="0020534B" w:rsidRP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իրականացնում է սույն պաշտոնի անձնագրով սահմանված այլ լիազորություններ։</w:t>
      </w:r>
    </w:p>
    <w:p w14:paraId="142B2B36" w14:textId="65CFB061" w:rsidR="009E7518" w:rsidRDefault="00B24E6F" w:rsidP="0020534B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Բաժնի</w:t>
      </w:r>
      <w:r w:rsidR="0020534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առաջատար մասնագետն ունի oրենքով, իրավական այլ ակտերով նախատեսված այլ իրավունքներ և կրում է այդ ակտերով նախատեսված այլ պարտականություններ։</w:t>
      </w:r>
    </w:p>
    <w:p w14:paraId="51587A90" w14:textId="77777777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C5FC34C" w14:textId="572569CB" w:rsidR="0044619F" w:rsidRDefault="0044619F" w:rsidP="009E7518">
      <w:pPr>
        <w:spacing w:after="0" w:line="240" w:lineRule="auto"/>
        <w:ind w:right="-11"/>
        <w:jc w:val="both"/>
        <w:rPr>
          <w:rFonts w:eastAsia="Times New Roman" w:cs="Sylfaen"/>
          <w:b/>
          <w:bCs/>
          <w:sz w:val="20"/>
          <w:szCs w:val="20"/>
          <w:lang w:val="hy-AM"/>
        </w:rPr>
      </w:pP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պաշտոնը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զբաղեցնելու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համար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պահանջվում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 xml:space="preserve"> </w:t>
      </w:r>
      <w:r w:rsidRPr="00994351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Pr="00994351">
        <w:rPr>
          <w:rFonts w:ascii="Arial LatArm" w:eastAsia="Times New Roman" w:hAnsi="Arial LatArm" w:cs="Sylfaen"/>
          <w:b/>
          <w:bCs/>
          <w:sz w:val="20"/>
          <w:szCs w:val="20"/>
          <w:lang w:val="hy-AM"/>
        </w:rPr>
        <w:t>`</w:t>
      </w:r>
    </w:p>
    <w:p w14:paraId="62E6E418" w14:textId="5AF4CEFD" w:rsidR="00586163" w:rsidRPr="00586163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ա) </w:t>
      </w:r>
      <w:r w:rsidR="00586163" w:rsidRPr="00586163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առնվազն միջնակարգ կրթություն՝ առանց աշխատանքային ստաժի և փորձի: </w:t>
      </w:r>
    </w:p>
    <w:p w14:paraId="56F3022D" w14:textId="4808AEF1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Հայաստանի Հանրապետության Սահմանադրության, «Համայնքային ծառայության մասին», «Տեղական ինքնակառավարման մասին», «Նորմատիվ իրավական ակտերի մասին» Հայաստանի Հանրապետության օրենքների, աշխատակազմի կանոնադրության և իր լիազորությունների հետ կապված այլ նորմատիվ 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իրավական ակտերի անհրաժեշտ իմացություն, ինչպես նաև տրամաբանելու, տարբեր իրավիճակներում կողմնորոշվելու ունակություն,</w:t>
      </w:r>
    </w:p>
    <w:p w14:paraId="43A76272" w14:textId="4FB2C4F1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գ) տիրապետել 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անհրաժեշտ տեղեկատվությանը. </w:t>
      </w:r>
    </w:p>
    <w:p w14:paraId="0778910D" w14:textId="1EE79EAF" w:rsidR="009724DD" w:rsidRPr="009724DD" w:rsidRDefault="009724DD" w:rsidP="009724DD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</w:t>
      </w: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</w:t>
      </w:r>
      <w:r w:rsidRP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համակարգչով և ժամանակակից այլ տեխնիկական միջոցներով աշխատելու ունակություն։ </w:t>
      </w:r>
    </w:p>
    <w:p w14:paraId="36BF54ED" w14:textId="77777777" w:rsidR="009724DD" w:rsidRDefault="009724DD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F46B555" w14:textId="778C7ECA" w:rsidR="009E7518" w:rsidRPr="009E7518" w:rsidRDefault="009E7518" w:rsidP="00586163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թափուր պաշտոնը զբաղեցնելու համար հայտարարված մրցույթը կանցկացվի Արաքսի համայնքապետարանի շենքում (գ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Գայ Ա</w:t>
      </w:r>
      <w:r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1):</w:t>
      </w:r>
    </w:p>
    <w:p w14:paraId="66A75518" w14:textId="1A5BC665" w:rsidR="009E7518" w:rsidRPr="009E7518" w:rsidRDefault="00E7784C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Դիմող քաղա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քացիները Արաքսի համայնքապետարան (գ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Գայ Ա</w:t>
      </w:r>
      <w:r w:rsidR="009E7518" w:rsidRPr="009E7518">
        <w:rPr>
          <w:rFonts w:ascii="Times New Roman" w:eastAsia="Times New Roman" w:hAnsi="Times New Roman" w:cs="Times New Roman"/>
          <w:b/>
          <w:bCs/>
          <w:sz w:val="20"/>
          <w:szCs w:val="20"/>
          <w:lang w:val="hy-AM"/>
        </w:rPr>
        <w:t>․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Խաչատրյան 1) կամ ՀՀ Արմավիրի մարզպետարան (ք.Արմավիր, Աբովյան 71) պետք է ներկայացնեն հետևյալ փաստաթղթերը`</w:t>
      </w:r>
    </w:p>
    <w:p w14:paraId="3C78640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71A2CA2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0D32BB1A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6E408213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3BCB047F" w14:textId="7FF2164C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6783DB2" w14:textId="2D3321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զ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մեկ լուսանկար՝ 3 X 4 սմ չափսի.</w:t>
      </w:r>
    </w:p>
    <w:p w14:paraId="7DE3D364" w14:textId="7312357B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է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անձնագրի պատճենը:</w:t>
      </w:r>
    </w:p>
    <w:p w14:paraId="28319BBD" w14:textId="757447F8" w:rsidR="009E7518" w:rsidRPr="009E7518" w:rsidRDefault="002C1A66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ը</w:t>
      </w:r>
      <w:r w:rsidR="009E7518"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)  սոցիալական քարտը և քարտի պատճեն:</w:t>
      </w:r>
    </w:p>
    <w:p w14:paraId="1230779B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 մասնակցել  կարող  են  պաշտոնի անձնագրով սահմանված պահանջներին համապատասխանող 18 տարին լրացած ՀՀ  քաղաքացիները  և  ՀՀ–ում  փախստականի  կարգավիճակ  ունեցող անձիք:</w:t>
      </w:r>
    </w:p>
    <w:p w14:paraId="686935E5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Քաղաքացիները մրցույթին մասնակցելու համար փաստաթղթերը հանձնում են անձամբ` ներկայացնելով անձնագիրը կամ անձը հաստատող փաստաթուղթը:</w:t>
      </w:r>
    </w:p>
    <w:p w14:paraId="2745821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Մրցույթներին մասնակցելու համար քաղաքացիների ներկայացրած փաստաթղթերի պատճեները ետ չեն վերադարձվում:</w:t>
      </w:r>
    </w:p>
    <w:p w14:paraId="309B5A8F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52EDE302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 ՝ ՀՀ Սահմանադրություն, &lt;&lt;Տեղական ինքնակառավարման մասին&gt;&gt; ՀՀ օրենք, &lt;&lt;Համայնքային ծառայության մասին&gt;&gt; ՀՀ օրենք, Վարչական իրավախախտումների վերաբերյալ ՀՀ օրենսգիրք, ՀՀ քաղաքացիական օրենսգիրք, ՀՀ հողային օրենսգիրք, &lt;&lt;Քաղաքաշինության մասին&gt;&gt;, &lt;&lt;Քաղաքաշինության բնագավառում իրավախախտումների համար պատասխանատվության մասին&gt;&gt;, &lt;&lt;Հրապարակային սակարկությունների մասին&gt;&gt;, &lt;&lt;Գույքի նկատմամբ իրավունքների պետական գրանցման մասին&gt;&gt;, &lt;&lt;Տեղական ինքնակառավարման մասին&gt;&gt;, &lt;&lt;Հանրային ծառայության մասին&gt;&gt;, &lt;&lt;Համայնքային ծառայության մասին&gt;&gt;, &lt;&lt;Նորմատիվ իրավական ակտերի մասին&gt;&gt; Հայաստանի Հանրապետության օրենք,  ՀՀ կառավարության՝ իր իրավունքների և պարտականությունների կատարմանն առնչվող համապատասխան որոշումներ:</w:t>
      </w:r>
    </w:p>
    <w:p w14:paraId="4ED7AEE7" w14:textId="4B3221B5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Թափուր պաշտոնի համար նշանակված  մրցույթը կկայա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ն</w:t>
      </w:r>
      <w:r w:rsidR="00B24E6F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ա 2022թ. Օգոստոսի  19-ին ժամը 12</w:t>
      </w:r>
      <w:bookmarkStart w:id="0" w:name="_GoBack"/>
      <w:bookmarkEnd w:id="0"/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:00-ին: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մասնակցելու դիմումների ընդունման վե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ր</w:t>
      </w:r>
      <w:r w:rsidR="007B656B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ջնաժամկետն է 2022թ.  օգոստոսի 03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-ը, մինչև ժամը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lastRenderedPageBreak/>
        <w:t>18:00-ն:</w:t>
      </w:r>
      <w:r w:rsidR="00E7784C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Փաստաթղթերը ընդունվում են ամեն օր ժամը  09:00-13:00 և 14:00-ից 18: 00-ն, բացի շաբաթ, կիրակի և ոչ աշխատանքային օրերից:</w:t>
      </w:r>
    </w:p>
    <w:p w14:paraId="435DC270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Եթե փաստաթղթերի ներկայացման վերջնաժամկետի օրը համընկնում է ոչ աշխատանքային օրվան, ապա վերջնաժամկետի օր է համարվում դրան հաջորդող  աշխատանքային օրը:</w:t>
      </w:r>
    </w:p>
    <w:p w14:paraId="6C76BE32" w14:textId="1E0868A0" w:rsid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9E7518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Արաքսի</w:t>
      </w:r>
      <w:r w:rsidR="009724DD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համայնքապետարան։</w:t>
      </w:r>
    </w:p>
    <w:p w14:paraId="61AE0806" w14:textId="77777777" w:rsidR="009E7518" w:rsidRPr="009E7518" w:rsidRDefault="009E7518" w:rsidP="009E7518">
      <w:pPr>
        <w:spacing w:after="0" w:line="240" w:lineRule="auto"/>
        <w:ind w:right="-11"/>
        <w:jc w:val="both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A3F79FF" w14:textId="77777777" w:rsidR="002C244D" w:rsidRPr="00994351" w:rsidRDefault="002C244D">
      <w:pPr>
        <w:rPr>
          <w:rFonts w:ascii="Arial LatArm" w:hAnsi="Arial LatArm"/>
          <w:lang w:val="hy-AM"/>
        </w:rPr>
      </w:pPr>
    </w:p>
    <w:sectPr w:rsidR="002C244D" w:rsidRPr="00994351" w:rsidSect="002C2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002D8F"/>
    <w:rsid w:val="00017E6F"/>
    <w:rsid w:val="00065496"/>
    <w:rsid w:val="000A5604"/>
    <w:rsid w:val="000B2782"/>
    <w:rsid w:val="00146B2D"/>
    <w:rsid w:val="00157F7A"/>
    <w:rsid w:val="001E7D64"/>
    <w:rsid w:val="0020534B"/>
    <w:rsid w:val="002372B5"/>
    <w:rsid w:val="00255FA8"/>
    <w:rsid w:val="002A3BBD"/>
    <w:rsid w:val="002B0435"/>
    <w:rsid w:val="002C1A66"/>
    <w:rsid w:val="002C244D"/>
    <w:rsid w:val="002C4179"/>
    <w:rsid w:val="00346647"/>
    <w:rsid w:val="00406F4C"/>
    <w:rsid w:val="00423237"/>
    <w:rsid w:val="0044619F"/>
    <w:rsid w:val="00505B2B"/>
    <w:rsid w:val="00555D3F"/>
    <w:rsid w:val="00586163"/>
    <w:rsid w:val="005E7A9E"/>
    <w:rsid w:val="00627C10"/>
    <w:rsid w:val="00655DDC"/>
    <w:rsid w:val="006F2155"/>
    <w:rsid w:val="007B656B"/>
    <w:rsid w:val="00847FBB"/>
    <w:rsid w:val="00897769"/>
    <w:rsid w:val="008C4D92"/>
    <w:rsid w:val="009724DD"/>
    <w:rsid w:val="00994351"/>
    <w:rsid w:val="009A7E32"/>
    <w:rsid w:val="009E7518"/>
    <w:rsid w:val="00A14292"/>
    <w:rsid w:val="00A97DCE"/>
    <w:rsid w:val="00AF1769"/>
    <w:rsid w:val="00B24E6F"/>
    <w:rsid w:val="00B5540B"/>
    <w:rsid w:val="00B565EF"/>
    <w:rsid w:val="00B70415"/>
    <w:rsid w:val="00B7454C"/>
    <w:rsid w:val="00C82D37"/>
    <w:rsid w:val="00C849B9"/>
    <w:rsid w:val="00D32E9F"/>
    <w:rsid w:val="00D537F8"/>
    <w:rsid w:val="00DF29C7"/>
    <w:rsid w:val="00DF5914"/>
    <w:rsid w:val="00E03D81"/>
    <w:rsid w:val="00E55ED5"/>
    <w:rsid w:val="00E7784C"/>
    <w:rsid w:val="00F932DD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2022-07-11T08:05:00Z</dcterms:created>
  <dcterms:modified xsi:type="dcterms:W3CDTF">2022-07-19T07:12:00Z</dcterms:modified>
</cp:coreProperties>
</file>