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4B" w:rsidRPr="007614E2" w:rsidRDefault="004F624B" w:rsidP="004F624B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</w:rPr>
      </w:pPr>
      <w:r w:rsidRPr="00EF735C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DB2F16">
        <w:rPr>
          <w:rFonts w:ascii="GHEA Grapalat" w:hAnsi="GHEA Grapalat" w:cs="Sylfaen"/>
          <w:sz w:val="16"/>
          <w:szCs w:val="16"/>
        </w:rPr>
        <w:t>34</w:t>
      </w:r>
      <w:bookmarkStart w:id="0" w:name="_GoBack"/>
      <w:bookmarkEnd w:id="0"/>
    </w:p>
    <w:p w:rsidR="004F624B" w:rsidRDefault="004F624B" w:rsidP="004F624B">
      <w:pPr>
        <w:spacing w:after="0" w:line="240" w:lineRule="auto"/>
        <w:contextualSpacing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>Հաստատված է</w:t>
      </w:r>
    </w:p>
    <w:p w:rsidR="004F624B" w:rsidRDefault="004F624B" w:rsidP="004F624B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Աշխատանքի և սոցիալական հարցերի</w:t>
      </w:r>
    </w:p>
    <w:p w:rsidR="004F624B" w:rsidRDefault="004F624B" w:rsidP="004F624B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նախարարության գլխավոր քարտուղարի </w:t>
      </w:r>
    </w:p>
    <w:p w:rsidR="004F624B" w:rsidRDefault="004F624B" w:rsidP="004F624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2020 թ. </w:t>
      </w:r>
      <w:proofErr w:type="spellStart"/>
      <w:r>
        <w:rPr>
          <w:rFonts w:ascii="GHEA Grapalat" w:hAnsi="GHEA Grapalat" w:cs="Sylfaen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9</w:t>
      </w:r>
      <w:r>
        <w:rPr>
          <w:rFonts w:ascii="GHEA Grapalat" w:hAnsi="GHEA Grapalat" w:cs="Sylfaen"/>
          <w:sz w:val="16"/>
          <w:szCs w:val="16"/>
          <w:lang w:val="hy-AM"/>
        </w:rPr>
        <w:t xml:space="preserve">-ի N </w:t>
      </w:r>
      <w:r>
        <w:rPr>
          <w:rFonts w:ascii="GHEA Grapalat" w:hAnsi="GHEA Grapalat" w:cs="Sylfaen"/>
          <w:sz w:val="16"/>
          <w:szCs w:val="16"/>
        </w:rPr>
        <w:t>-289-</w:t>
      </w:r>
      <w:r>
        <w:rPr>
          <w:rFonts w:ascii="GHEA Grapalat" w:hAnsi="GHEA Grapalat" w:cs="Sylfaen"/>
          <w:sz w:val="16"/>
          <w:szCs w:val="16"/>
          <w:lang w:val="hy-AM"/>
        </w:rPr>
        <w:t>Ա/4 հրամանով</w:t>
      </w:r>
    </w:p>
    <w:p w:rsidR="0049757A" w:rsidRDefault="0049757A"/>
    <w:p w:rsidR="004F624B" w:rsidRPr="004F624B" w:rsidRDefault="004F624B" w:rsidP="004F624B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sz w:val="20"/>
          <w:szCs w:val="20"/>
          <w:lang w:val="hy-AM"/>
        </w:rPr>
      </w:pPr>
      <w:r w:rsidRPr="004F624B">
        <w:rPr>
          <w:rFonts w:ascii="GHEA Grapalat" w:hAnsi="GHEA Grapalat" w:cs="Sylfaen"/>
          <w:b/>
          <w:caps/>
          <w:color w:val="0D0D0D"/>
          <w:sz w:val="20"/>
          <w:szCs w:val="20"/>
          <w:lang w:val="hy-AM"/>
        </w:rPr>
        <w:t>քաղաքացիական ծառայության պաշտոնի անձնագիր</w:t>
      </w:r>
    </w:p>
    <w:p w:rsidR="004F624B" w:rsidRPr="004F624B" w:rsidRDefault="004F624B" w:rsidP="004F624B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sz w:val="20"/>
          <w:szCs w:val="20"/>
          <w:lang w:val="fr-FR"/>
        </w:rPr>
      </w:pPr>
    </w:p>
    <w:p w:rsidR="004F624B" w:rsidRPr="004F624B" w:rsidRDefault="004F624B" w:rsidP="004F624B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sz w:val="20"/>
          <w:szCs w:val="20"/>
          <w:lang w:val="hy-AM"/>
        </w:rPr>
      </w:pPr>
      <w:r w:rsidRPr="004F624B">
        <w:rPr>
          <w:rFonts w:ascii="GHEA Grapalat" w:hAnsi="GHEA Grapalat" w:cs="Sylfaen"/>
          <w:b/>
          <w:caps/>
          <w:color w:val="0D0D0D"/>
          <w:sz w:val="20"/>
          <w:szCs w:val="20"/>
          <w:lang w:val="hy-AM"/>
        </w:rPr>
        <w:t>Աշխատանքի և սոցիալական հարցերի նախարարության ՀԱՎԱՍԱՐ ՀՆԱՐԱՎՈՐՈՒԹՅՈՒՆՆԵՐԻ ԱՊԱՀՈՎՄԱՆ</w:t>
      </w:r>
      <w:r w:rsidRPr="004F624B">
        <w:rPr>
          <w:rFonts w:ascii="GHEA Grapalat" w:hAnsi="GHEA Grapalat" w:cs="Sylfaen"/>
          <w:b/>
          <w:caps/>
          <w:color w:val="0D0D0D"/>
          <w:sz w:val="20"/>
          <w:szCs w:val="20"/>
          <w:lang w:val="fr-FR"/>
        </w:rPr>
        <w:t xml:space="preserve"> </w:t>
      </w:r>
      <w:r w:rsidRPr="004F624B">
        <w:rPr>
          <w:rFonts w:ascii="GHEA Grapalat" w:hAnsi="GHEA Grapalat" w:cs="Sylfaen"/>
          <w:b/>
          <w:caps/>
          <w:color w:val="0D0D0D"/>
          <w:sz w:val="20"/>
          <w:szCs w:val="20"/>
          <w:lang w:val="hy-AM"/>
        </w:rPr>
        <w:t>վարչության հաշմանդամություն ունեցող անձանց հիմնահարցերի</w:t>
      </w:r>
      <w:r w:rsidRPr="004F624B">
        <w:rPr>
          <w:rFonts w:ascii="GHEA Grapalat" w:hAnsi="GHEA Grapalat" w:cs="Sylfaen"/>
          <w:b/>
          <w:bCs/>
          <w:sz w:val="20"/>
          <w:szCs w:val="20"/>
          <w:lang w:val="fr-FR"/>
        </w:rPr>
        <w:t xml:space="preserve"> </w:t>
      </w:r>
      <w:r w:rsidRPr="004F624B">
        <w:rPr>
          <w:rFonts w:ascii="GHEA Grapalat" w:hAnsi="GHEA Grapalat" w:cs="Sylfaen"/>
          <w:b/>
          <w:caps/>
          <w:color w:val="0D0D0D"/>
          <w:sz w:val="20"/>
          <w:szCs w:val="20"/>
          <w:lang w:val="hy-AM"/>
        </w:rPr>
        <w:t>բաժնի ավագ ՄԱՍՆԱԳԵՏ</w:t>
      </w:r>
    </w:p>
    <w:p w:rsidR="004F624B" w:rsidRPr="004F624B" w:rsidRDefault="004F624B" w:rsidP="004F624B">
      <w:pPr>
        <w:spacing w:after="0" w:line="240" w:lineRule="auto"/>
        <w:jc w:val="center"/>
        <w:rPr>
          <w:rFonts w:ascii="GHEA Grapalat" w:hAnsi="GHEA Grapalat"/>
          <w:b/>
          <w:i/>
          <w:lang w:val="fr-FR" w:eastAsia="ru-RU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4F624B" w:rsidRPr="004F624B" w:rsidTr="009C1C9E">
        <w:tc>
          <w:tcPr>
            <w:tcW w:w="10075" w:type="dxa"/>
          </w:tcPr>
          <w:p w:rsidR="004F624B" w:rsidRPr="004F624B" w:rsidRDefault="004F624B" w:rsidP="004F624B">
            <w:pPr>
              <w:spacing w:after="0" w:line="240" w:lineRule="auto"/>
              <w:ind w:left="1080"/>
              <w:contextualSpacing/>
              <w:jc w:val="center"/>
              <w:rPr>
                <w:rFonts w:ascii="GHEA Grapalat" w:eastAsia="Calibri" w:hAnsi="GHEA Grapalat" w:cs="Arial"/>
                <w:lang w:val="hy-AM" w:eastAsia="ru-RU"/>
              </w:rPr>
            </w:pPr>
            <w:r w:rsidRPr="004F624B">
              <w:rPr>
                <w:rFonts w:ascii="GHEA Grapalat" w:eastAsia="Calibri" w:hAnsi="GHEA Grapalat" w:cs="Arial"/>
                <w:b/>
                <w:lang w:val="hy-AM" w:eastAsia="ru-RU"/>
              </w:rPr>
              <w:t>1</w:t>
            </w:r>
            <w:r w:rsidRPr="004F624B">
              <w:rPr>
                <w:rFonts w:ascii="GHEA Grapalat" w:eastAsia="Calibri" w:hAnsi="GHEA Grapalat" w:cs="GHEA Grapalat"/>
                <w:b/>
                <w:lang w:val="hy-AM" w:eastAsia="ru-RU"/>
              </w:rPr>
              <w:t>.</w:t>
            </w:r>
            <w:r w:rsidRPr="004F624B">
              <w:rPr>
                <w:rFonts w:ascii="GHEA Grapalat" w:eastAsia="Calibri" w:hAnsi="GHEA Grapalat" w:cs="Sylfaen"/>
                <w:b/>
                <w:lang w:val="hy-AM" w:eastAsia="ru-RU"/>
              </w:rPr>
              <w:t>Ընդհանուր</w:t>
            </w:r>
            <w:r w:rsidRPr="004F624B">
              <w:rPr>
                <w:rFonts w:ascii="GHEA Grapalat" w:eastAsia="Calibri" w:hAnsi="GHEA Grapalat" w:cs="Arial"/>
                <w:b/>
                <w:lang w:val="hy-AM" w:eastAsia="ru-RU"/>
              </w:rPr>
              <w:t xml:space="preserve"> </w:t>
            </w:r>
            <w:r w:rsidRPr="004F624B">
              <w:rPr>
                <w:rFonts w:ascii="GHEA Grapalat" w:eastAsia="Calibri" w:hAnsi="GHEA Grapalat" w:cs="Sylfaen"/>
                <w:b/>
                <w:lang w:val="ru-RU" w:eastAsia="ru-RU"/>
              </w:rPr>
              <w:t>դրույթներ</w:t>
            </w:r>
          </w:p>
        </w:tc>
      </w:tr>
      <w:tr w:rsidR="004F624B" w:rsidRPr="004F624B" w:rsidTr="009C1C9E">
        <w:tc>
          <w:tcPr>
            <w:tcW w:w="10075" w:type="dxa"/>
          </w:tcPr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ru-RU"/>
              </w:rPr>
              <w:t>1.1</w:t>
            </w:r>
            <w:r w:rsidRPr="004F624B">
              <w:rPr>
                <w:rFonts w:ascii="GHEA Grapalat" w:hAnsi="GHEA Grapalat" w:cs="Sylfaen"/>
                <w:b/>
                <w:sz w:val="20"/>
                <w:szCs w:val="20"/>
                <w:lang w:val="hy-AM" w:eastAsia="ru-RU"/>
              </w:rPr>
              <w:t>.</w:t>
            </w:r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r w:rsidRPr="004F624B">
              <w:rPr>
                <w:rFonts w:ascii="GHEA Grapalat" w:hAnsi="GHEA Grapalat" w:cs="Sylfaen"/>
                <w:b/>
                <w:sz w:val="20"/>
                <w:szCs w:val="20"/>
                <w:lang w:val="hy-AM" w:eastAsia="ru-RU"/>
              </w:rPr>
              <w:t>Պաշտոնի</w:t>
            </w: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 xml:space="preserve"> անվանումը,</w:t>
            </w:r>
            <w:r w:rsidRPr="004F624B">
              <w:rPr>
                <w:rFonts w:ascii="GHEA Grapalat" w:hAnsi="GHEA Grapalat" w:cs="Sylfaen"/>
                <w:b/>
                <w:sz w:val="20"/>
                <w:szCs w:val="20"/>
                <w:lang w:val="hy-AM" w:eastAsia="ru-RU"/>
              </w:rPr>
              <w:t xml:space="preserve"> ծածկագիրը</w:t>
            </w:r>
          </w:p>
          <w:p w:rsidR="004F624B" w:rsidRPr="004F624B" w:rsidRDefault="004F624B" w:rsidP="004F624B">
            <w:p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Աշխատանքի և սոցիալական հարցերի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նախարարության (այսուհետ`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 w:eastAsia="x-none"/>
              </w:rPr>
              <w:t>նախարարություն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4F624B">
              <w:rPr>
                <w:rFonts w:ascii="GHEA Grapalat" w:hAnsi="GHEA Grapalat" w:cs="Sylfaen"/>
                <w:color w:val="0D0D0D"/>
                <w:sz w:val="20"/>
                <w:szCs w:val="20"/>
                <w:lang w:val="hy-AM"/>
              </w:rPr>
              <w:t>հավասար հնարավորությունների ապահովման</w:t>
            </w:r>
            <w:r w:rsidRPr="004F624B">
              <w:rPr>
                <w:rFonts w:ascii="GHEA Grapalat" w:hAnsi="GHEA Grapalat" w:cs="Sylfaen"/>
                <w:b/>
                <w:color w:val="0D0D0D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վարչության (այսուհետ` Վարչություն) </w:t>
            </w:r>
            <w:r w:rsidRPr="004F624B">
              <w:rPr>
                <w:rFonts w:ascii="GHEA Grapalat" w:hAnsi="GHEA Grapalat" w:cs="Sylfaen"/>
                <w:color w:val="0D0D0D"/>
                <w:sz w:val="20"/>
                <w:szCs w:val="20"/>
                <w:lang w:val="hy-AM"/>
              </w:rPr>
              <w:t>հաշմանդամություն ունեցող անձանց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հիմնահարցերի</w:t>
            </w:r>
            <w:r w:rsidRPr="004F624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բաժնի (այսուհետ` Բաժին) ավագ մասնագետ (ծածկագիրը` 10-32.4-Մ3-1)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 xml:space="preserve">1.2. Ենթակա և հաշվետու է 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Բաժնի ավագ մասնագետն անմիջական ենթակա և հաշվետու է Բաժնի պետին: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1.3.</w:t>
            </w:r>
            <w:r w:rsidRPr="004F624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Փոխարինող պաշտոնի կամ պաշտոնների անվանումները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Բաժնի ավագ մասնագետի բացակայության դեպքում նրան փոխարինում է Բաժնի գլխավոր մասնագետներից մեկը: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1.4. Աշխատավայրը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Հայաստան, ք.Երևան, Կենտրոն վարչական շրջան, Կառավարական շենք N3</w:t>
            </w:r>
          </w:p>
        </w:tc>
      </w:tr>
      <w:tr w:rsidR="004F624B" w:rsidRPr="004F624B" w:rsidTr="009C1C9E">
        <w:tc>
          <w:tcPr>
            <w:tcW w:w="10075" w:type="dxa"/>
          </w:tcPr>
          <w:p w:rsidR="004F624B" w:rsidRPr="004F624B" w:rsidRDefault="004F624B" w:rsidP="004F624B">
            <w:pPr>
              <w:spacing w:after="0" w:line="240" w:lineRule="auto"/>
              <w:ind w:left="1080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</w:pPr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 xml:space="preserve">2.Պաշտոնի </w:t>
            </w:r>
            <w:proofErr w:type="spellStart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>բնութագիր</w:t>
            </w:r>
            <w:proofErr w:type="spellEnd"/>
          </w:p>
          <w:p w:rsidR="004F624B" w:rsidRPr="004F624B" w:rsidRDefault="004F624B" w:rsidP="004F624B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</w:pPr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>2.1</w:t>
            </w:r>
            <w:r w:rsidRPr="004F624B">
              <w:rPr>
                <w:rFonts w:ascii="GHEA Grapalat" w:hAnsi="GHEA Grapalat" w:cs="Sylfaen"/>
                <w:b/>
                <w:sz w:val="20"/>
                <w:szCs w:val="20"/>
                <w:lang w:val="hy-AM" w:eastAsia="x-none"/>
              </w:rPr>
              <w:t>.</w:t>
            </w:r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>Աշխատանքի</w:t>
            </w:r>
            <w:proofErr w:type="spellEnd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>բնույթը</w:t>
            </w:r>
            <w:proofErr w:type="spellEnd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>իրավունքները</w:t>
            </w:r>
            <w:proofErr w:type="spellEnd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>պարտականությունները</w:t>
            </w:r>
            <w:proofErr w:type="spellEnd"/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 xml:space="preserve"> 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հաշմանդամություն ունեցող անձանց հիմնահարցերի բնագավառը կար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գ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ավորող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իրավական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ակտերի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նախա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գ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ծերի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կատարելա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գ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ործման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ուղղությամբ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առաջարկությունների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ներդրման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աշխատանքներին.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հաշմանդամություն ունեցող անձանց վերական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գ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նման, նրանց համար հավասար հնարավորություններ և մատչելի պայմաններ ապահովելու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ուղղությամբ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ծրա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գ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րերի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առաջարկությունների ներկայացման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հաշմանդամություն ունեցող անձանց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աջակցող միջոցներով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ապահովելու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ուղղությամբ ծրագրերի մշակման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որակավորման գործընթացի արդյունքում ընտրված` աջակցող միջոցներ տրամադրող կազմակերպություններից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կատարված աշխատանքների վերաբերյալ 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հաշվետվությունների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վերլուծման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հիման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առաջարկությունների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մշակման աշխատանքներին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Մասնակցում է Նախարարության քննարկմանը ներկայացված` 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նորմատիվ իրավական ակտերի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նախագծերի` հաշմանդամություն ունեցող անձանց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հիմնահարցերի  բնագավառում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կարգավորման ազդեցության գնահատման աշխատանքներին.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tabs>
                <w:tab w:val="left" w:pos="90"/>
                <w:tab w:val="left" w:pos="36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հաշմանդամություն ունեցող անձանց հիմնահարցերի բնագավառը կար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գ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ավորող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միասնական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կիրառումն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ապահովելու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նպատակով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գերատեսչական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նորմատիվ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ակտեր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պարզաբանումներ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մշակման, 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դրանք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գրանցման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նախապատրաստելու աշխատանքներին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tabs>
                <w:tab w:val="left" w:pos="90"/>
                <w:tab w:val="left" w:pos="36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հաշմանդամություն ունեցող անձանց հիմնահարցերի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բնագավառի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միջնաժամկետ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բյուջեի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ցուցանիշներին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առաջարկությունների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մշակ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աշխատանքներին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tabs>
                <w:tab w:val="left" w:pos="90"/>
                <w:tab w:val="left" w:pos="360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Մասնակցում է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Հայաստանի Հանրապետության օրենսդրությամբ սահմանված կարգով՝  առանց ներմուծման մաքսատուրքի վճարման Հայաստանի Հանրապետության տարածք ներմուծվող ապրանքների </w:t>
            </w:r>
            <w:r w:rsidRPr="004F624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նպատակային</w:t>
            </w:r>
            <w:r w:rsidRPr="004F624B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 </w:t>
            </w:r>
            <w:r w:rsidRPr="004F624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նշա</w:t>
            </w:r>
            <w:r w:rsidRPr="004F624B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softHyphen/>
            </w:r>
            <w:r w:rsidRPr="004F624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նակության</w:t>
            </w:r>
            <w:r w:rsidRPr="004F624B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 </w:t>
            </w:r>
            <w:r w:rsidRPr="004F624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վերաբերյալ</w:t>
            </w:r>
            <w:r w:rsidRPr="004F62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եզրակացության տրամադրման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հաշմանդամություն ունեցող անձանց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հիմնահարցերի բնագավառում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իրականացվող պետական նպատակային ծրագրերի կատարման աստիճանը բնորոշող ոչ ֆինանսական ցուցանիշների վերաբերյալ եռամսյակային և տարեկան հաշվետվությունների մշակման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հաշմանդամություն ունեցող անձանց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հարցերով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զբաղվող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ազ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գ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ային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հանձնաժողովի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գ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ործունեության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կազմակերպական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-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,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հաշմանդամություն ունեցող անձանց հարցերով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զբաղվող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կազմակերպություններին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պարզաբանման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տրամադրման աշխատանքներին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Մասնակցում է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հաշմանդամություն ունեցող անձանց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հիմնահարցերի բնագավառում իրականացվող քաղաքականության և պետական նպատակային ծրագրերի մոնիթորինգի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աշխատանքներին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Մասնակցում է հաշմանդամություն ունեցող անձանց տվյալների շտեմարանի ստեղծման աշխատանքների իրականացման և հաշմանդամություն ունեցող անձանց հիմնահարցերի բնագավառի տեղեկատվական համակարգի ձևավորման ապահովման աշխատանքներին.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Նախարարության արտաքին կապերի վարչության հետ համատեղ հաշմանդամություն ունեցող անձանց հարցերով զբաղվող հասարակական և միջազգային կազմակերպությունների հետ համագործակցություն.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Մասնակցում է հաշմանդամություն ունեցող անձանց հիմնահարցերին նվիրված գիտաժողովների, սեմինարների և այլ միջոցառումների կազմակերպման աշխատանքներին </w:t>
            </w:r>
          </w:p>
          <w:p w:rsidR="004F624B" w:rsidRPr="004F624B" w:rsidRDefault="004F624B" w:rsidP="004F62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 w:eastAsia="x-none"/>
              </w:rPr>
            </w:pP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քաղաքացիների բանավոր և գրավոր դիմումների  և բողոքների քննարկում,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անհրաժեշտության դեպքում, դրանցում արծարծված խնդիրների ուսումնասիրում և համապատասխան պարզաբանումների տրամադրում</w:t>
            </w:r>
            <w:r w:rsidRPr="004F624B">
              <w:rPr>
                <w:rFonts w:ascii="GHEA Grapalat" w:hAnsi="GHEA Grapalat" w:cs="Times Armenian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spacing w:after="120" w:line="240" w:lineRule="auto"/>
              <w:ind w:right="9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x-none"/>
              </w:rPr>
            </w:pPr>
            <w:r w:rsidRPr="004F624B">
              <w:rPr>
                <w:rFonts w:ascii="GHEA Grapalat" w:hAnsi="GHEA Grapalat" w:cs="Sylfaen"/>
                <w:b/>
                <w:sz w:val="20"/>
                <w:szCs w:val="20"/>
                <w:lang w:val="hy-AM" w:eastAsia="x-none"/>
              </w:rPr>
              <w:t>Իրավունքները`</w:t>
            </w:r>
          </w:p>
          <w:p w:rsidR="004F624B" w:rsidRPr="004F624B" w:rsidRDefault="004F624B" w:rsidP="004F624B">
            <w:pPr>
              <w:numPr>
                <w:ilvl w:val="0"/>
                <w:numId w:val="4"/>
              </w:numPr>
              <w:tabs>
                <w:tab w:val="left" w:pos="328"/>
                <w:tab w:val="left" w:pos="1440"/>
              </w:tabs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մշակել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հրամանների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ակտերի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պարզաբանումներ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ուղեցույցեր.</w:t>
            </w:r>
          </w:p>
          <w:p w:rsidR="004F624B" w:rsidRPr="004F624B" w:rsidRDefault="004F624B" w:rsidP="004F624B">
            <w:pPr>
              <w:numPr>
                <w:ilvl w:val="0"/>
                <w:numId w:val="4"/>
              </w:numPr>
              <w:tabs>
                <w:tab w:val="left" w:pos="328"/>
                <w:tab w:val="left" w:pos="1440"/>
              </w:tabs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մասնակցել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քաղաքացիների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ընդունելությանը,  .</w:t>
            </w:r>
          </w:p>
          <w:p w:rsidR="004F624B" w:rsidRPr="004F624B" w:rsidRDefault="004F624B" w:rsidP="004F624B">
            <w:pPr>
              <w:numPr>
                <w:ilvl w:val="0"/>
                <w:numId w:val="4"/>
              </w:numPr>
              <w:tabs>
                <w:tab w:val="left" w:pos="328"/>
                <w:tab w:val="left" w:pos="1440"/>
              </w:tabs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մարմիններից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պաշտոնատար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անձանցից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տեղեկատվություն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նյութեր.</w:t>
            </w:r>
          </w:p>
          <w:p w:rsidR="004F624B" w:rsidRPr="004F624B" w:rsidRDefault="004F624B" w:rsidP="004F624B">
            <w:pPr>
              <w:numPr>
                <w:ilvl w:val="0"/>
                <w:numId w:val="4"/>
              </w:numPr>
              <w:tabs>
                <w:tab w:val="left" w:pos="328"/>
                <w:tab w:val="left" w:pos="1440"/>
              </w:tabs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Նախապատրաստել առաջարկություններ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տեղեկանքներ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հաշվետվություններ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միջնորդագրեր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զեկուցագրեր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գրություններ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4F624B" w:rsidRPr="004F624B" w:rsidRDefault="004F624B" w:rsidP="004F624B">
            <w:pPr>
              <w:numPr>
                <w:ilvl w:val="0"/>
                <w:numId w:val="4"/>
              </w:numPr>
              <w:tabs>
                <w:tab w:val="left" w:pos="328"/>
                <w:tab w:val="left" w:pos="1440"/>
              </w:tabs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Հրավիրել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խորհրդակցություններ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մասնակից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դարձնելով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կառուցվածքային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ստորաբաժանումների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գրասենյակների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ղեկավարներին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աշխատողներին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պաշտոնատար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անձանց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մասնագետներին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փորձագետներին.</w:t>
            </w:r>
          </w:p>
          <w:p w:rsidR="004F624B" w:rsidRPr="004F624B" w:rsidRDefault="004F624B" w:rsidP="004F624B">
            <w:pPr>
              <w:numPr>
                <w:ilvl w:val="0"/>
                <w:numId w:val="4"/>
              </w:numPr>
              <w:spacing w:after="0" w:line="276" w:lineRule="auto"/>
              <w:ind w:right="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մասնակցել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նիստերին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խորհրդակցություններին.</w:t>
            </w:r>
          </w:p>
          <w:p w:rsidR="004F624B" w:rsidRPr="004F624B" w:rsidRDefault="004F624B" w:rsidP="004F624B">
            <w:pPr>
              <w:spacing w:after="0" w:line="240" w:lineRule="auto"/>
              <w:ind w:left="142" w:right="9"/>
              <w:jc w:val="both"/>
              <w:rPr>
                <w:rFonts w:ascii="GHEA Grapalat" w:hAnsi="GHEA Grapalat" w:cs="Sylfaen"/>
                <w:sz w:val="20"/>
                <w:szCs w:val="20"/>
                <w:lang w:val="hy-AM" w:eastAsia="x-none"/>
              </w:rPr>
            </w:pPr>
          </w:p>
          <w:p w:rsidR="004F624B" w:rsidRPr="004F624B" w:rsidRDefault="004F624B" w:rsidP="004F624B">
            <w:pPr>
              <w:spacing w:after="120" w:line="240" w:lineRule="auto"/>
              <w:ind w:right="9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 w:eastAsia="x-none"/>
              </w:rPr>
            </w:pPr>
            <w:r w:rsidRPr="004F624B">
              <w:rPr>
                <w:rFonts w:ascii="GHEA Grapalat" w:hAnsi="GHEA Grapalat" w:cs="Sylfaen"/>
                <w:b/>
                <w:sz w:val="20"/>
                <w:szCs w:val="20"/>
                <w:lang w:val="hy-AM" w:eastAsia="x-none"/>
              </w:rPr>
              <w:t>Պարտականությունները</w:t>
            </w:r>
            <w:r w:rsidRPr="004F624B">
              <w:rPr>
                <w:rFonts w:ascii="GHEA Grapalat" w:hAnsi="GHEA Grapalat" w:cs="Sylfaen"/>
                <w:b/>
                <w:sz w:val="20"/>
                <w:szCs w:val="20"/>
                <w:lang w:eastAsia="x-none"/>
              </w:rPr>
              <w:t>`</w:t>
            </w:r>
            <w:r w:rsidRPr="004F624B">
              <w:rPr>
                <w:rFonts w:ascii="GHEA Grapalat" w:hAnsi="GHEA Grapalat" w:cs="Sylfaen"/>
                <w:b/>
                <w:sz w:val="20"/>
                <w:szCs w:val="20"/>
                <w:lang w:val="hy-AM" w:eastAsia="x-none"/>
              </w:rPr>
              <w:t xml:space="preserve"> 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>իրականացնել էլեկտրոնային նամակագրություն.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>մասնակցել տեսահամաժողովներին, սեմինարներին, աշխատանքային քննարկումներին.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 xml:space="preserve">պատրաստել համապատասխան գրություններ. 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>իրականացնել նամակագրություն.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>մասնակցել սեմինարներին, համաժողովներին, աշխատանքային քննարկումներին.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>ներկայացնել համապատասխան առաջարկություններ.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>պատասխանել համապատասխան հարցաշարերին.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lastRenderedPageBreak/>
              <w:t>կազմել համապատասխան տեղեկանքներ.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>պատրաստել գործուղման տեղեկանք  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/>
                <w:sz w:val="20"/>
                <w:szCs w:val="20"/>
                <w:lang w:val="hy-AM" w:eastAsia="ru-RU"/>
              </w:rPr>
              <w:t>պատրաստել հրամանների նախագծեր.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մշակել հուշագրերի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համաձայնագրերի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նախագծեր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:rsidR="004F624B" w:rsidRPr="004F624B" w:rsidRDefault="004F624B" w:rsidP="004F624B">
            <w:pPr>
              <w:numPr>
                <w:ilvl w:val="0"/>
                <w:numId w:val="1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խմբագրել ներկայացված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հուշագրերի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համաձայնագրերի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նախագծերը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</w:tr>
      <w:tr w:rsidR="004F624B" w:rsidRPr="004F624B" w:rsidTr="009C1C9E">
        <w:tc>
          <w:tcPr>
            <w:tcW w:w="10075" w:type="dxa"/>
          </w:tcPr>
          <w:p w:rsidR="004F624B" w:rsidRPr="004F624B" w:rsidRDefault="004F624B" w:rsidP="004F624B">
            <w:pPr>
              <w:spacing w:after="0" w:line="240" w:lineRule="auto"/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 w:cs="Arial"/>
                <w:b/>
                <w:sz w:val="20"/>
                <w:szCs w:val="20"/>
                <w:lang w:val="hy-AM" w:eastAsia="ru-RU"/>
              </w:rPr>
              <w:lastRenderedPageBreak/>
              <w:t>3</w:t>
            </w:r>
            <w:r w:rsidRPr="004F624B">
              <w:rPr>
                <w:rFonts w:ascii="GHEA Grapalat" w:eastAsia="Calibri" w:hAnsi="GHEA Grapalat" w:cs="GHEA Grapalat"/>
                <w:b/>
                <w:sz w:val="20"/>
                <w:szCs w:val="20"/>
                <w:lang w:val="hy-AM" w:eastAsia="ru-RU"/>
              </w:rPr>
              <w:t>.</w:t>
            </w:r>
            <w:r w:rsidRPr="004F624B">
              <w:rPr>
                <w:rFonts w:ascii="GHEA Grapalat" w:eastAsia="Calibri" w:hAnsi="GHEA Grapalat" w:cs="Arial"/>
                <w:b/>
                <w:sz w:val="20"/>
                <w:szCs w:val="20"/>
                <w:lang w:val="hy-AM" w:eastAsia="ru-RU"/>
              </w:rPr>
              <w:t>Պաշտոնին ներկայացվող պահանջներ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3.1. Կրթություն, որակավորման աստիճանը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բարձրագույն կրթություն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3.2. Մասնագիտական գիտելիքները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Ունի </w:t>
            </w: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գործառույթների իրականացման համար </w:t>
            </w:r>
            <w:r w:rsidRPr="004F624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անհրաժեշտ </w:t>
            </w: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գիտելիքներ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4F624B" w:rsidRPr="004F624B" w:rsidRDefault="004F624B" w:rsidP="004F624B">
            <w:pPr>
              <w:spacing w:line="240" w:lineRule="auto"/>
              <w:ind w:right="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Հանրային ծառայության առնվազն մեկ տարվա ստաժ կամ մեկ տարվա մասնագիտական աշխատանքային ստաժ կամ </w:t>
            </w: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սոցիալական բնագավառի</w:t>
            </w:r>
            <w:r w:rsidRPr="004F624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`</w:t>
            </w: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մեկ տարվա աշխատանքային ստաժ: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3.4. Անհրաժեշտ կոմպետենցիաներ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Ընդհանրական կոմպետենցիաներ</w:t>
            </w:r>
            <w:r w:rsidRPr="004F624B">
              <w:rPr>
                <w:rFonts w:ascii="GHEA Grapalat" w:hAnsi="GHEA Grapalat" w:cs="Arial"/>
                <w:b/>
                <w:sz w:val="20"/>
                <w:szCs w:val="20"/>
                <w:lang w:eastAsia="ru-RU"/>
              </w:rPr>
              <w:t>`</w:t>
            </w:r>
          </w:p>
          <w:p w:rsidR="004F624B" w:rsidRPr="004F624B" w:rsidRDefault="004F624B" w:rsidP="004F62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Խնդրի</w:t>
            </w:r>
            <w:r w:rsidRPr="004F62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լուծում</w:t>
            </w:r>
          </w:p>
          <w:p w:rsidR="004F624B" w:rsidRPr="004F624B" w:rsidRDefault="004F624B" w:rsidP="004F62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Հաշվետվությունների</w:t>
            </w:r>
            <w:r w:rsidRPr="004F62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մշակում</w:t>
            </w:r>
          </w:p>
          <w:p w:rsidR="004F624B" w:rsidRPr="004F624B" w:rsidRDefault="004F624B" w:rsidP="004F62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Տեղեկատվության</w:t>
            </w:r>
            <w:r w:rsidRPr="004F62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հավաքագրում</w:t>
            </w:r>
            <w:r w:rsidRPr="004F62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վերլուծություն</w:t>
            </w:r>
          </w:p>
          <w:p w:rsidR="004F624B" w:rsidRPr="004F624B" w:rsidRDefault="004F624B" w:rsidP="004F62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</w:t>
            </w:r>
            <w:proofErr w:type="spellStart"/>
            <w:r w:rsidRPr="004F624B">
              <w:rPr>
                <w:rFonts w:ascii="GHEA Grapalat" w:hAnsi="GHEA Grapalat" w:cs="Sylfaen"/>
                <w:color w:val="000000"/>
                <w:sz w:val="20"/>
                <w:szCs w:val="20"/>
              </w:rPr>
              <w:t>րեվարքություն</w:t>
            </w:r>
            <w:proofErr w:type="spellEnd"/>
            <w:r w:rsidRPr="004F624B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eastAsia="ru-RU"/>
              </w:rPr>
            </w:pPr>
            <w:proofErr w:type="spellStart"/>
            <w:r w:rsidRPr="004F624B">
              <w:rPr>
                <w:rFonts w:ascii="GHEA Grapalat" w:hAnsi="GHEA Grapalat" w:cs="Arial"/>
                <w:b/>
                <w:sz w:val="20"/>
                <w:szCs w:val="20"/>
                <w:lang w:eastAsia="ru-RU"/>
              </w:rPr>
              <w:t>Ընտրանքային</w:t>
            </w:r>
            <w:proofErr w:type="spellEnd"/>
            <w:r w:rsidRPr="004F624B">
              <w:rPr>
                <w:rFonts w:ascii="GHEA Grapalat" w:hAnsi="GHEA Grapala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4B">
              <w:rPr>
                <w:rFonts w:ascii="GHEA Grapalat" w:hAnsi="GHEA Grapalat" w:cs="Arial"/>
                <w:b/>
                <w:sz w:val="20"/>
                <w:szCs w:val="20"/>
                <w:lang w:eastAsia="ru-RU"/>
              </w:rPr>
              <w:t>կոմպետենցիաներ</w:t>
            </w:r>
            <w:proofErr w:type="spellEnd"/>
            <w:r w:rsidRPr="004F624B">
              <w:rPr>
                <w:rFonts w:ascii="GHEA Grapalat" w:hAnsi="GHEA Grapalat" w:cs="Arial"/>
                <w:b/>
                <w:sz w:val="20"/>
                <w:szCs w:val="20"/>
                <w:lang w:eastAsia="ru-RU"/>
              </w:rPr>
              <w:t>`</w:t>
            </w:r>
          </w:p>
          <w:p w:rsidR="004F624B" w:rsidRPr="004F624B" w:rsidRDefault="004F624B" w:rsidP="004F62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Ելույթների նախապատրաստում և կազմակերպում</w:t>
            </w:r>
          </w:p>
          <w:p w:rsidR="004F624B" w:rsidRPr="004F624B" w:rsidRDefault="004F624B" w:rsidP="004F62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Փաստաթղթերի նախապատրատում:</w:t>
            </w:r>
          </w:p>
        </w:tc>
      </w:tr>
      <w:tr w:rsidR="004F624B" w:rsidRPr="004F624B" w:rsidTr="009C1C9E">
        <w:tc>
          <w:tcPr>
            <w:tcW w:w="10075" w:type="dxa"/>
          </w:tcPr>
          <w:p w:rsidR="004F624B" w:rsidRPr="004F624B" w:rsidRDefault="004F624B" w:rsidP="004F624B">
            <w:pPr>
              <w:spacing w:after="0" w:line="240" w:lineRule="auto"/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eastAsia="Calibri" w:hAnsi="GHEA Grapalat" w:cs="Arial"/>
                <w:b/>
                <w:sz w:val="20"/>
                <w:szCs w:val="20"/>
                <w:lang w:val="hy-AM" w:eastAsia="ru-RU"/>
              </w:rPr>
              <w:t>4.Կազմակերպական շրջանակ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համար: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4</w:t>
            </w: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.2. Որոշումներ կայացնելու լիազորությունները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 w:cs="Sylfaen"/>
                <w:sz w:val="20"/>
                <w:szCs w:val="20"/>
                <w:lang w:val="hy-AM"/>
              </w:rPr>
              <w:t>Կայացնում է որոշումներ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շրջանակներում: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 xml:space="preserve">4.3. Գործունեության ազդեցությունը 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4F624B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4.4. Շփումները և ներկայացուցչությունը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 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</w:pPr>
            <w:r w:rsidRPr="004F624B"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4.5. Խնդիրների բարդությունը և դրանց լուծումը</w:t>
            </w:r>
          </w:p>
          <w:p w:rsidR="004F624B" w:rsidRPr="004F624B" w:rsidRDefault="004F624B" w:rsidP="004F624B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4F624B">
              <w:rPr>
                <w:rFonts w:ascii="GHEA Grapalat" w:hAnsi="GHEA Grapalat"/>
                <w:sz w:val="20"/>
                <w:szCs w:val="20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4F624B" w:rsidRDefault="004F624B"/>
    <w:sectPr w:rsidR="004F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654"/>
    <w:multiLevelType w:val="hybridMultilevel"/>
    <w:tmpl w:val="0066B7DC"/>
    <w:lvl w:ilvl="0" w:tplc="E28E049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B4663F"/>
    <w:multiLevelType w:val="hybridMultilevel"/>
    <w:tmpl w:val="E55A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375E"/>
    <w:multiLevelType w:val="hybridMultilevel"/>
    <w:tmpl w:val="B5BA1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06E31"/>
    <w:multiLevelType w:val="hybridMultilevel"/>
    <w:tmpl w:val="14A2E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B7BDE"/>
    <w:multiLevelType w:val="hybridMultilevel"/>
    <w:tmpl w:val="6D70F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4B"/>
    <w:rsid w:val="0049757A"/>
    <w:rsid w:val="004F624B"/>
    <w:rsid w:val="00957E3A"/>
    <w:rsid w:val="00D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832A"/>
  <w15:chartTrackingRefBased/>
  <w15:docId w15:val="{AE903C0B-208B-412F-AE46-7EE646E4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Martirosyan</dc:creator>
  <cp:keywords/>
  <dc:description/>
  <cp:lastModifiedBy>Susanna Martirosyan</cp:lastModifiedBy>
  <cp:revision>2</cp:revision>
  <dcterms:created xsi:type="dcterms:W3CDTF">2022-03-16T06:48:00Z</dcterms:created>
  <dcterms:modified xsi:type="dcterms:W3CDTF">2022-03-16T06:53:00Z</dcterms:modified>
</cp:coreProperties>
</file>