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055A" w14:textId="0463CBCD" w:rsidR="00E44D88" w:rsidRDefault="00E44D88" w:rsidP="00E44D88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49</w:t>
      </w:r>
    </w:p>
    <w:p w14:paraId="4852F4CF" w14:textId="77777777" w:rsidR="00E44D88" w:rsidRDefault="00E44D88" w:rsidP="00E44D8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31867BFF" w14:textId="77777777" w:rsidR="00E44D88" w:rsidRDefault="00E44D88" w:rsidP="00E44D8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տեսչական մարմնի ղեկավարի 2021թ. սեպտեմբերի ---    -ի </w:t>
      </w:r>
    </w:p>
    <w:p w14:paraId="0F4FB477" w14:textId="77777777" w:rsidR="00E44D88" w:rsidRDefault="00E44D88" w:rsidP="00E44D88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2BA29921" w14:textId="77777777" w:rsidR="002571F6" w:rsidRPr="007F16DD" w:rsidRDefault="002571F6" w:rsidP="002571F6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17D955F7" w14:textId="77777777" w:rsidR="002571F6" w:rsidRPr="007F16DD" w:rsidRDefault="002571F6" w:rsidP="002571F6">
      <w:pPr>
        <w:jc w:val="center"/>
        <w:rPr>
          <w:rFonts w:ascii="GHEA Grapalat" w:eastAsia="GHEA Grapalat" w:hAnsi="GHEA Grapalat" w:cs="GHEA Grapalat"/>
          <w:b/>
          <w:lang w:val="hy-AM"/>
        </w:rPr>
      </w:pPr>
      <w:r w:rsidRPr="007F16DD">
        <w:rPr>
          <w:rFonts w:ascii="GHEA Grapalat" w:eastAsia="Sylfaen" w:hAnsi="GHEA Grapalat" w:cs="Sylfaen"/>
          <w:b/>
          <w:lang w:val="hy-AM"/>
        </w:rPr>
        <w:t>ՔԱՂԱՔԱՑԻԱԿԱՆ</w:t>
      </w:r>
      <w:r w:rsidRPr="007F16D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F16DD">
        <w:rPr>
          <w:rFonts w:ascii="GHEA Grapalat" w:eastAsia="Sylfaen" w:hAnsi="GHEA Grapalat" w:cs="Sylfaen"/>
          <w:b/>
          <w:lang w:val="hy-AM"/>
        </w:rPr>
        <w:t>ԾԱՌԱՅՈՒԹՅԱՆ</w:t>
      </w:r>
      <w:r w:rsidRPr="007F16D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F16DD">
        <w:rPr>
          <w:rFonts w:ascii="GHEA Grapalat" w:eastAsia="Sylfaen" w:hAnsi="GHEA Grapalat" w:cs="Sylfaen"/>
          <w:b/>
          <w:lang w:val="hy-AM"/>
        </w:rPr>
        <w:t>ՊԱՇՏՈՆԻ</w:t>
      </w:r>
      <w:r w:rsidRPr="007F16D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F16DD">
        <w:rPr>
          <w:rFonts w:ascii="GHEA Grapalat" w:eastAsia="Sylfaen" w:hAnsi="GHEA Grapalat" w:cs="Sylfaen"/>
          <w:b/>
          <w:lang w:val="hy-AM"/>
        </w:rPr>
        <w:t>ԱՆՁՆԱԳԻՐ</w:t>
      </w:r>
    </w:p>
    <w:p w14:paraId="07C3A972" w14:textId="77777777" w:rsidR="002571F6" w:rsidRPr="007F16DD" w:rsidRDefault="002571F6" w:rsidP="002571F6">
      <w:pPr>
        <w:rPr>
          <w:rFonts w:ascii="GHEA Grapalat" w:eastAsia="GHEA Grapalat" w:hAnsi="GHEA Grapalat" w:cs="GHEA Grapalat"/>
          <w:lang w:val="hy-AM"/>
        </w:rPr>
      </w:pPr>
    </w:p>
    <w:p w14:paraId="78481D2D" w14:textId="77777777" w:rsidR="00A90AC2" w:rsidRPr="007F16DD" w:rsidRDefault="00A90AC2" w:rsidP="00A90AC2">
      <w:pPr>
        <w:pStyle w:val="Heading1"/>
        <w:spacing w:before="0"/>
        <w:jc w:val="center"/>
        <w:rPr>
          <w:rFonts w:ascii="GHEA Grapalat" w:eastAsia="Times New Roman" w:hAnsi="GHEA Grapalat" w:cs="Sylfaen"/>
          <w:b/>
          <w:color w:val="0D0D0D"/>
          <w:sz w:val="22"/>
          <w:szCs w:val="22"/>
          <w:lang w:val="hy-AM"/>
        </w:rPr>
      </w:pPr>
      <w:r w:rsidRPr="007F16DD">
        <w:rPr>
          <w:rFonts w:ascii="GHEA Grapalat" w:eastAsia="Times New Roman" w:hAnsi="GHEA Grapalat" w:cs="Sylfaen"/>
          <w:b/>
          <w:color w:val="0D0D0D"/>
          <w:sz w:val="22"/>
          <w:szCs w:val="22"/>
          <w:lang w:val="hy-AM"/>
        </w:rPr>
        <w:t xml:space="preserve">ԲՆԱՊԱՀՊԱՆՈՒԹՅԱՆ և ԸՆԴԵՐՔԻ ՏԵՍՉԱԿԱՆ ՄԱՐՄՆԻ ՌԻՍԿԻ ԳՆԱՀԱՏՄԱՆ ԵՎ ՎԵՐԼՈՒԾՈՒԹՅՈՒՆՆԵՐԻ ՎԱՐՉՈՒԹՅԱՆ ՌԻՍԿԻ </w:t>
      </w:r>
      <w:r w:rsidR="00582328" w:rsidRPr="007F16DD">
        <w:rPr>
          <w:rFonts w:ascii="GHEA Grapalat" w:eastAsia="Times New Roman" w:hAnsi="GHEA Grapalat" w:cs="Sylfaen"/>
          <w:b/>
          <w:color w:val="0D0D0D"/>
          <w:sz w:val="22"/>
          <w:szCs w:val="22"/>
          <w:lang w:val="hy-AM"/>
        </w:rPr>
        <w:t>ԳՆԱՀԱՏՄԱՆ</w:t>
      </w:r>
      <w:r w:rsidRPr="007F16DD">
        <w:rPr>
          <w:rFonts w:ascii="GHEA Grapalat" w:eastAsia="Times New Roman" w:hAnsi="GHEA Grapalat" w:cs="Sylfaen"/>
          <w:b/>
          <w:color w:val="0D0D0D"/>
          <w:sz w:val="22"/>
          <w:szCs w:val="22"/>
          <w:lang w:val="hy-AM"/>
        </w:rPr>
        <w:t xml:space="preserve"> ԲԱԺՆԻ ԱՎԱԳ ՄԱՍՆԱԳԵՏ</w:t>
      </w:r>
    </w:p>
    <w:p w14:paraId="01945258" w14:textId="77777777" w:rsidR="00A90AC2" w:rsidRPr="007F16DD" w:rsidRDefault="00A90AC2" w:rsidP="002571F6">
      <w:pPr>
        <w:spacing w:after="0" w:line="240" w:lineRule="auto"/>
        <w:jc w:val="center"/>
        <w:rPr>
          <w:rFonts w:ascii="GHEA Grapalat" w:eastAsia="Sylfaen" w:hAnsi="GHEA Grapalat" w:cs="Sylfaen"/>
          <w:b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8"/>
      </w:tblGrid>
      <w:tr w:rsidR="002571F6" w:rsidRPr="007F16DD" w14:paraId="36E543B6" w14:textId="77777777" w:rsidTr="00A90AC2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7AB59" w14:textId="77777777" w:rsidR="002571F6" w:rsidRPr="007F16DD" w:rsidRDefault="002571F6" w:rsidP="00CA4C12">
            <w:pPr>
              <w:spacing w:after="0" w:line="240" w:lineRule="auto"/>
              <w:ind w:left="1080"/>
              <w:jc w:val="center"/>
              <w:rPr>
                <w:rFonts w:ascii="GHEA Grapalat" w:eastAsiaTheme="minorEastAsia" w:hAnsi="GHEA Grapalat"/>
              </w:rPr>
            </w:pPr>
            <w:r w:rsidRPr="007F16DD">
              <w:rPr>
                <w:rFonts w:ascii="GHEA Grapalat" w:eastAsia="GHEA Grapalat" w:hAnsi="GHEA Grapalat" w:cs="GHEA Grapalat"/>
                <w:b/>
              </w:rPr>
              <w:t>1</w:t>
            </w:r>
            <w:r w:rsidRPr="007F16DD">
              <w:rPr>
                <w:rFonts w:ascii="MS Gothic" w:eastAsia="MS Gothic" w:hAnsi="MS Gothic" w:cs="MS Gothic" w:hint="eastAsia"/>
                <w:b/>
              </w:rPr>
              <w:t>․</w:t>
            </w:r>
            <w:r w:rsidRPr="007F16DD">
              <w:rPr>
                <w:rFonts w:ascii="GHEA Grapalat" w:eastAsia="Sylfaen" w:hAnsi="GHEA Grapalat" w:cs="Sylfaen"/>
                <w:b/>
              </w:rPr>
              <w:t>Ընդհանուր</w:t>
            </w:r>
            <w:r w:rsidRPr="007F16D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2571F6" w:rsidRPr="00E44D88" w14:paraId="49DA88DA" w14:textId="77777777" w:rsidTr="00A90AC2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35BF3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7F16D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F16D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F16D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2CB2556" w14:textId="725D3822" w:rsidR="002571F6" w:rsidRPr="007F16DD" w:rsidRDefault="00DD4F31" w:rsidP="00CA4C1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D0D0D"/>
                <w:lang w:val="hy-AM"/>
              </w:rPr>
            </w:pPr>
            <w:r w:rsidRPr="007F16DD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 </w:t>
            </w:r>
            <w:r w:rsidR="00FC5053" w:rsidRPr="007F16D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="00FC5053" w:rsidRPr="007F16DD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FC5053" w:rsidRPr="007F16DD">
              <w:rPr>
                <w:rFonts w:ascii="GHEA Grapalat" w:hAnsi="GHEA Grapalat"/>
                <w:iCs/>
                <w:color w:val="000000"/>
                <w:lang w:val="hy-AM"/>
              </w:rPr>
              <w:t xml:space="preserve">ռիսկի գնահատման և վերլուծությունների վարչության </w:t>
            </w:r>
            <w:r w:rsidR="00FC5053" w:rsidRPr="007F16DD">
              <w:rPr>
                <w:rFonts w:ascii="GHEA Grapalat" w:hAnsi="GHEA Grapalat" w:cs="Sylfaen"/>
                <w:lang w:val="hy-AM"/>
              </w:rPr>
              <w:t xml:space="preserve">(այսուհետ՝ Վարչություն) ռիսկի </w:t>
            </w:r>
            <w:r w:rsidR="00A92956" w:rsidRPr="007F16DD">
              <w:rPr>
                <w:rFonts w:ascii="GHEA Grapalat" w:hAnsi="GHEA Grapalat" w:cs="Sylfaen"/>
                <w:lang w:val="hy-AM"/>
              </w:rPr>
              <w:t>գնահատման</w:t>
            </w:r>
            <w:r w:rsidR="00FC5053" w:rsidRPr="007F16DD">
              <w:rPr>
                <w:rFonts w:ascii="GHEA Grapalat" w:hAnsi="GHEA Grapalat" w:cs="Sylfaen"/>
                <w:lang w:val="hy-AM"/>
              </w:rPr>
              <w:t xml:space="preserve"> բաժնի (այսուհետ՝ Բաժին) ավագ </w:t>
            </w:r>
            <w:r w:rsidR="00FC5053" w:rsidRPr="007F16DD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 մասնագետ</w:t>
            </w:r>
            <w:r w:rsidR="00FC5053"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2571F6" w:rsidRPr="007F16DD">
              <w:rPr>
                <w:rFonts w:ascii="GHEA Grapalat" w:eastAsia="GHEA Grapalat" w:hAnsi="GHEA Grapalat" w:cs="GHEA Grapalat"/>
                <w:lang w:val="hy-AM"/>
              </w:rPr>
              <w:t>(</w:t>
            </w:r>
            <w:r w:rsidR="002571F6" w:rsidRPr="007F16DD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582328" w:rsidRPr="007F16DD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E011A5" w:rsidRPr="007F16DD">
              <w:rPr>
                <w:rFonts w:ascii="GHEA Grapalat" w:eastAsia="Sylfaen" w:hAnsi="GHEA Grapalat" w:cs="Sylfaen"/>
                <w:lang w:val="hy-AM"/>
              </w:rPr>
              <w:t>67-29.</w:t>
            </w:r>
            <w:r w:rsidR="00FC5053" w:rsidRPr="007F16DD">
              <w:rPr>
                <w:rFonts w:ascii="GHEA Grapalat" w:eastAsia="Sylfaen" w:hAnsi="GHEA Grapalat" w:cs="Sylfaen"/>
                <w:lang w:val="hy-AM"/>
              </w:rPr>
              <w:t>5</w:t>
            </w:r>
            <w:r w:rsidR="00E011A5" w:rsidRPr="007F16DD">
              <w:rPr>
                <w:rFonts w:ascii="GHEA Grapalat" w:eastAsia="Sylfaen" w:hAnsi="GHEA Grapalat" w:cs="Sylfaen"/>
                <w:lang w:val="hy-AM"/>
              </w:rPr>
              <w:t>-Մ</w:t>
            </w:r>
            <w:r w:rsidR="008B6D72" w:rsidRPr="007F16DD">
              <w:rPr>
                <w:rFonts w:ascii="GHEA Grapalat" w:eastAsia="Sylfaen" w:hAnsi="GHEA Grapalat" w:cs="Sylfaen"/>
                <w:lang w:val="hy-AM"/>
              </w:rPr>
              <w:t>4</w:t>
            </w:r>
            <w:r w:rsidR="00E011A5" w:rsidRPr="007F16DD">
              <w:rPr>
                <w:rFonts w:ascii="GHEA Grapalat" w:eastAsia="Sylfaen" w:hAnsi="GHEA Grapalat" w:cs="Sylfaen"/>
                <w:lang w:val="hy-AM"/>
              </w:rPr>
              <w:t>-</w:t>
            </w:r>
            <w:r w:rsidR="00A92956" w:rsidRPr="007F16DD">
              <w:rPr>
                <w:rFonts w:ascii="GHEA Grapalat" w:eastAsia="Sylfaen" w:hAnsi="GHEA Grapalat" w:cs="Sylfaen"/>
                <w:lang w:val="hy-AM"/>
              </w:rPr>
              <w:t>1</w:t>
            </w:r>
            <w:r w:rsidR="002571F6" w:rsidRPr="007F16DD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="00FC5053" w:rsidRPr="007F16D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6642698" w14:textId="77777777" w:rsidR="002571F6" w:rsidRPr="007F16DD" w:rsidRDefault="002571F6" w:rsidP="00CA4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B293A3C" w14:textId="15FDCD3D" w:rsidR="00DD4F31" w:rsidRPr="007F16DD" w:rsidRDefault="000E1C36" w:rsidP="00CA4C12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 xml:space="preserve">Բաժնի ավագ </w:t>
            </w:r>
            <w:r w:rsidR="00DD4F31" w:rsidRPr="007F16DD">
              <w:rPr>
                <w:rFonts w:ascii="GHEA Grapalat" w:hAnsi="GHEA Grapalat" w:cs="Sylfaen"/>
                <w:lang w:val="hy-AM"/>
              </w:rPr>
              <w:t>մասնագետն անմիջական ենթակա և հաշվետու է Բաժնի պետին:</w:t>
            </w:r>
          </w:p>
          <w:p w14:paraId="07ABDF4D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1.3.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Փոխարինող պաշտոնի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պաշտոնների անվանումները</w:t>
            </w:r>
          </w:p>
          <w:p w14:paraId="67A235BB" w14:textId="77777777" w:rsidR="00DD4F31" w:rsidRPr="007F16DD" w:rsidRDefault="00DD4F31" w:rsidP="00CA4C12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0E1C36" w:rsidRPr="007F16DD">
              <w:rPr>
                <w:rFonts w:ascii="GHEA Grapalat" w:hAnsi="GHEA Grapalat" w:cs="Sylfaen"/>
                <w:lang w:val="hy-AM"/>
              </w:rPr>
              <w:t xml:space="preserve">ավագ </w:t>
            </w:r>
            <w:r w:rsidRPr="007F16DD">
              <w:rPr>
                <w:rFonts w:ascii="GHEA Grapalat" w:hAnsi="GHEA Grapalat" w:cs="Sylfaen"/>
                <w:lang w:val="hy-AM"/>
              </w:rPr>
              <w:t xml:space="preserve">մասնագետի բացակայության դեպքում նրան փոխարինում է Բաժնի </w:t>
            </w:r>
            <w:r w:rsidR="00C459EA" w:rsidRPr="007F16DD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Pr="007F16DD">
              <w:rPr>
                <w:rFonts w:ascii="GHEA Grapalat" w:hAnsi="GHEA Grapalat" w:cs="Sylfaen"/>
                <w:lang w:val="hy-AM"/>
              </w:rPr>
              <w:t>մասնագետ</w:t>
            </w:r>
            <w:r w:rsidR="00A92956" w:rsidRPr="007F16DD">
              <w:rPr>
                <w:rFonts w:ascii="GHEA Grapalat" w:hAnsi="GHEA Grapalat" w:cs="Sylfaen"/>
                <w:lang w:val="hy-AM"/>
              </w:rPr>
              <w:t>ը</w:t>
            </w:r>
            <w:r w:rsidRPr="007F16DD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14:paraId="54F43FF1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1.4.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24024DD" w14:textId="77777777" w:rsidR="002571F6" w:rsidRDefault="002571F6" w:rsidP="00CA4C12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7F16DD">
              <w:rPr>
                <w:rFonts w:ascii="GHEA Grapalat" w:eastAsia="Sylfaen" w:hAnsi="GHEA Grapalat" w:cs="Sylfaen"/>
                <w:lang w:val="hy-AM"/>
              </w:rPr>
              <w:t>Հայաստան, ք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. </w:t>
            </w:r>
            <w:r w:rsidRPr="007F16DD">
              <w:rPr>
                <w:rFonts w:ascii="GHEA Grapalat" w:eastAsia="Sylfaen" w:hAnsi="GHEA Grapalat" w:cs="Sylfaen"/>
                <w:lang w:val="hy-AM"/>
              </w:rPr>
              <w:t xml:space="preserve">Երևան, Կենտրոն վարչական շրջան, </w:t>
            </w:r>
            <w:r w:rsidR="00C459EA" w:rsidRPr="007F16DD">
              <w:rPr>
                <w:rFonts w:ascii="GHEA Grapalat" w:eastAsia="Sylfaen" w:hAnsi="GHEA Grapalat" w:cs="Sylfaen"/>
                <w:lang w:val="hy-AM"/>
              </w:rPr>
              <w:t>Կորյուն 15։</w:t>
            </w:r>
          </w:p>
          <w:p w14:paraId="3945E7CD" w14:textId="038E397D" w:rsidR="00E44D88" w:rsidRPr="007F16DD" w:rsidRDefault="00E44D88" w:rsidP="00CA4C12">
            <w:pPr>
              <w:spacing w:after="0" w:line="240" w:lineRule="auto"/>
              <w:rPr>
                <w:rFonts w:ascii="GHEA Grapalat" w:eastAsiaTheme="minorEastAsia" w:hAnsi="GHEA Grapalat"/>
                <w:lang w:val="hy-AM"/>
              </w:rPr>
            </w:pPr>
          </w:p>
        </w:tc>
      </w:tr>
      <w:tr w:rsidR="002571F6" w:rsidRPr="00E44D88" w14:paraId="5800F94D" w14:textId="77777777" w:rsidTr="00A90AC2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0E3D1" w14:textId="0219FC32" w:rsidR="002571F6" w:rsidRPr="007F16DD" w:rsidRDefault="002571F6" w:rsidP="00CA4C12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2.Պաշտոնի բնութագիրը</w:t>
            </w:r>
          </w:p>
          <w:p w14:paraId="39ECC668" w14:textId="77777777" w:rsidR="00905820" w:rsidRPr="007F16DD" w:rsidRDefault="00905820" w:rsidP="00CA4C12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5F0B3DA" w14:textId="7B46A5F9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14:paraId="605A451B" w14:textId="77777777" w:rsidR="00905820" w:rsidRPr="007F16DD" w:rsidRDefault="00905820" w:rsidP="00CA4C12">
            <w:pPr>
              <w:spacing w:after="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35EAE9F" w14:textId="44DBFF2D" w:rsidR="00276357" w:rsidRPr="007F16DD" w:rsidRDefault="00276357" w:rsidP="00CA4C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>մասնակցում է</w:t>
            </w:r>
            <w:r w:rsidR="00232F40" w:rsidRPr="007F16DD">
              <w:rPr>
                <w:rFonts w:ascii="GHEA Grapalat" w:hAnsi="GHEA Grapalat" w:cs="Sylfaen"/>
                <w:lang w:val="hy-AM"/>
              </w:rPr>
              <w:t xml:space="preserve"> </w:t>
            </w:r>
            <w:r w:rsidRPr="007F16DD">
              <w:rPr>
                <w:rFonts w:ascii="GHEA Grapalat" w:hAnsi="GHEA Grapalat" w:cs="Sylfaen"/>
                <w:lang w:val="hy-AM"/>
              </w:rPr>
              <w:t>ռիսկի վրա հիմնված ստուգումների մեթոդաբանությամբ բնապահպանության և ընդերքի բնագավառներում տնտեսական գործունեություն իրականացնող տնտեսավարող սուբյեկտների ոլորտային և անհատական ռիսկերի դասակարգման և գնահատման գործընթացին, էլեկտրոնային տեղեկատվական բազաների ձևավորման և վարման աշխատանքների իրականացմանը` ըստ վերահսկողության ոլորտային ուղղությունների,</w:t>
            </w:r>
          </w:p>
          <w:p w14:paraId="125DF716" w14:textId="77777777" w:rsidR="00276357" w:rsidRPr="007F16DD" w:rsidRDefault="00276357" w:rsidP="00CA4C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>մասնակցում է բնապահպանության և ընդերքի բնագավառներում գործունեություն իրականացնող ֆիզիկական և իրավաբանական անձանց նկատմամբ օրենսդրությամբ նախատեսված դեպքերում և կարգով վերահսկողության (ստուգում, դիտարկում, ուսումնասիրություն) արդյունքների, ինչպես նաև պետական և տեղական ինքնակառավարման կառույցների կողմից ստացված տեղեկատվության (ինչպես նաև անհամապատասխանությունների), տվյալների և հաշվետվությունների հավաքագրման, ըստ ոլորտների  էլեկտրոնային տեղեկատվական բազաների ձևավորման և վարման աշխատանքների իրականացմանը,</w:t>
            </w:r>
          </w:p>
          <w:p w14:paraId="39DCBB11" w14:textId="77777777" w:rsidR="00276357" w:rsidRPr="007F16DD" w:rsidRDefault="00276357" w:rsidP="00CA4C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lastRenderedPageBreak/>
              <w:t xml:space="preserve">մասնակցում է Տեսչական մարմնի տարածքային բաժինների կողմից հաշվառված և հաշվառման ենթակա բնապահպանության և ընդերքի ոլորտներում գործունեություն իրականացնող տնտեսավարող սուբյեկտների էլեկտրոնային տեղեկատվական բազաների ձևավորման աշխատանքներին` ըստ տնտեսական գործունեության տեսակների դասակարգչի,  </w:t>
            </w:r>
          </w:p>
          <w:p w14:paraId="64015E3B" w14:textId="316183AF" w:rsidR="00276357" w:rsidRPr="007F16DD" w:rsidRDefault="00276357" w:rsidP="00CA4C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 xml:space="preserve">մասնակցում է բնապահպանության և ընդերքի բնագավառներում գործող տնտեսավարող սուբյեկտների գործունեության արդյունքում շրջակա միջավայրի վրա թողած ազդեցության ռիսկայնության աստիճանի չափանիշների ու խմբերի տվյալների հավաքագրմանը, էլեկտրոնային տեղեկատվական բազաների ձևավորման և վարման, ինչպես նաև այդ տվյալների դասակարգման և գնահատման </w:t>
            </w:r>
            <w:r w:rsidR="00232F40" w:rsidRPr="007F16DD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7F16DD">
              <w:rPr>
                <w:rFonts w:ascii="GHEA Grapalat" w:hAnsi="GHEA Grapalat" w:cs="Sylfaen"/>
                <w:lang w:val="hy-AM"/>
              </w:rPr>
              <w:t xml:space="preserve">` ըստ դրանց գործունեության արդյունքում շրջակա միջավայրի վրա թողած ազդեցության ռիսկի խմբերի,  </w:t>
            </w:r>
          </w:p>
          <w:p w14:paraId="2388DC38" w14:textId="77777777" w:rsidR="00276357" w:rsidRPr="007F16DD" w:rsidRDefault="00276357" w:rsidP="00CA4C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>մասնակցում է բնապահպանության և ընդերքի բնագավառներում գործունեություն իրականացնող տնտեսավարող սուբյեկտների անհատական ռիսկի գնահատման և դասակարգման աշխատանքներին` համաձայն Տեսչական մարմնի կողմից իրականացված ստուգումների արդյունքներով կազմված ստուգաթերթերի, հայտնաբերված թերությունների, աղավաղումների և խախտումների վերացմանն ուղղված հանձնարարականների կատարման վերաբերյալ տեղեկատվության վերլուծության, ինչպես նաև գնահատվող տնտեսավարող սուբյեկտում առկա փաստաթղթերով բնապահպանական հիմնական չափանիշների հիման վրա,</w:t>
            </w:r>
          </w:p>
          <w:p w14:paraId="54752191" w14:textId="77777777" w:rsidR="00276357" w:rsidRPr="007F16DD" w:rsidRDefault="00276357" w:rsidP="00CA4C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>մասնակցում է ստուգման փաթեթների թվայնացման աշխատանքներին,</w:t>
            </w:r>
          </w:p>
          <w:p w14:paraId="6419EF40" w14:textId="2436CF48" w:rsidR="00276357" w:rsidRPr="007F16DD" w:rsidRDefault="00276357" w:rsidP="00CA4C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>մասնակցում է</w:t>
            </w:r>
            <w:r w:rsidR="00232F40" w:rsidRPr="007F16DD">
              <w:rPr>
                <w:rFonts w:ascii="GHEA Grapalat" w:hAnsi="GHEA Grapalat" w:cs="Sylfaen"/>
                <w:lang w:val="hy-AM"/>
              </w:rPr>
              <w:t xml:space="preserve"> </w:t>
            </w:r>
            <w:r w:rsidRPr="007F16DD">
              <w:rPr>
                <w:rFonts w:ascii="GHEA Grapalat" w:hAnsi="GHEA Grapalat" w:cs="Sylfaen"/>
                <w:lang w:val="hy-AM"/>
              </w:rPr>
              <w:t>օրենքին համապատասխան և ՀՀ կառավարության սահմանած ձևաչափի հիման վրա յուրաքանչյուր տարվա համար բնապահպանության և ընդերքի ոլորտների ստուգումների ծրագրի/պլանի կազմմանը՝ ելնելով սահմանված ռիսկայնության չափանիշներով դասակարգված տնտեսավորողների բազայից,</w:t>
            </w:r>
          </w:p>
          <w:p w14:paraId="1D563D1D" w14:textId="4B3789A6" w:rsidR="00923A87" w:rsidRDefault="00276357" w:rsidP="00CA4C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>մասնակցում է</w:t>
            </w:r>
            <w:r w:rsidR="00232F40" w:rsidRPr="007F16DD">
              <w:rPr>
                <w:rFonts w:ascii="GHEA Grapalat" w:hAnsi="GHEA Grapalat" w:cs="Sylfaen"/>
                <w:lang w:val="hy-AM"/>
              </w:rPr>
              <w:t xml:space="preserve"> </w:t>
            </w:r>
            <w:r w:rsidRPr="007F16DD">
              <w:rPr>
                <w:rFonts w:ascii="GHEA Grapalat" w:hAnsi="GHEA Grapalat" w:cs="Sylfaen"/>
                <w:lang w:val="hy-AM"/>
              </w:rPr>
              <w:t>օրենքին համապատասխան, ՀՀ կառավարության սահմանած ձևաչափով նախորդ տարվա ընթացքում անցկացված ստուգումների վերաբերյալ հաշվետվության կազմման և ամփոփման աշխատանքներին` Տեսչական մարմնի պաշտոնական կայքում տեղադրելու համար:</w:t>
            </w:r>
          </w:p>
          <w:p w14:paraId="2CA87002" w14:textId="77777777" w:rsidR="00755B07" w:rsidRPr="007F16DD" w:rsidRDefault="00755B07" w:rsidP="00755B07">
            <w:pPr>
              <w:spacing w:after="0" w:line="240" w:lineRule="auto"/>
              <w:ind w:left="393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27C1DF05" w14:textId="006557B8" w:rsidR="00FC5053" w:rsidRPr="007F16DD" w:rsidRDefault="002571F6" w:rsidP="00CA4C12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ru-RU"/>
              </w:rPr>
            </w:pPr>
            <w:r w:rsidRPr="007F16DD">
              <w:rPr>
                <w:rFonts w:ascii="GHEA Grapalat" w:eastAsia="Calibri" w:hAnsi="GHEA Grapalat" w:cs="Calibri"/>
                <w:b/>
                <w:lang w:val="hy-AM"/>
              </w:rPr>
              <w:t>Ի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րավունքները՝</w:t>
            </w:r>
          </w:p>
          <w:p w14:paraId="3F1E936F" w14:textId="77777777" w:rsidR="00276357" w:rsidRPr="007F16DD" w:rsidRDefault="00276357" w:rsidP="00CA4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"/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7F16DD">
              <w:rPr>
                <w:rFonts w:ascii="GHEA Grapalat" w:eastAsia="GHEA Grapalat" w:hAnsi="GHEA Grapalat" w:cs="Arial"/>
                <w:lang w:val="hy-AM"/>
              </w:rPr>
              <w:t>հավաքագրել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Տեսչական մարմնի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կառուցվածքային և տարածքային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ստորաբաժանումներից ստացված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տեղեկատվությունը՝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Բաժնի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աշխատանքների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իրականացման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համար</w:t>
            </w:r>
            <w:r w:rsidRPr="007F16DD">
              <w:rPr>
                <w:rFonts w:ascii="GHEA Grapalat" w:eastAsia="MS Gothic" w:hAnsi="GHEA Grapalat" w:cs="MS Gothic"/>
                <w:lang w:val="hy-AM"/>
              </w:rPr>
              <w:t>,</w:t>
            </w:r>
          </w:p>
          <w:p w14:paraId="130AEFD4" w14:textId="5B6EE3A8" w:rsidR="00276357" w:rsidRPr="007F16DD" w:rsidRDefault="00276357" w:rsidP="00CA4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7F16DD">
              <w:rPr>
                <w:rFonts w:ascii="GHEA Grapalat" w:eastAsia="GHEA Grapalat" w:hAnsi="GHEA Grapalat" w:cs="Arial"/>
                <w:lang w:val="hy-AM"/>
              </w:rPr>
              <w:t xml:space="preserve">մասնակցել Տեսչական մարմնի կողմից իրականացվող միջոցառումներին՝ դասընթացներին, </w:t>
            </w:r>
            <w:r w:rsidR="00755B07">
              <w:rPr>
                <w:rFonts w:ascii="GHEA Grapalat" w:eastAsia="GHEA Grapalat" w:hAnsi="GHEA Grapalat" w:cs="Arial"/>
                <w:lang w:val="hy-AM"/>
              </w:rPr>
              <w:t>քննարկումներին:</w:t>
            </w:r>
          </w:p>
          <w:p w14:paraId="6DE8D25F" w14:textId="77777777" w:rsidR="00276357" w:rsidRPr="007F16DD" w:rsidRDefault="00276357" w:rsidP="00CA4C12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8D6DC1D" w14:textId="259F5E13" w:rsidR="002571F6" w:rsidRPr="007F16DD" w:rsidRDefault="002571F6" w:rsidP="00CA4C12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 xml:space="preserve">Պարտականությունները՝ </w:t>
            </w:r>
          </w:p>
          <w:p w14:paraId="431D9D0A" w14:textId="77777777" w:rsidR="00276357" w:rsidRPr="007F16DD" w:rsidRDefault="00276357" w:rsidP="00CA4C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7F16DD">
              <w:rPr>
                <w:rFonts w:ascii="GHEA Grapalat" w:eastAsia="GHEA Grapalat" w:hAnsi="GHEA Grapalat" w:cs="Arial"/>
                <w:lang w:val="hy-AM"/>
              </w:rPr>
              <w:t>կազմել բնապահպանության և ընդերքի ոլորտներում գործող</w:t>
            </w:r>
            <w:r w:rsidRPr="007F16DD">
              <w:rPr>
                <w:rFonts w:ascii="Calibri" w:eastAsia="GHEA Grapalat" w:hAnsi="Calibri" w:cs="Calibri"/>
                <w:lang w:val="hy-AM"/>
              </w:rPr>
              <w:t> 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 xml:space="preserve">տնտեսավարող սուբյեկտների տվյալների բազա, </w:t>
            </w:r>
          </w:p>
          <w:p w14:paraId="621E6F6F" w14:textId="77777777" w:rsidR="00276357" w:rsidRPr="007F16DD" w:rsidRDefault="00276357" w:rsidP="00CA4C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7F16DD">
              <w:rPr>
                <w:rFonts w:ascii="GHEA Grapalat" w:eastAsia="GHEA Grapalat" w:hAnsi="GHEA Grapalat" w:cs="Arial"/>
                <w:lang w:val="hy-AM"/>
              </w:rPr>
              <w:t>մասնակցել Տեսչական մարմնի վերահսկողության ոլորտներում գործող</w:t>
            </w:r>
            <w:r w:rsidRPr="007F16DD">
              <w:rPr>
                <w:rFonts w:ascii="Calibri" w:eastAsia="GHEA Grapalat" w:hAnsi="Calibri" w:cs="Calibri"/>
                <w:lang w:val="hy-AM"/>
              </w:rPr>
              <w:t> </w:t>
            </w:r>
            <w:r w:rsidRPr="007F16DD">
              <w:rPr>
                <w:rFonts w:ascii="GHEA Grapalat" w:eastAsia="GHEA Grapalat" w:hAnsi="GHEA Grapalat" w:cs="Arial"/>
                <w:lang w:val="hy-AM"/>
              </w:rPr>
              <w:t>տնտեսավարող սուբյեկտների ռիսկի գնահատմանը,</w:t>
            </w:r>
          </w:p>
          <w:p w14:paraId="44A5D741" w14:textId="77777777" w:rsidR="00276357" w:rsidRPr="007F16DD" w:rsidRDefault="00276357" w:rsidP="00CA4C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7F16DD">
              <w:rPr>
                <w:rFonts w:ascii="GHEA Grapalat" w:eastAsia="GHEA Grapalat" w:hAnsi="GHEA Grapalat" w:cs="Arial"/>
                <w:lang w:val="hy-AM"/>
              </w:rPr>
              <w:t>ուսումնասիրել Բաժնի գործառույթները կանոնակարգող և գործառույթների իրականացմանն առնչվող իրավական ակտերը, օրենսդրության խախտումների, հակասությունների և բացերի հայտնաբերման դեպքում ներկայացնել դրանց վերացման, օրենսդրության կատարելագործման վերաբերյալ առաջարկություններ,</w:t>
            </w:r>
          </w:p>
          <w:p w14:paraId="63E5CD63" w14:textId="412158B0" w:rsidR="00DC2B06" w:rsidRPr="007F16DD" w:rsidRDefault="00232F40" w:rsidP="00CA4C12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left="321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lastRenderedPageBreak/>
              <w:t xml:space="preserve">հավաքագրել տեղեկատվություն </w:t>
            </w:r>
            <w:r w:rsidR="00DC2B06" w:rsidRPr="007F16DD">
              <w:rPr>
                <w:rFonts w:ascii="GHEA Grapalat" w:hAnsi="GHEA Grapalat" w:cs="Sylfaen"/>
                <w:lang w:val="hy-AM"/>
              </w:rPr>
              <w:t xml:space="preserve">յուրաքանչյուր տարվա համար բնապահպանության և ընդերքի ոլորտների ստուգումների ծրագրի/պլանի </w:t>
            </w:r>
            <w:r w:rsidRPr="007F16DD">
              <w:rPr>
                <w:rFonts w:ascii="GHEA Grapalat" w:hAnsi="GHEA Grapalat" w:cs="Sylfaen"/>
                <w:lang w:val="hy-AM"/>
              </w:rPr>
              <w:t>կազմման աշխատանքների համար</w:t>
            </w:r>
            <w:r w:rsidR="00DC2B06" w:rsidRPr="007F16DD">
              <w:rPr>
                <w:rFonts w:ascii="GHEA Grapalat" w:hAnsi="GHEA Grapalat" w:cs="Sylfaen"/>
                <w:lang w:val="hy-AM"/>
              </w:rPr>
              <w:t xml:space="preserve">, </w:t>
            </w:r>
          </w:p>
          <w:p w14:paraId="02ECF85F" w14:textId="4BCA09B5" w:rsidR="002571F6" w:rsidRPr="007F16DD" w:rsidRDefault="00232F40" w:rsidP="00CA4C1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1"/>
              <w:jc w:val="both"/>
              <w:rPr>
                <w:rFonts w:ascii="GHEA Grapalat" w:hAnsi="GHEA Grapalat" w:cs="Sylfaen"/>
                <w:lang w:val="hy-AM"/>
              </w:rPr>
            </w:pPr>
            <w:r w:rsidRPr="007F16DD">
              <w:rPr>
                <w:rFonts w:ascii="GHEA Grapalat" w:hAnsi="GHEA Grapalat" w:cs="Sylfaen"/>
                <w:lang w:val="hy-AM"/>
              </w:rPr>
              <w:t>հավաքագրել տեղեկատվություն</w:t>
            </w:r>
            <w:r w:rsidR="00DC2B06" w:rsidRPr="007F16DD">
              <w:rPr>
                <w:rFonts w:ascii="GHEA Grapalat" w:hAnsi="GHEA Grapalat" w:cs="Sylfaen"/>
                <w:lang w:val="hy-AM"/>
              </w:rPr>
              <w:t xml:space="preserve"> նախորդ տարվա ընթացքում անցկացված ստուգումների վերաբերյալ հաշվետվության </w:t>
            </w:r>
            <w:r w:rsidRPr="007F16DD">
              <w:rPr>
                <w:rFonts w:ascii="GHEA Grapalat" w:hAnsi="GHEA Grapalat" w:cs="Sylfaen"/>
                <w:lang w:val="hy-AM"/>
              </w:rPr>
              <w:t>կազմման աշխատանքների համար</w:t>
            </w:r>
            <w:r w:rsidR="00755B07">
              <w:rPr>
                <w:rFonts w:ascii="MS Gothic" w:eastAsia="MS Gothic" w:hAnsi="MS Gothic" w:cs="MS Gothic" w:hint="eastAsia"/>
                <w:lang w:val="hy-AM"/>
              </w:rPr>
              <w:t>:</w:t>
            </w:r>
          </w:p>
        </w:tc>
      </w:tr>
      <w:tr w:rsidR="002571F6" w:rsidRPr="007F16DD" w14:paraId="753CFC58" w14:textId="77777777" w:rsidTr="00A90AC2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8DFEF" w14:textId="77777777" w:rsidR="002571F6" w:rsidRPr="007F16DD" w:rsidRDefault="002571F6" w:rsidP="00CA4C12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F16DD">
              <w:rPr>
                <w:rFonts w:ascii="MS Gothic" w:eastAsia="MS Gothic" w:hAnsi="MS Gothic" w:cs="MS Gothic" w:hint="eastAsia"/>
                <w:b/>
                <w:lang w:val="hy-AM"/>
              </w:rPr>
              <w:t>․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2A639FF4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4AFC1C19" w14:textId="20E354C6" w:rsidR="00DB1DE0" w:rsidRPr="007F16DD" w:rsidRDefault="00553651" w:rsidP="00CA4C12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7F16DD">
              <w:rPr>
                <w:rFonts w:ascii="GHEA Grapalat" w:hAnsi="GHEA Grapalat"/>
                <w:lang w:val="hy-AM"/>
              </w:rPr>
              <w:t>Բարձրագույն կրթություն</w:t>
            </w:r>
            <w:r w:rsidR="00755B07">
              <w:rPr>
                <w:rFonts w:ascii="GHEA Grapalat" w:hAnsi="GHEA Grapalat"/>
                <w:lang w:val="hy-AM"/>
              </w:rPr>
              <w:t>:</w:t>
            </w:r>
          </w:p>
          <w:p w14:paraId="44CEB75C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495D1AD0" w14:textId="4C37F89C" w:rsidR="002571F6" w:rsidRPr="007F16DD" w:rsidRDefault="002571F6" w:rsidP="00CA4C12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7F16DD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lang w:val="hy-AM"/>
              </w:rPr>
              <w:t>գործառույթների իրականացման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lang w:val="hy-AM"/>
              </w:rPr>
              <w:t>համար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F16D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lang w:val="hy-AM"/>
              </w:rPr>
              <w:t>գիտելիքներ</w:t>
            </w:r>
            <w:r w:rsidR="00755B07">
              <w:rPr>
                <w:rFonts w:ascii="GHEA Grapalat" w:eastAsia="Sylfaen" w:hAnsi="GHEA Grapalat" w:cs="Sylfaen"/>
                <w:lang w:val="hy-AM"/>
              </w:rPr>
              <w:t>:</w:t>
            </w:r>
          </w:p>
          <w:p w14:paraId="13DA87F7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ստաժ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419EBF82" w14:textId="14074708" w:rsidR="00285A43" w:rsidRPr="007F16DD" w:rsidRDefault="00285A43" w:rsidP="00CA4C12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7F16DD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կամ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="004B200E" w:rsidRPr="007F16DD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մասնագիտական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կամ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="0036364A" w:rsidRPr="007F16DD">
              <w:rPr>
                <w:rFonts w:ascii="GHEA Grapalat" w:eastAsia="Times New Roman" w:hAnsi="GHEA Grapalat" w:cs="Sylfaen"/>
                <w:lang w:val="hy-AM"/>
              </w:rPr>
              <w:t xml:space="preserve">բնապահպանության կամ ընդերքի բնագավառում` </w:t>
            </w:r>
            <w:r w:rsidR="004B200E" w:rsidRPr="007F16DD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7F16DD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7F16DD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7F16DD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0225C196" w14:textId="77777777" w:rsidR="002571F6" w:rsidRPr="007F16DD" w:rsidRDefault="0039557C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2571F6"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="002571F6" w:rsidRPr="007F16DD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="002571F6"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2571F6" w:rsidRPr="007F16DD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D80456B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243EF98" w14:textId="77777777" w:rsidR="004B200E" w:rsidRPr="007F16DD" w:rsidRDefault="004B200E" w:rsidP="00CA4C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F16DD">
              <w:rPr>
                <w:rFonts w:ascii="GHEA Grapalat" w:eastAsia="Times New Roman" w:hAnsi="GHEA Grapalat" w:cs="Times New Roman"/>
                <w:color w:val="000000"/>
                <w:lang w:val="hy-AM"/>
              </w:rPr>
              <w:t>Խնդրի լուծում</w:t>
            </w:r>
          </w:p>
          <w:p w14:paraId="334B9660" w14:textId="77777777" w:rsidR="004B200E" w:rsidRPr="007F16DD" w:rsidRDefault="004B200E" w:rsidP="00CA4C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F16DD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Հաշվետվությունների մշակում</w:t>
            </w:r>
          </w:p>
          <w:p w14:paraId="75D4B9F6" w14:textId="77777777" w:rsidR="004B200E" w:rsidRPr="007F16DD" w:rsidRDefault="004B200E" w:rsidP="00CA4C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F16DD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Տեղեկատվության հավաքագրում, վերլուծություն</w:t>
            </w:r>
          </w:p>
          <w:p w14:paraId="7CEF1171" w14:textId="77777777" w:rsidR="004B200E" w:rsidRPr="007F16DD" w:rsidRDefault="004B200E" w:rsidP="00CA4C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F16D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Բարեվարքություն </w:t>
            </w:r>
          </w:p>
          <w:p w14:paraId="3B0663CA" w14:textId="77777777" w:rsidR="002571F6" w:rsidRPr="007F16DD" w:rsidRDefault="002571F6" w:rsidP="00CA4C12">
            <w:pPr>
              <w:spacing w:after="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4DF868EB" w14:textId="77777777" w:rsidR="00FC5053" w:rsidRPr="007F16DD" w:rsidRDefault="00285A43" w:rsidP="00CA4C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7F16DD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4DDDEBF1" w14:textId="77777777" w:rsidR="00FC5053" w:rsidRPr="007F16DD" w:rsidRDefault="00285A43" w:rsidP="00CA4C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7F16DD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  <w:p w14:paraId="0B08F097" w14:textId="77777777" w:rsidR="002571F6" w:rsidRPr="00755B07" w:rsidRDefault="004E0CFD" w:rsidP="00CA4C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noProof/>
                <w:color w:val="000000"/>
                <w:lang w:val="hy-AM"/>
              </w:rPr>
            </w:pPr>
            <w:proofErr w:type="spellStart"/>
            <w:r w:rsidRPr="007F16DD">
              <w:rPr>
                <w:rFonts w:ascii="GHEA Grapalat" w:hAnsi="GHEA Grapalat"/>
              </w:rPr>
              <w:t>Ելույթների</w:t>
            </w:r>
            <w:proofErr w:type="spellEnd"/>
            <w:r w:rsidRPr="007F16DD">
              <w:rPr>
                <w:rFonts w:ascii="GHEA Grapalat" w:hAnsi="GHEA Grapalat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</w:rPr>
              <w:t>նախապատրաստում</w:t>
            </w:r>
            <w:proofErr w:type="spellEnd"/>
            <w:r w:rsidRPr="007F16DD">
              <w:rPr>
                <w:rFonts w:ascii="GHEA Grapalat" w:hAnsi="GHEA Grapalat"/>
              </w:rPr>
              <w:t xml:space="preserve"> և </w:t>
            </w:r>
            <w:proofErr w:type="spellStart"/>
            <w:r w:rsidRPr="007F16DD">
              <w:rPr>
                <w:rFonts w:ascii="GHEA Grapalat" w:hAnsi="GHEA Grapalat"/>
              </w:rPr>
              <w:t>կազմակերպում</w:t>
            </w:r>
            <w:proofErr w:type="spellEnd"/>
          </w:p>
          <w:p w14:paraId="106E5EF1" w14:textId="1A4959DB" w:rsidR="00755B07" w:rsidRPr="007F16DD" w:rsidRDefault="00755B07" w:rsidP="00755B07">
            <w:pPr>
              <w:pStyle w:val="ListParagraph"/>
              <w:spacing w:after="0" w:line="240" w:lineRule="auto"/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</w:tr>
      <w:tr w:rsidR="002571F6" w:rsidRPr="00E44D88" w14:paraId="3A33304D" w14:textId="77777777" w:rsidTr="00A90AC2">
        <w:trPr>
          <w:trHeight w:val="1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9B008" w14:textId="77777777" w:rsidR="002571F6" w:rsidRPr="007F16DD" w:rsidRDefault="002571F6" w:rsidP="00CA4C12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</w:rPr>
              <w:t xml:space="preserve">4.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F16D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49C8931" w14:textId="77777777" w:rsidR="00232F40" w:rsidRPr="007F16DD" w:rsidRDefault="00232F40" w:rsidP="00CA4C12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7F16DD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F16D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F16D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</w:rPr>
              <w:t>և</w:t>
            </w:r>
            <w:r w:rsidRPr="007F16D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F16D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F16DD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447F080" w14:textId="3C6EB79A" w:rsidR="00232F40" w:rsidRPr="007F16DD" w:rsidRDefault="00232F40" w:rsidP="00CA4C1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7F16DD">
              <w:rPr>
                <w:rFonts w:ascii="GHEA Grapalat" w:hAnsi="GHEA Grapalat"/>
                <w:color w:val="000000"/>
              </w:rPr>
              <w:t>Պատասխանատու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կառուցվածքային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ստորաբաժանման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աշխատանքների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վերջնարդյունքի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ապահովման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մասնակցության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միջանկյալ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արդյունքի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ստեղծման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r w:rsidR="0080417E" w:rsidRPr="007F16DD">
              <w:rPr>
                <w:rFonts w:ascii="GHEA Grapalat" w:hAnsi="GHEA Grapalat"/>
                <w:color w:val="000000"/>
                <w:lang w:val="hy-AM"/>
              </w:rPr>
              <w:t xml:space="preserve">և ապահովման </w:t>
            </w:r>
            <w:r w:rsidRPr="007F16DD">
              <w:rPr>
                <w:rFonts w:ascii="GHEA Grapalat" w:hAnsi="GHEA Grapalat"/>
                <w:color w:val="000000"/>
              </w:rPr>
              <w:t xml:space="preserve">և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մասնագիտական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օժանդակության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F16DD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7F16DD">
              <w:rPr>
                <w:rFonts w:ascii="GHEA Grapalat" w:hAnsi="GHEA Grapalat"/>
                <w:color w:val="000000"/>
              </w:rPr>
              <w:t>:</w:t>
            </w:r>
          </w:p>
          <w:p w14:paraId="26E20DDB" w14:textId="77777777" w:rsidR="00232F40" w:rsidRPr="007F16DD" w:rsidRDefault="00232F40" w:rsidP="00CA4C12">
            <w:pPr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F16D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F16DD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93A5C9B" w14:textId="5F444E8E" w:rsidR="00232F40" w:rsidRPr="007F16DD" w:rsidRDefault="00232F40" w:rsidP="00CA4C12">
            <w:pPr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F16D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</w:t>
            </w:r>
            <w:r w:rsidRPr="007F16D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F16D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միջանկյալ արդյունքի ստեղծման </w:t>
            </w:r>
            <w:r w:rsidR="0080417E" w:rsidRPr="007F16D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և ապահովման </w:t>
            </w:r>
            <w:r w:rsidRPr="007F16D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 մասնագիտական օժանդակության շրջանակներում:</w:t>
            </w:r>
          </w:p>
          <w:p w14:paraId="05B8F1B1" w14:textId="77777777" w:rsidR="0081713C" w:rsidRPr="0081713C" w:rsidRDefault="0081713C" w:rsidP="00CA4C12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1713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4.3. Գործունեության ազդեցությունը </w:t>
            </w:r>
          </w:p>
          <w:p w14:paraId="231CC3A2" w14:textId="77777777" w:rsidR="0081713C" w:rsidRPr="003E78F3" w:rsidRDefault="0081713C" w:rsidP="00CA4C12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78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189D766" w14:textId="77777777" w:rsidR="0081713C" w:rsidRPr="0081713C" w:rsidRDefault="0081713C" w:rsidP="00CA4C12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1713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4.4. Շփումները և ներկայացուցչությունը</w:t>
            </w:r>
          </w:p>
          <w:p w14:paraId="40192AB6" w14:textId="77777777" w:rsidR="0081713C" w:rsidRPr="003E78F3" w:rsidRDefault="0081713C" w:rsidP="00CA4C12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78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0886CF9" w14:textId="77777777" w:rsidR="0081713C" w:rsidRPr="0081713C" w:rsidRDefault="0081713C" w:rsidP="00CA4C12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1713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4.5. Խնդիրների բարդությունը և դրանց լուծումը</w:t>
            </w:r>
          </w:p>
          <w:p w14:paraId="20FD8DBC" w14:textId="2CC952AB" w:rsidR="002571F6" w:rsidRPr="007F16DD" w:rsidRDefault="0081713C" w:rsidP="00CA4C12">
            <w:pPr>
              <w:spacing w:after="0" w:line="240" w:lineRule="auto"/>
              <w:jc w:val="both"/>
              <w:rPr>
                <w:rFonts w:ascii="GHEA Grapalat" w:eastAsiaTheme="minorEastAsia" w:hAnsi="GHEA Grapalat"/>
                <w:lang w:val="hy-AM"/>
              </w:rPr>
            </w:pPr>
            <w:r w:rsidRPr="003E78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58D0CCFE" w14:textId="0039E28D" w:rsidR="008858E6" w:rsidRPr="007F16DD" w:rsidRDefault="008858E6">
      <w:pPr>
        <w:rPr>
          <w:rFonts w:ascii="GHEA Grapalat" w:hAnsi="GHEA Grapalat"/>
          <w:lang w:val="hy-AM"/>
        </w:rPr>
      </w:pPr>
    </w:p>
    <w:sectPr w:rsidR="008858E6" w:rsidRPr="007F16DD" w:rsidSect="00905820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6A26C8F0"/>
    <w:lvl w:ilvl="0" w:tplc="4EDE006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4BB1"/>
    <w:multiLevelType w:val="hybridMultilevel"/>
    <w:tmpl w:val="35CE7BFC"/>
    <w:lvl w:ilvl="0" w:tplc="1A6E6D6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456"/>
    <w:multiLevelType w:val="multilevel"/>
    <w:tmpl w:val="734490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E520D4"/>
    <w:multiLevelType w:val="hybridMultilevel"/>
    <w:tmpl w:val="49129D78"/>
    <w:lvl w:ilvl="0" w:tplc="76F2B5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E853A9"/>
    <w:multiLevelType w:val="hybridMultilevel"/>
    <w:tmpl w:val="C08E9E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02C6313"/>
    <w:multiLevelType w:val="hybridMultilevel"/>
    <w:tmpl w:val="3BE2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65EF0"/>
    <w:multiLevelType w:val="hybridMultilevel"/>
    <w:tmpl w:val="DDD613CA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BA044E4"/>
    <w:multiLevelType w:val="hybridMultilevel"/>
    <w:tmpl w:val="4D60B39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3BE17549"/>
    <w:multiLevelType w:val="hybridMultilevel"/>
    <w:tmpl w:val="7A5A549A"/>
    <w:lvl w:ilvl="0" w:tplc="78A8473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3EF7562A"/>
    <w:multiLevelType w:val="hybridMultilevel"/>
    <w:tmpl w:val="813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F1A9A"/>
    <w:multiLevelType w:val="hybridMultilevel"/>
    <w:tmpl w:val="7B12EE6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B53C6E"/>
    <w:multiLevelType w:val="hybridMultilevel"/>
    <w:tmpl w:val="6C6268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91D2BCD"/>
    <w:multiLevelType w:val="hybridMultilevel"/>
    <w:tmpl w:val="3038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F1033"/>
    <w:multiLevelType w:val="hybridMultilevel"/>
    <w:tmpl w:val="17CAFD9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12C4F"/>
    <w:multiLevelType w:val="hybridMultilevel"/>
    <w:tmpl w:val="7EB6A99C"/>
    <w:lvl w:ilvl="0" w:tplc="365E288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D4628"/>
    <w:multiLevelType w:val="multilevel"/>
    <w:tmpl w:val="6D1AF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7D72C24"/>
    <w:multiLevelType w:val="hybridMultilevel"/>
    <w:tmpl w:val="21D404A8"/>
    <w:lvl w:ilvl="0" w:tplc="FE606F6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144"/>
    <w:multiLevelType w:val="hybridMultilevel"/>
    <w:tmpl w:val="52D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9485F"/>
    <w:multiLevelType w:val="hybridMultilevel"/>
    <w:tmpl w:val="46CC7AFE"/>
    <w:lvl w:ilvl="0" w:tplc="D06C610C">
      <w:start w:val="1"/>
      <w:numFmt w:val="decimal"/>
      <w:lvlText w:val="%1."/>
      <w:lvlJc w:val="left"/>
      <w:pPr>
        <w:ind w:left="393" w:hanging="360"/>
      </w:pPr>
      <w:rPr>
        <w:rFonts w:ascii="GHEA Grapalat" w:eastAsiaTheme="minorHAnsi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705C5103"/>
    <w:multiLevelType w:val="hybridMultilevel"/>
    <w:tmpl w:val="BFA6BAE8"/>
    <w:lvl w:ilvl="0" w:tplc="F75E5A98">
      <w:start w:val="1"/>
      <w:numFmt w:val="decimal"/>
      <w:lvlText w:val="%1."/>
      <w:lvlJc w:val="left"/>
      <w:pPr>
        <w:ind w:left="936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4332342"/>
    <w:multiLevelType w:val="hybridMultilevel"/>
    <w:tmpl w:val="9FF05B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3" w15:restartNumberingAfterBreak="0">
    <w:nsid w:val="745F3906"/>
    <w:multiLevelType w:val="hybridMultilevel"/>
    <w:tmpl w:val="CFB4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374D3"/>
    <w:multiLevelType w:val="hybridMultilevel"/>
    <w:tmpl w:val="1CA8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BFA01FD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7"/>
  </w:num>
  <w:num w:numId="5">
    <w:abstractNumId w:val="17"/>
  </w:num>
  <w:num w:numId="6">
    <w:abstractNumId w:val="2"/>
  </w:num>
  <w:num w:numId="7">
    <w:abstractNumId w:val="22"/>
  </w:num>
  <w:num w:numId="8">
    <w:abstractNumId w:val="15"/>
  </w:num>
  <w:num w:numId="9">
    <w:abstractNumId w:val="10"/>
  </w:num>
  <w:num w:numId="10">
    <w:abstractNumId w:val="11"/>
  </w:num>
  <w:num w:numId="11">
    <w:abstractNumId w:val="1"/>
  </w:num>
  <w:num w:numId="12">
    <w:abstractNumId w:val="23"/>
  </w:num>
  <w:num w:numId="13">
    <w:abstractNumId w:val="0"/>
  </w:num>
  <w:num w:numId="14">
    <w:abstractNumId w:val="4"/>
  </w:num>
  <w:num w:numId="15">
    <w:abstractNumId w:val="25"/>
  </w:num>
  <w:num w:numId="16">
    <w:abstractNumId w:val="13"/>
  </w:num>
  <w:num w:numId="17">
    <w:abstractNumId w:val="16"/>
  </w:num>
  <w:num w:numId="18">
    <w:abstractNumId w:val="3"/>
  </w:num>
  <w:num w:numId="19">
    <w:abstractNumId w:val="18"/>
  </w:num>
  <w:num w:numId="20">
    <w:abstractNumId w:val="20"/>
  </w:num>
  <w:num w:numId="21">
    <w:abstractNumId w:val="5"/>
  </w:num>
  <w:num w:numId="22">
    <w:abstractNumId w:val="19"/>
  </w:num>
  <w:num w:numId="23">
    <w:abstractNumId w:val="9"/>
  </w:num>
  <w:num w:numId="24">
    <w:abstractNumId w:val="14"/>
  </w:num>
  <w:num w:numId="25">
    <w:abstractNumId w:val="8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4"/>
    <w:rsid w:val="00025536"/>
    <w:rsid w:val="0009486F"/>
    <w:rsid w:val="000A12B1"/>
    <w:rsid w:val="000A687E"/>
    <w:rsid w:val="000B4D83"/>
    <w:rsid w:val="000C37A9"/>
    <w:rsid w:val="000D057B"/>
    <w:rsid w:val="000E1C36"/>
    <w:rsid w:val="000E4AC2"/>
    <w:rsid w:val="000E55E1"/>
    <w:rsid w:val="00111850"/>
    <w:rsid w:val="001208B3"/>
    <w:rsid w:val="0015379D"/>
    <w:rsid w:val="00172790"/>
    <w:rsid w:val="001B5E08"/>
    <w:rsid w:val="0021572B"/>
    <w:rsid w:val="002320C6"/>
    <w:rsid w:val="00232F40"/>
    <w:rsid w:val="00250E6B"/>
    <w:rsid w:val="002571F6"/>
    <w:rsid w:val="00276357"/>
    <w:rsid w:val="00285A43"/>
    <w:rsid w:val="002B7AAF"/>
    <w:rsid w:val="002C4B61"/>
    <w:rsid w:val="002E3702"/>
    <w:rsid w:val="003339F4"/>
    <w:rsid w:val="0036364A"/>
    <w:rsid w:val="0039557C"/>
    <w:rsid w:val="00396CC8"/>
    <w:rsid w:val="003E2CD9"/>
    <w:rsid w:val="003F1435"/>
    <w:rsid w:val="003F54BC"/>
    <w:rsid w:val="004119A9"/>
    <w:rsid w:val="00483D9F"/>
    <w:rsid w:val="00495AFC"/>
    <w:rsid w:val="004B200E"/>
    <w:rsid w:val="004D44FA"/>
    <w:rsid w:val="004E0CFD"/>
    <w:rsid w:val="00540571"/>
    <w:rsid w:val="00541FC6"/>
    <w:rsid w:val="00553651"/>
    <w:rsid w:val="00582328"/>
    <w:rsid w:val="005A3FCA"/>
    <w:rsid w:val="005C1ACB"/>
    <w:rsid w:val="005F667D"/>
    <w:rsid w:val="006B350F"/>
    <w:rsid w:val="006B7CD1"/>
    <w:rsid w:val="006D7385"/>
    <w:rsid w:val="006E262A"/>
    <w:rsid w:val="006E289A"/>
    <w:rsid w:val="00726042"/>
    <w:rsid w:val="00755B07"/>
    <w:rsid w:val="00780D4D"/>
    <w:rsid w:val="007831E4"/>
    <w:rsid w:val="007A37DC"/>
    <w:rsid w:val="007A3F93"/>
    <w:rsid w:val="007B0090"/>
    <w:rsid w:val="007C74F1"/>
    <w:rsid w:val="007D381C"/>
    <w:rsid w:val="007F16DD"/>
    <w:rsid w:val="007F7BEF"/>
    <w:rsid w:val="0080417E"/>
    <w:rsid w:val="0081713C"/>
    <w:rsid w:val="0083361B"/>
    <w:rsid w:val="008858E6"/>
    <w:rsid w:val="008B1897"/>
    <w:rsid w:val="008B6D72"/>
    <w:rsid w:val="008D7DBA"/>
    <w:rsid w:val="00905820"/>
    <w:rsid w:val="00907BB9"/>
    <w:rsid w:val="00914BC1"/>
    <w:rsid w:val="00923A87"/>
    <w:rsid w:val="00956242"/>
    <w:rsid w:val="009856A9"/>
    <w:rsid w:val="009B7160"/>
    <w:rsid w:val="00A115FC"/>
    <w:rsid w:val="00A47374"/>
    <w:rsid w:val="00A90AC2"/>
    <w:rsid w:val="00A92956"/>
    <w:rsid w:val="00AD00BF"/>
    <w:rsid w:val="00B622B2"/>
    <w:rsid w:val="00BC6109"/>
    <w:rsid w:val="00C459EA"/>
    <w:rsid w:val="00C812FE"/>
    <w:rsid w:val="00C961D8"/>
    <w:rsid w:val="00CA4C12"/>
    <w:rsid w:val="00CE5905"/>
    <w:rsid w:val="00CF708C"/>
    <w:rsid w:val="00DA45E7"/>
    <w:rsid w:val="00DB1DE0"/>
    <w:rsid w:val="00DB3FBF"/>
    <w:rsid w:val="00DC2B06"/>
    <w:rsid w:val="00DD4F31"/>
    <w:rsid w:val="00DD5761"/>
    <w:rsid w:val="00DE1D59"/>
    <w:rsid w:val="00E011A5"/>
    <w:rsid w:val="00E035F1"/>
    <w:rsid w:val="00E05167"/>
    <w:rsid w:val="00E13894"/>
    <w:rsid w:val="00E178F4"/>
    <w:rsid w:val="00E336EE"/>
    <w:rsid w:val="00E44D88"/>
    <w:rsid w:val="00E4659D"/>
    <w:rsid w:val="00E81ECE"/>
    <w:rsid w:val="00EA0459"/>
    <w:rsid w:val="00EB374B"/>
    <w:rsid w:val="00EE5330"/>
    <w:rsid w:val="00F33754"/>
    <w:rsid w:val="00FA4853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8A98"/>
  <w15:docId w15:val="{541ACA82-104E-4CDF-BBC2-8806AC7A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09"/>
  </w:style>
  <w:style w:type="paragraph" w:styleId="Heading1">
    <w:name w:val="heading 1"/>
    <w:basedOn w:val="Normal"/>
    <w:next w:val="Normal"/>
    <w:link w:val="Heading1Char"/>
    <w:uiPriority w:val="9"/>
    <w:qFormat/>
    <w:rsid w:val="00FC50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208B3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B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D4F31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F31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rsid w:val="00DD4F31"/>
    <w:pPr>
      <w:spacing w:before="60" w:after="60" w:line="240" w:lineRule="auto"/>
    </w:pPr>
    <w:rPr>
      <w:rFonts w:ascii="Sylfaen" w:eastAsia="Times New Roman" w:hAnsi="Sylfaen" w:cs="Times New Roman"/>
      <w:color w:val="3357B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85A43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5A4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C5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8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2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2763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Gasparyan</dc:creator>
  <cp:keywords/>
  <dc:description/>
  <cp:lastModifiedBy>User</cp:lastModifiedBy>
  <cp:revision>2</cp:revision>
  <dcterms:created xsi:type="dcterms:W3CDTF">2022-07-25T11:21:00Z</dcterms:created>
  <dcterms:modified xsi:type="dcterms:W3CDTF">2022-07-25T11:21:00Z</dcterms:modified>
</cp:coreProperties>
</file>