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B0ADA" w14:textId="3EDC9D9B" w:rsidR="00283DE3" w:rsidRDefault="00283DE3" w:rsidP="00613C38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30971FC5" w14:textId="77777777" w:rsidR="00B21452" w:rsidRDefault="00B21452" w:rsidP="00613C38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5E41BDD5" w14:textId="77777777" w:rsidR="00B50E51" w:rsidRDefault="00B50E51" w:rsidP="00613C38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18F83A0F" w14:textId="6245F93F" w:rsidR="007673DC" w:rsidRPr="00A2010F" w:rsidRDefault="007673DC" w:rsidP="00613C38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2010F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7B1F6F">
        <w:rPr>
          <w:rFonts w:ascii="GHEA Grapalat" w:hAnsi="GHEA Grapalat" w:cs="Sylfaen"/>
          <w:sz w:val="20"/>
          <w:szCs w:val="20"/>
          <w:lang w:val="hy-AM"/>
        </w:rPr>
        <w:t>33</w:t>
      </w:r>
    </w:p>
    <w:p w14:paraId="05D809F3" w14:textId="77777777" w:rsidR="007673DC" w:rsidRPr="00A2010F" w:rsidRDefault="007673DC" w:rsidP="00613C38">
      <w:pPr>
        <w:spacing w:after="0" w:line="240" w:lineRule="auto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A2010F">
        <w:rPr>
          <w:rFonts w:ascii="GHEA Grapalat" w:hAnsi="GHEA Grapalat" w:cs="Sylfaen"/>
          <w:bCs/>
          <w:sz w:val="20"/>
          <w:szCs w:val="20"/>
          <w:lang w:val="hy-AM"/>
        </w:rPr>
        <w:t>Հաստատված է</w:t>
      </w:r>
    </w:p>
    <w:p w14:paraId="12541AA2" w14:textId="77777777" w:rsidR="007673DC" w:rsidRPr="00A2010F" w:rsidRDefault="00283187" w:rsidP="00613C38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2010F">
        <w:rPr>
          <w:rFonts w:ascii="GHEA Grapalat" w:hAnsi="GHEA Grapalat" w:cs="Sylfaen"/>
          <w:sz w:val="20"/>
          <w:szCs w:val="20"/>
          <w:lang w:val="hy-AM"/>
        </w:rPr>
        <w:t>Ա</w:t>
      </w:r>
      <w:r w:rsidR="007673DC" w:rsidRPr="00A2010F">
        <w:rPr>
          <w:rFonts w:ascii="GHEA Grapalat" w:hAnsi="GHEA Grapalat" w:cs="Sylfaen"/>
          <w:sz w:val="20"/>
          <w:szCs w:val="20"/>
          <w:lang w:val="hy-AM"/>
        </w:rPr>
        <w:t xml:space="preserve">նտառային կոմիտեի գլխավոր քարտուղարի </w:t>
      </w:r>
    </w:p>
    <w:p w14:paraId="57E40CE8" w14:textId="3177DAB3" w:rsidR="0007686A" w:rsidRPr="00FC676B" w:rsidRDefault="007B1F6F" w:rsidP="00613C38">
      <w:pPr>
        <w:spacing w:after="0" w:line="240" w:lineRule="auto"/>
        <w:jc w:val="right"/>
        <w:rPr>
          <w:rFonts w:ascii="GHEA Grapalat" w:hAnsi="GHEA Grapalat"/>
          <w:b/>
          <w:color w:val="FF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2022թ.     հուիսի 15-ի N 87-Ա հրամանով</w:t>
      </w:r>
      <w:bookmarkStart w:id="0" w:name="_GoBack"/>
      <w:bookmarkEnd w:id="0"/>
    </w:p>
    <w:p w14:paraId="637B5DBD" w14:textId="0DE47E2D" w:rsidR="007673DC" w:rsidRPr="00557F4B" w:rsidRDefault="007673DC" w:rsidP="00557F4B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FC676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0EC7F9B3" w14:textId="44382AD7" w:rsidR="00046CD5" w:rsidRPr="00FC676B" w:rsidRDefault="007673DC" w:rsidP="00557F4B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FC676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անտառային կոմիտեի </w:t>
      </w:r>
      <w:r w:rsidR="00046CD5" w:rsidRPr="00FC676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ԸՆԴՀԱՆՈՒՐ բաժնի ՊԵՏ </w:t>
      </w:r>
    </w:p>
    <w:p w14:paraId="28C2F9EE" w14:textId="77777777" w:rsidR="007673DC" w:rsidRPr="002478D7" w:rsidRDefault="007673DC" w:rsidP="00046CD5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7673DC" w:rsidRPr="002478D7" w14:paraId="69129274" w14:textId="77777777" w:rsidTr="001B0603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523" w14:textId="77777777" w:rsidR="00EA0B83" w:rsidRDefault="007673DC" w:rsidP="00EA0B8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FC676B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FC67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C676B">
              <w:rPr>
                <w:rFonts w:ascii="GHEA Grapalat" w:hAnsi="GHEA Grapalat" w:cs="Sylfaen"/>
                <w:b/>
                <w:sz w:val="24"/>
                <w:szCs w:val="24"/>
              </w:rPr>
              <w:t>դրույթներ</w:t>
            </w:r>
          </w:p>
          <w:p w14:paraId="5AFAF840" w14:textId="4353BA68" w:rsidR="003A7941" w:rsidRPr="00FC676B" w:rsidRDefault="003A7941" w:rsidP="00EA0B8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7673DC" w:rsidRPr="007B1F6F" w14:paraId="0358203E" w14:textId="77777777" w:rsidTr="001B0603">
        <w:tc>
          <w:tcPr>
            <w:tcW w:w="10075" w:type="dxa"/>
            <w:tcBorders>
              <w:top w:val="single" w:sz="4" w:space="0" w:color="auto"/>
            </w:tcBorders>
          </w:tcPr>
          <w:p w14:paraId="088958DE" w14:textId="77777777" w:rsidR="00046CD5" w:rsidRPr="00FC676B" w:rsidRDefault="00046CD5" w:rsidP="00046CD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C676B">
              <w:rPr>
                <w:rFonts w:ascii="GHEA Grapalat" w:hAnsi="GHEA Grapalat" w:cs="Sylfaen"/>
                <w:b/>
                <w:sz w:val="24"/>
                <w:szCs w:val="24"/>
                <w:lang w:eastAsia="ru-RU"/>
              </w:rPr>
              <w:t xml:space="preserve">1.1. </w:t>
            </w:r>
            <w:r w:rsidRPr="00FC676B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Պաշտոնի</w:t>
            </w: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 անվանումը,</w:t>
            </w:r>
            <w:r w:rsidRPr="00FC676B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 xml:space="preserve"> ծածկագիրը</w:t>
            </w:r>
          </w:p>
          <w:p w14:paraId="1822DF45" w14:textId="7D673628" w:rsidR="00046CD5" w:rsidRPr="00606E70" w:rsidRDefault="00197C96" w:rsidP="00046CD5">
            <w:pPr>
              <w:spacing w:after="0"/>
              <w:rPr>
                <w:rFonts w:ascii="GHEA Grapalat" w:hAnsi="GHEA Grapalat"/>
                <w:lang w:val="hy-AM"/>
              </w:rPr>
            </w:pPr>
            <w:r w:rsidRPr="00182770">
              <w:rPr>
                <w:rFonts w:ascii="GHEA Grapalat" w:hAnsi="GHEA Grapalat"/>
                <w:lang w:val="hy-AM"/>
              </w:rPr>
              <w:t>Ա</w:t>
            </w:r>
            <w:r w:rsidR="00046CD5" w:rsidRPr="00606E70">
              <w:rPr>
                <w:rFonts w:ascii="GHEA Grapalat" w:hAnsi="GHEA Grapalat"/>
                <w:lang w:val="hy-AM"/>
              </w:rPr>
              <w:t>նտառային կոմիտեի (</w:t>
            </w:r>
            <w:r w:rsidR="00046CD5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046CD5" w:rsidRPr="00606E70">
              <w:rPr>
                <w:rFonts w:ascii="GHEA Grapalat" w:hAnsi="GHEA Grapalat"/>
                <w:lang w:val="hy-AM"/>
              </w:rPr>
              <w:t xml:space="preserve">՝ </w:t>
            </w:r>
            <w:r w:rsidR="00046CD5" w:rsidRPr="00606E70">
              <w:rPr>
                <w:rFonts w:ascii="GHEA Grapalat" w:hAnsi="GHEA Grapalat" w:cs="Arial"/>
                <w:lang w:val="hy-AM"/>
              </w:rPr>
              <w:t>Կոմիտե</w:t>
            </w:r>
            <w:r w:rsidR="00046CD5" w:rsidRPr="00606E70">
              <w:rPr>
                <w:rFonts w:ascii="GHEA Grapalat" w:hAnsi="GHEA Grapalat"/>
                <w:lang w:val="hy-AM"/>
              </w:rPr>
              <w:t>) ընդհանուր բաժնի (</w:t>
            </w:r>
            <w:r w:rsidR="00046CD5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046CD5" w:rsidRPr="00606E70">
              <w:rPr>
                <w:rFonts w:ascii="GHEA Grapalat" w:hAnsi="GHEA Grapalat"/>
                <w:lang w:val="hy-AM"/>
              </w:rPr>
              <w:t xml:space="preserve">՝ </w:t>
            </w:r>
            <w:r w:rsidR="00046CD5" w:rsidRPr="00606E70">
              <w:rPr>
                <w:rFonts w:ascii="GHEA Grapalat" w:hAnsi="GHEA Grapalat" w:cs="Arial"/>
                <w:lang w:val="hy-AM"/>
              </w:rPr>
              <w:t>Բաժին</w:t>
            </w:r>
            <w:r w:rsidR="00046CD5" w:rsidRPr="00606E70">
              <w:rPr>
                <w:rFonts w:ascii="GHEA Grapalat" w:hAnsi="GHEA Grapalat"/>
                <w:lang w:val="hy-AM"/>
              </w:rPr>
              <w:t xml:space="preserve">) պետ (ծածկագիրը` 15-1-26.8-Ղ4-1) </w:t>
            </w:r>
          </w:p>
          <w:p w14:paraId="0CDC0A66" w14:textId="77777777" w:rsidR="00046CD5" w:rsidRPr="00FC676B" w:rsidRDefault="00046CD5" w:rsidP="00046CD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1.2. Ենթակա և հաշվետու է </w:t>
            </w:r>
          </w:p>
          <w:p w14:paraId="7087A499" w14:textId="2AB6C42B" w:rsidR="00046CD5" w:rsidRPr="00046CD5" w:rsidRDefault="00046CD5" w:rsidP="00046CD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06E70">
              <w:rPr>
                <w:rFonts w:ascii="GHEA Grapalat" w:hAnsi="GHEA Grapalat" w:cs="Arial"/>
                <w:lang w:val="hy-AM"/>
              </w:rPr>
              <w:t xml:space="preserve">Բաժնի պետը </w:t>
            </w:r>
            <w:r w:rsidR="00E72E14">
              <w:rPr>
                <w:rFonts w:ascii="GHEA Grapalat" w:hAnsi="GHEA Grapalat" w:cs="Arial"/>
                <w:lang w:val="hy-AM"/>
              </w:rPr>
              <w:t xml:space="preserve">անմիջական </w:t>
            </w:r>
            <w:r w:rsidRPr="00606E70">
              <w:rPr>
                <w:rFonts w:ascii="GHEA Grapalat" w:hAnsi="GHEA Grapalat" w:cs="Arial"/>
                <w:lang w:val="hy-AM"/>
              </w:rPr>
              <w:t xml:space="preserve">ենթակա և հաշվետու է </w:t>
            </w:r>
            <w:r w:rsidRPr="00606E70">
              <w:rPr>
                <w:rFonts w:ascii="GHEA Grapalat" w:hAnsi="GHEA Grapalat" w:cs="Arial Armenian"/>
                <w:lang w:val="hy-AM"/>
              </w:rPr>
              <w:t xml:space="preserve">Կոմիտեի նախագահին, </w:t>
            </w:r>
            <w:r w:rsidRPr="00606E70">
              <w:rPr>
                <w:rFonts w:ascii="GHEA Grapalat" w:hAnsi="GHEA Grapalat" w:cs="Arial"/>
                <w:lang w:val="hy-AM"/>
              </w:rPr>
              <w:t xml:space="preserve">անմիջական հաշվետու է </w:t>
            </w:r>
            <w:r w:rsidRPr="00606E70">
              <w:rPr>
                <w:rFonts w:ascii="GHEA Grapalat" w:hAnsi="GHEA Grapalat" w:cs="Arial Armenian"/>
                <w:lang w:val="hy-AM"/>
              </w:rPr>
              <w:t>Կ</w:t>
            </w:r>
            <w:r w:rsidRPr="00606E70">
              <w:rPr>
                <w:rFonts w:ascii="GHEA Grapalat" w:hAnsi="GHEA Grapalat" w:cs="Arial"/>
                <w:lang w:val="hy-AM"/>
              </w:rPr>
              <w:t>ոմիտեի գլխավոր քարտուղարին:</w:t>
            </w:r>
            <w:r w:rsidRPr="00606E70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</w:p>
          <w:p w14:paraId="1EC26E9B" w14:textId="0BB1E967" w:rsidR="00046CD5" w:rsidRPr="00FC676B" w:rsidRDefault="00046CD5" w:rsidP="00046CD5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1.3.</w:t>
            </w:r>
            <w:r w:rsidRPr="00FC676B">
              <w:rPr>
                <w:rFonts w:ascii="Arial Unicode" w:hAnsi="Arial Unicode"/>
                <w:color w:val="000000"/>
                <w:sz w:val="24"/>
                <w:szCs w:val="24"/>
                <w:lang w:val="hy-AM"/>
              </w:rPr>
              <w:t xml:space="preserve"> </w:t>
            </w: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Ենթակա և հաշվետու պաշտոններ</w:t>
            </w:r>
          </w:p>
          <w:p w14:paraId="2419EEE0" w14:textId="461FD1B0" w:rsidR="00046CD5" w:rsidRPr="00182770" w:rsidRDefault="00046CD5" w:rsidP="00046CD5">
            <w:pPr>
              <w:spacing w:after="0" w:line="240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CE1D1E">
              <w:rPr>
                <w:rFonts w:ascii="GHEA Grapalat" w:hAnsi="GHEA Grapalat" w:cs="Arial"/>
                <w:lang w:val="hy-AM" w:eastAsia="ru-RU"/>
              </w:rPr>
              <w:t xml:space="preserve">Բաժնի պետին անմիջական ենթակա և հաշվետու </w:t>
            </w:r>
            <w:r>
              <w:rPr>
                <w:rFonts w:ascii="GHEA Grapalat" w:hAnsi="GHEA Grapalat" w:cs="Arial"/>
                <w:lang w:val="hy-AM" w:eastAsia="ru-RU"/>
              </w:rPr>
              <w:t>են</w:t>
            </w:r>
            <w:r w:rsidRPr="00CE1D1E">
              <w:rPr>
                <w:rFonts w:ascii="GHEA Grapalat" w:hAnsi="GHEA Grapalat" w:cs="Arial"/>
                <w:lang w:val="hy-AM" w:eastAsia="ru-RU"/>
              </w:rPr>
              <w:t xml:space="preserve"> Բաժնի </w:t>
            </w:r>
            <w:r w:rsidR="001A6E5B" w:rsidRPr="00182770">
              <w:rPr>
                <w:rFonts w:ascii="GHEA Grapalat" w:hAnsi="GHEA Grapalat" w:cs="Arial"/>
                <w:lang w:val="hy-AM" w:eastAsia="ru-RU"/>
              </w:rPr>
              <w:t>աշխատ</w:t>
            </w:r>
            <w:r w:rsidR="00592F0C">
              <w:rPr>
                <w:rFonts w:ascii="GHEA Grapalat" w:hAnsi="GHEA Grapalat" w:cs="Arial"/>
                <w:lang w:val="hy-AM" w:eastAsia="ru-RU"/>
              </w:rPr>
              <w:t>ող</w:t>
            </w:r>
            <w:r w:rsidR="001A6E5B" w:rsidRPr="00182770">
              <w:rPr>
                <w:rFonts w:ascii="GHEA Grapalat" w:hAnsi="GHEA Grapalat" w:cs="Arial"/>
                <w:lang w:val="hy-AM" w:eastAsia="ru-RU"/>
              </w:rPr>
              <w:t>ները</w:t>
            </w:r>
            <w:r w:rsidRPr="00182770">
              <w:rPr>
                <w:rFonts w:ascii="GHEA Grapalat" w:hAnsi="GHEA Grapalat" w:cs="Arial"/>
                <w:lang w:val="hy-AM" w:eastAsia="ru-RU"/>
              </w:rPr>
              <w:t>:</w:t>
            </w:r>
          </w:p>
          <w:p w14:paraId="11EDD48E" w14:textId="77777777" w:rsidR="00046CD5" w:rsidRPr="00FC676B" w:rsidRDefault="00046CD5" w:rsidP="00046CD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1.4. Փոխարինող պաշտոնի կամ պաշտոնների անվանումները </w:t>
            </w:r>
          </w:p>
          <w:p w14:paraId="6C000282" w14:textId="5779B19A" w:rsidR="00046CD5" w:rsidRPr="00E765B2" w:rsidRDefault="00046CD5" w:rsidP="00723DD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1D1E">
              <w:rPr>
                <w:rFonts w:ascii="GHEA Grapalat" w:hAnsi="GHEA Grapalat" w:cs="Arial"/>
                <w:lang w:val="hy-AM" w:eastAsia="ru-RU"/>
              </w:rPr>
              <w:t>Բաժնի</w:t>
            </w:r>
            <w:r w:rsidR="00723DD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CE1D1E">
              <w:rPr>
                <w:rFonts w:ascii="GHEA Grapalat" w:hAnsi="GHEA Grapalat" w:cs="Arial"/>
                <w:lang w:val="hy-AM" w:eastAsia="ru-RU"/>
              </w:rPr>
              <w:t xml:space="preserve">պետի բացակայության դեպքում նրան փոխարինում </w:t>
            </w:r>
            <w:r w:rsidR="00723DDB">
              <w:rPr>
                <w:rFonts w:ascii="GHEA Grapalat" w:hAnsi="GHEA Grapalat" w:cs="Arial"/>
                <w:lang w:val="hy-AM" w:eastAsia="ru-RU"/>
              </w:rPr>
              <w:t xml:space="preserve">է </w:t>
            </w:r>
            <w:r w:rsidRPr="00CE1D1E">
              <w:rPr>
                <w:rFonts w:ascii="GHEA Grapalat" w:hAnsi="GHEA Grapalat" w:cs="Arial"/>
                <w:lang w:val="hy-AM" w:eastAsia="ru-RU"/>
              </w:rPr>
              <w:t>Բաժնի</w:t>
            </w:r>
            <w:r w:rsidR="00723DD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896B13">
              <w:rPr>
                <w:rFonts w:ascii="GHEA Grapalat" w:hAnsi="GHEA Grapalat" w:cs="Arial"/>
                <w:lang w:val="hy-AM" w:eastAsia="ru-RU"/>
              </w:rPr>
              <w:t xml:space="preserve">գլխավոր մասնագետը կամ </w:t>
            </w:r>
            <w:r w:rsidR="00837D8F" w:rsidRPr="00CE1D1E">
              <w:rPr>
                <w:rFonts w:ascii="GHEA Grapalat" w:hAnsi="GHEA Grapalat" w:cs="Arial"/>
                <w:lang w:val="hy-AM" w:eastAsia="ru-RU"/>
              </w:rPr>
              <w:t>Բաժնի</w:t>
            </w:r>
            <w:r w:rsidR="00837D8F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765B00">
              <w:rPr>
                <w:rFonts w:ascii="GHEA Grapalat" w:hAnsi="GHEA Grapalat" w:cs="Arial"/>
                <w:lang w:val="hy-AM" w:eastAsia="ru-RU"/>
              </w:rPr>
              <w:t>ավագ</w:t>
            </w:r>
            <w:r w:rsidR="00765B00" w:rsidRPr="0018277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197C96" w:rsidRPr="00182770">
              <w:rPr>
                <w:rFonts w:ascii="GHEA Grapalat" w:hAnsi="GHEA Grapalat" w:cs="Arial"/>
                <w:lang w:val="hy-AM" w:eastAsia="ru-RU"/>
              </w:rPr>
              <w:t>փաստաթղթավար</w:t>
            </w:r>
            <w:r w:rsidR="00E72E14">
              <w:rPr>
                <w:rFonts w:ascii="GHEA Grapalat" w:hAnsi="GHEA Grapalat" w:cs="Arial"/>
                <w:lang w:val="hy-AM" w:eastAsia="ru-RU"/>
              </w:rPr>
              <w:t>ը</w:t>
            </w:r>
            <w:r w:rsidRPr="00CE1D1E">
              <w:rPr>
                <w:rFonts w:ascii="GHEA Grapalat" w:hAnsi="GHEA Grapalat" w:cs="Arial"/>
                <w:lang w:val="hy-AM" w:eastAsia="ru-RU"/>
              </w:rPr>
              <w:t>:</w:t>
            </w:r>
          </w:p>
          <w:p w14:paraId="576D1489" w14:textId="77777777" w:rsidR="00046CD5" w:rsidRPr="00FC676B" w:rsidRDefault="00046CD5" w:rsidP="00046CD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C676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1.5. Աշխատավայրը</w:t>
            </w:r>
          </w:p>
          <w:p w14:paraId="0EB9A769" w14:textId="77777777" w:rsidR="007673DC" w:rsidRPr="002478D7" w:rsidRDefault="00046CD5" w:rsidP="00046CD5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91AA1">
              <w:rPr>
                <w:rFonts w:ascii="GHEA Grapalat" w:hAnsi="GHEA Grapalat" w:cs="Sylfaen"/>
                <w:color w:val="000000"/>
                <w:lang w:val="hy-AM" w:eastAsia="ru-RU"/>
              </w:rPr>
              <w:t>Հայաստան</w:t>
            </w:r>
            <w:r w:rsidRPr="002478D7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2478D7">
              <w:rPr>
                <w:rFonts w:ascii="GHEA Grapalat" w:hAnsi="GHEA Grapalat" w:cs="Sylfaen"/>
                <w:lang w:val="hy-AM" w:eastAsia="ru-RU"/>
              </w:rPr>
              <w:t>ք</w:t>
            </w:r>
            <w:r w:rsidRPr="002478D7">
              <w:rPr>
                <w:rFonts w:ascii="GHEA Grapalat" w:hAnsi="GHEA Grapalat" w:cs="Arial"/>
                <w:lang w:val="hy-AM" w:eastAsia="ru-RU"/>
              </w:rPr>
              <w:t>.</w:t>
            </w:r>
            <w:r w:rsidRPr="002478D7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2478D7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Նորք</w:t>
            </w:r>
            <w:r w:rsidRPr="007673DC">
              <w:rPr>
                <w:rFonts w:ascii="GHEA Grapalat" w:hAnsi="GHEA Grapalat" w:cs="Sylfaen"/>
                <w:lang w:val="hy-AM" w:eastAsia="ru-RU"/>
              </w:rPr>
              <w:t>-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Մարաշ</w:t>
            </w:r>
            <w:r w:rsidRPr="00DD4793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DD4793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D4793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DD4793">
              <w:rPr>
                <w:rFonts w:ascii="GHEA Grapalat" w:hAnsi="GHEA Grapalat" w:cs="GHEA Grapalat"/>
                <w:lang w:val="hy-AM" w:eastAsia="ru-RU"/>
              </w:rPr>
              <w:t>Ա.</w:t>
            </w:r>
            <w:r w:rsidRPr="009B4932">
              <w:rPr>
                <w:rFonts w:ascii="GHEA Grapalat" w:hAnsi="GHEA Grapalat" w:cs="GHEA Grapalat"/>
                <w:lang w:val="hy-AM" w:eastAsia="ru-RU"/>
              </w:rPr>
              <w:t>Արմենակյան</w:t>
            </w:r>
            <w:r>
              <w:rPr>
                <w:rFonts w:ascii="GHEA Grapalat" w:hAnsi="GHEA Grapalat" w:cs="GHEA Grapalat"/>
                <w:lang w:val="hy-AM" w:eastAsia="ru-RU"/>
              </w:rPr>
              <w:t xml:space="preserve"> </w:t>
            </w:r>
            <w:r w:rsidRPr="009B4932">
              <w:rPr>
                <w:rFonts w:ascii="GHEA Grapalat" w:hAnsi="GHEA Grapalat" w:cs="GHEA Grapalat"/>
                <w:lang w:val="hy-AM" w:eastAsia="ru-RU"/>
              </w:rPr>
              <w:t>129</w:t>
            </w:r>
          </w:p>
        </w:tc>
      </w:tr>
      <w:tr w:rsidR="00DE5F21" w:rsidRPr="007B1F6F" w14:paraId="673B002D" w14:textId="77777777" w:rsidTr="00DA2F15">
        <w:tc>
          <w:tcPr>
            <w:tcW w:w="10075" w:type="dxa"/>
            <w:shd w:val="clear" w:color="auto" w:fill="FFFFFF" w:themeFill="background1"/>
          </w:tcPr>
          <w:p w14:paraId="66D9ADBB" w14:textId="20891C5C" w:rsidR="00EA0B83" w:rsidRDefault="007673DC" w:rsidP="00F1163C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0" w:firstLine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347458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  <w:r w:rsidR="00C013AD" w:rsidRPr="00347458">
              <w:rPr>
                <w:rFonts w:ascii="GHEA Grapalat" w:eastAsia="Times New Roman" w:hAnsi="GHEA Grapalat" w:cs="Sylfaen"/>
                <w:b/>
                <w:lang w:val="hy-AM" w:eastAsia="x-none"/>
              </w:rPr>
              <w:t>ը</w:t>
            </w:r>
          </w:p>
          <w:p w14:paraId="4711A6A6" w14:textId="77777777" w:rsidR="003A7941" w:rsidRPr="00347458" w:rsidRDefault="003A7941" w:rsidP="00F1163C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0" w:firstLine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</w:p>
          <w:p w14:paraId="47EADC83" w14:textId="76FF2A30" w:rsidR="00F553D3" w:rsidRPr="00347458" w:rsidRDefault="007673DC" w:rsidP="008E07E7">
            <w:pPr>
              <w:spacing w:after="0" w:line="240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347458">
              <w:rPr>
                <w:rFonts w:ascii="GHEA Grapalat" w:hAnsi="GHEA Grapalat" w:cs="Sylfaen"/>
                <w:b/>
                <w:lang w:val="hy-AM" w:eastAsia="x-none"/>
              </w:rPr>
              <w:t>2.1. Աշխատանքի բնույթը</w:t>
            </w:r>
            <w:r w:rsidR="00347458" w:rsidRPr="00347458">
              <w:rPr>
                <w:rFonts w:ascii="GHEA Grapalat" w:hAnsi="GHEA Grapalat" w:cs="Sylfaen"/>
                <w:b/>
                <w:lang w:val="hy-AM" w:eastAsia="x-none"/>
              </w:rPr>
              <w:t>, իրավունքները, պարտականությունները</w:t>
            </w:r>
            <w:r w:rsidRPr="00347458">
              <w:rPr>
                <w:rFonts w:ascii="GHEA Grapalat" w:hAnsi="GHEA Grapalat" w:cs="Sylfaen"/>
                <w:b/>
                <w:lang w:val="hy-AM" w:eastAsia="x-none"/>
              </w:rPr>
              <w:t xml:space="preserve"> </w:t>
            </w:r>
          </w:p>
          <w:p w14:paraId="574B91C6" w14:textId="35B66327" w:rsidR="004B70A2" w:rsidRPr="00E63A42" w:rsidRDefault="00F553D3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Cambria Math" w:hAnsi="Cambria Math" w:cs="Arial"/>
                <w:bCs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1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CF562E">
              <w:rPr>
                <w:rFonts w:ascii="GHEA Grapalat" w:hAnsi="GHEA Grapalat" w:cs="Sylfaen"/>
                <w:lang w:val="hy-AM"/>
              </w:rPr>
              <w:t xml:space="preserve">  </w:t>
            </w:r>
            <w:r w:rsidR="00110990" w:rsidRPr="00110990">
              <w:rPr>
                <w:rFonts w:ascii="GHEA Grapalat" w:hAnsi="GHEA Grapalat" w:cs="Arial"/>
                <w:bCs/>
                <w:lang w:val="hy-AM"/>
              </w:rPr>
              <w:t>ապահովում է Կոմիտե</w:t>
            </w:r>
            <w:r w:rsidR="004B70A2">
              <w:rPr>
                <w:rFonts w:ascii="GHEA Grapalat" w:hAnsi="GHEA Grapalat" w:cs="Arial"/>
                <w:bCs/>
                <w:lang w:val="hy-AM"/>
              </w:rPr>
              <w:t>ում փաստաթղթաշրջանառության աշխատանքները</w:t>
            </w:r>
            <w:r w:rsidR="00E63A4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7DDD1238" w14:textId="77777777" w:rsidR="005F6D53" w:rsidRPr="00110990" w:rsidRDefault="00F553D3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2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62185B">
              <w:rPr>
                <w:rFonts w:ascii="GHEA Grapalat" w:hAnsi="GHEA Grapalat" w:cs="Sylfaen"/>
                <w:lang w:val="hy-AM"/>
              </w:rPr>
              <w:t xml:space="preserve">  </w:t>
            </w:r>
            <w:r w:rsidR="005F6D53" w:rsidRPr="00F344A2">
              <w:rPr>
                <w:rFonts w:ascii="GHEA Grapalat" w:hAnsi="GHEA Grapalat" w:cs="Arial"/>
                <w:bCs/>
                <w:lang w:val="hy-AM"/>
              </w:rPr>
              <w:t>ապահովում է</w:t>
            </w:r>
            <w:r w:rsidR="005F6D53">
              <w:rPr>
                <w:rFonts w:ascii="Cambria Math" w:hAnsi="Cambria Math" w:cs="Arial"/>
                <w:bCs/>
                <w:lang w:val="hy-AM"/>
              </w:rPr>
              <w:t xml:space="preserve">  </w:t>
            </w:r>
            <w:r w:rsidR="005F6D53" w:rsidRPr="00F344A2">
              <w:rPr>
                <w:rFonts w:ascii="GHEA Grapalat" w:hAnsi="GHEA Grapalat" w:cs="Arial"/>
                <w:bCs/>
                <w:lang w:val="hy-AM"/>
              </w:rPr>
              <w:t>Կոմիտե</w:t>
            </w:r>
            <w:r w:rsidR="005F6D53">
              <w:rPr>
                <w:rFonts w:ascii="Cambria Math" w:hAnsi="Cambria Math" w:cs="Arial"/>
                <w:bCs/>
                <w:lang w:val="hy-AM"/>
              </w:rPr>
              <w:t xml:space="preserve"> </w:t>
            </w:r>
            <w:r w:rsidR="005F6D53" w:rsidRPr="00110990">
              <w:rPr>
                <w:rFonts w:ascii="GHEA Grapalat" w:hAnsi="GHEA Grapalat" w:cs="Arial"/>
                <w:bCs/>
                <w:lang w:val="hy-AM"/>
              </w:rPr>
              <w:t xml:space="preserve">հասցեագրված փաստաթղթերի ընդունման, ուսումնասիրման,   </w:t>
            </w:r>
          </w:p>
          <w:p w14:paraId="2510DA64" w14:textId="7B136F88" w:rsidR="005F6D53" w:rsidRDefault="005F6D53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որոշարկման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 xml:space="preserve">՝ չեղարկման, վերահասցեագրման 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F344A2">
              <w:rPr>
                <w:rFonts w:ascii="GHEA Grapalat" w:hAnsi="GHEA Grapalat" w:cs="Arial"/>
                <w:bCs/>
                <w:lang w:val="hy-AM"/>
              </w:rPr>
              <w:t xml:space="preserve">հիմնավորման և </w:t>
            </w:r>
            <w:r w:rsidRPr="00F344A2">
              <w:rPr>
                <w:rFonts w:ascii="GHEA Grapalat" w:hAnsi="GHEA Grapalat" w:cs="Sylfaen"/>
                <w:lang w:val="hy-AM"/>
              </w:rPr>
              <w:t xml:space="preserve">սահմանված </w:t>
            </w:r>
          </w:p>
          <w:p w14:paraId="4A771C2E" w14:textId="7B04968A" w:rsidR="00F553D3" w:rsidRPr="00BA60AF" w:rsidRDefault="005F6D53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Cambria Math" w:hAnsi="Cambria Math" w:cs="Arial"/>
                <w:bCs/>
                <w:lang w:val="hy-AM"/>
              </w:rPr>
            </w:pPr>
            <w:r w:rsidRPr="00F344A2">
              <w:rPr>
                <w:rFonts w:ascii="GHEA Grapalat" w:hAnsi="GHEA Grapalat" w:cs="Sylfaen"/>
                <w:lang w:val="hy-AM"/>
              </w:rPr>
              <w:t>ժամկետի  նշագրումով գլխավոր քարտուղարին հանձնման աշխատանքները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5680F830" w14:textId="0756474E" w:rsidR="00F553D3" w:rsidRPr="00C4785C" w:rsidRDefault="000F25B4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3</w:t>
            </w:r>
            <w:r>
              <w:rPr>
                <w:rFonts w:ascii="Cambria Math" w:hAnsi="Cambria Math" w:cs="Arial"/>
                <w:bCs/>
                <w:lang w:val="hy-AM"/>
              </w:rPr>
              <w:t xml:space="preserve"> </w:t>
            </w:r>
            <w:r w:rsidRPr="00BA60AF">
              <w:rPr>
                <w:rFonts w:ascii="GHEA Grapalat" w:hAnsi="GHEA Grapalat"/>
                <w:lang w:val="hy-AM"/>
              </w:rPr>
              <w:t xml:space="preserve">ապահովում </w:t>
            </w:r>
            <w:r w:rsidRPr="00BA60AF">
              <w:rPr>
                <w:rFonts w:ascii="GHEA Grapalat" w:hAnsi="GHEA Grapalat" w:cs="Sylfaen"/>
                <w:lang w:val="hy-AM"/>
              </w:rPr>
              <w:t xml:space="preserve">է Կոմիտեի  ելից փաստաթղթերի գրանցման, հաշվառման, առաքման և հանձնման    </w:t>
            </w:r>
            <w:r w:rsidRPr="00C4785C">
              <w:rPr>
                <w:rFonts w:ascii="GHEA Grapalat" w:hAnsi="GHEA Grapalat" w:cs="Sylfaen"/>
                <w:lang w:val="hy-AM"/>
              </w:rPr>
              <w:t xml:space="preserve"> աշխատանքները.</w:t>
            </w:r>
          </w:p>
          <w:p w14:paraId="1B3B6793" w14:textId="0D7900F1" w:rsidR="001A04C3" w:rsidRDefault="00F553D3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4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1A04C3">
              <w:rPr>
                <w:rFonts w:ascii="GHEA Grapalat" w:hAnsi="GHEA Grapalat" w:cs="Sylfaen"/>
                <w:lang w:val="hy-AM"/>
              </w:rPr>
              <w:t xml:space="preserve"> 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ապահովում է Կոմիտեի </w:t>
            </w:r>
            <w:r w:rsidR="000F25B4">
              <w:rPr>
                <w:rFonts w:ascii="GHEA Grapalat" w:hAnsi="GHEA Grapalat" w:cs="Sylfaen"/>
                <w:lang w:val="hy-AM"/>
              </w:rPr>
              <w:t>ելից և ներքին փաստաթղթերի ձևավորման պարտադիր</w:t>
            </w:r>
            <w:r w:rsidR="001A04C3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2CBE1D5C" w14:textId="3E31E32C" w:rsidR="00F553D3" w:rsidRPr="00DE5F21" w:rsidRDefault="00C4785C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0F25B4">
              <w:rPr>
                <w:rFonts w:ascii="GHEA Grapalat" w:hAnsi="GHEA Grapalat" w:cs="Sylfaen"/>
                <w:lang w:val="hy-AM"/>
              </w:rPr>
              <w:t>վավերապայմանների առկայության ստուգման աշխատանքները</w:t>
            </w:r>
            <w:r w:rsidR="00F03FE1" w:rsidRPr="00DE5F21">
              <w:rPr>
                <w:rFonts w:ascii="GHEA Grapalat" w:hAnsi="GHEA Grapalat" w:cs="Sylfaen"/>
                <w:lang w:val="hy-AM"/>
              </w:rPr>
              <w:t>.</w:t>
            </w:r>
          </w:p>
          <w:p w14:paraId="7229FB5A" w14:textId="77777777" w:rsidR="000F7243" w:rsidRDefault="00F553D3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5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BA321A">
              <w:rPr>
                <w:rFonts w:ascii="GHEA Grapalat" w:hAnsi="GHEA Grapalat" w:cs="Sylfaen"/>
                <w:lang w:val="hy-AM"/>
              </w:rPr>
              <w:t xml:space="preserve">  </w:t>
            </w:r>
            <w:r w:rsidR="00AC4CAE" w:rsidRPr="00347458">
              <w:rPr>
                <w:rFonts w:ascii="GHEA Grapalat" w:hAnsi="GHEA Grapalat"/>
                <w:lang w:val="hy-AM"/>
              </w:rPr>
              <w:t xml:space="preserve">ապահովում </w:t>
            </w:r>
            <w:r w:rsidRPr="00347458">
              <w:rPr>
                <w:rFonts w:ascii="GHEA Grapalat" w:hAnsi="GHEA Grapalat" w:cs="Sylfaen"/>
                <w:lang w:val="hy-AM"/>
              </w:rPr>
              <w:t>է</w:t>
            </w:r>
            <w:r w:rsidR="00522D9F">
              <w:rPr>
                <w:rFonts w:ascii="GHEA Grapalat" w:hAnsi="GHEA Grapalat" w:cs="Sylfaen"/>
                <w:lang w:val="hy-AM"/>
              </w:rPr>
              <w:t>,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="00522D9F">
              <w:rPr>
                <w:rFonts w:ascii="GHEA Grapalat" w:hAnsi="GHEA Grapalat" w:cs="Sylfaen"/>
                <w:lang w:val="hy-AM"/>
              </w:rPr>
              <w:t xml:space="preserve">ըստ անհրաժեշտության </w:t>
            </w:r>
            <w:r w:rsidR="000F7243">
              <w:rPr>
                <w:rFonts w:ascii="GHEA Grapalat" w:hAnsi="GHEA Grapalat" w:cs="Sylfaen"/>
                <w:lang w:val="hy-AM"/>
              </w:rPr>
              <w:t>ամսական, եռամսյակային, տարեկան կտրվածքով</w:t>
            </w:r>
            <w:r w:rsidR="00522D9F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4F917A15" w14:textId="79CE99D5" w:rsidR="000F7243" w:rsidRDefault="00C4785C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0F7243">
              <w:rPr>
                <w:rFonts w:ascii="GHEA Grapalat" w:hAnsi="GHEA Grapalat" w:cs="Sylfaen"/>
                <w:lang w:val="hy-AM"/>
              </w:rPr>
              <w:t xml:space="preserve"> ք</w:t>
            </w:r>
            <w:r w:rsidR="00F553D3" w:rsidRPr="00347458">
              <w:rPr>
                <w:rFonts w:ascii="GHEA Grapalat" w:hAnsi="GHEA Grapalat" w:cs="Sylfaen"/>
                <w:lang w:val="hy-AM"/>
              </w:rPr>
              <w:t>աղաքացիների</w:t>
            </w:r>
            <w:r w:rsidR="000F7243">
              <w:rPr>
                <w:rFonts w:ascii="GHEA Grapalat" w:hAnsi="GHEA Grapalat" w:cs="Sylfaen"/>
                <w:lang w:val="hy-AM"/>
              </w:rPr>
              <w:t>ց, կազմակերպություններից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="000F7243">
              <w:rPr>
                <w:rFonts w:ascii="GHEA Grapalat" w:hAnsi="GHEA Grapalat" w:cs="Sylfaen"/>
                <w:lang w:val="hy-AM"/>
              </w:rPr>
              <w:t xml:space="preserve">ստացված </w:t>
            </w:r>
            <w:r w:rsidR="00F553D3" w:rsidRPr="00347458">
              <w:rPr>
                <w:rFonts w:ascii="GHEA Grapalat" w:hAnsi="GHEA Grapalat" w:cs="Sylfaen"/>
                <w:lang w:val="hy-AM"/>
              </w:rPr>
              <w:t>դիմումների և առաջարկությունների</w:t>
            </w:r>
            <w:r w:rsidR="000F7243">
              <w:rPr>
                <w:rFonts w:ascii="GHEA Grapalat" w:hAnsi="GHEA Grapalat" w:cs="Sylfaen"/>
                <w:lang w:val="hy-AM"/>
              </w:rPr>
              <w:t xml:space="preserve">    </w:t>
            </w:r>
          </w:p>
          <w:p w14:paraId="59698A4C" w14:textId="010298A8" w:rsidR="003F5EB2" w:rsidRDefault="00C4785C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0F7243">
              <w:rPr>
                <w:rFonts w:ascii="GHEA Grapalat" w:hAnsi="GHEA Grapalat" w:cs="Sylfaen"/>
                <w:lang w:val="hy-AM"/>
              </w:rPr>
              <w:t xml:space="preserve"> քանակի վերաբերյալ տեղեկատվության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 ամփոփ </w:t>
            </w:r>
            <w:r w:rsidR="00F553D3" w:rsidRPr="000F7243">
              <w:rPr>
                <w:rFonts w:ascii="GHEA Grapalat" w:hAnsi="GHEA Grapalat" w:cs="Sylfaen"/>
                <w:lang w:val="hy-AM"/>
              </w:rPr>
              <w:t xml:space="preserve">հաշվետվությունների </w:t>
            </w:r>
            <w:r w:rsidR="00F553D3" w:rsidRPr="003F5EB2">
              <w:rPr>
                <w:rFonts w:ascii="GHEA Grapalat" w:hAnsi="GHEA Grapalat" w:cs="Sylfaen"/>
                <w:lang w:val="hy-AM"/>
              </w:rPr>
              <w:t>նախապատրաստ</w:t>
            </w:r>
            <w:r w:rsidR="000F7243" w:rsidRPr="003F5EB2">
              <w:rPr>
                <w:rFonts w:ascii="GHEA Grapalat" w:hAnsi="GHEA Grapalat" w:cs="Sylfaen"/>
                <w:lang w:val="hy-AM"/>
              </w:rPr>
              <w:t xml:space="preserve">ման </w:t>
            </w:r>
            <w:r w:rsidR="003F5EB2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147916AF" w14:textId="4BA2F248" w:rsidR="00F553D3" w:rsidRPr="00BA60AF" w:rsidRDefault="00C4785C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="000F7243" w:rsidRPr="003F5EB2">
              <w:rPr>
                <w:rFonts w:ascii="GHEA Grapalat" w:hAnsi="GHEA Grapalat" w:cs="Sylfaen"/>
                <w:lang w:val="hy-AM"/>
              </w:rPr>
              <w:t>աշխատանքները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12E5ED4A" w14:textId="608661A0" w:rsidR="00C24D7E" w:rsidRDefault="00F553D3" w:rsidP="00C4785C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6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C24D7E">
              <w:rPr>
                <w:rFonts w:ascii="GHEA Grapalat" w:hAnsi="GHEA Grapalat" w:cs="Sylfaen"/>
                <w:lang w:val="hy-AM"/>
              </w:rPr>
              <w:t xml:space="preserve">  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ապահովում է </w:t>
            </w:r>
            <w:r w:rsidR="00C24D7E">
              <w:rPr>
                <w:rFonts w:ascii="GHEA Grapalat" w:hAnsi="GHEA Grapalat" w:cs="Sylfaen"/>
                <w:lang w:val="hy-AM"/>
              </w:rPr>
              <w:t xml:space="preserve">Կոմիտեի կառուցվածքային ստորաբաժանումներին և ենթակա      </w:t>
            </w:r>
          </w:p>
          <w:p w14:paraId="18F0C83D" w14:textId="39D7800B" w:rsidR="00C24D7E" w:rsidRDefault="00C4785C" w:rsidP="00C24D7E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="00C24D7E">
              <w:rPr>
                <w:rFonts w:ascii="GHEA Grapalat" w:hAnsi="GHEA Grapalat" w:cs="Sylfaen"/>
                <w:lang w:val="hy-AM"/>
              </w:rPr>
              <w:t>կազմակերպության</w:t>
            </w:r>
            <w:r w:rsidR="00CD6CE1">
              <w:rPr>
                <w:rFonts w:ascii="GHEA Grapalat" w:hAnsi="GHEA Grapalat" w:cs="Sylfaen"/>
                <w:lang w:val="hy-AM"/>
              </w:rPr>
              <w:t>ն</w:t>
            </w:r>
            <w:r w:rsidR="00C24D7E">
              <w:rPr>
                <w:rFonts w:ascii="GHEA Grapalat" w:hAnsi="GHEA Grapalat" w:cs="Sylfaen"/>
                <w:lang w:val="hy-AM"/>
              </w:rPr>
              <w:t xml:space="preserve"> ընթացիկ գործավարության հետ կապված աշխատանքներում </w:t>
            </w:r>
          </w:p>
          <w:p w14:paraId="0467FD43" w14:textId="5003594A" w:rsidR="00F553D3" w:rsidRPr="00BA60AF" w:rsidRDefault="00C4785C" w:rsidP="00BA60A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="00C24D7E">
              <w:rPr>
                <w:rFonts w:ascii="GHEA Grapalat" w:hAnsi="GHEA Grapalat" w:cs="Sylfaen"/>
                <w:lang w:val="hy-AM"/>
              </w:rPr>
              <w:t>մեթոդական և գործնական օգնության ցուցաբերումը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66E93D03" w14:textId="2FB0CFA6" w:rsidR="00796AD0" w:rsidRDefault="00056247" w:rsidP="002C674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7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796AD0">
              <w:rPr>
                <w:rFonts w:ascii="GHEA Grapalat" w:hAnsi="GHEA Grapalat" w:cs="Sylfaen"/>
                <w:lang w:val="hy-AM"/>
              </w:rPr>
              <w:t xml:space="preserve">  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ապահովում է հսկողությունը մտից գրությունների պատասխանների սահմանված </w:t>
            </w:r>
          </w:p>
          <w:p w14:paraId="68E36A5E" w14:textId="681541D2" w:rsidR="00356CDF" w:rsidRPr="0022061A" w:rsidRDefault="00C4785C" w:rsidP="0022061A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="00796AD0">
              <w:rPr>
                <w:rFonts w:ascii="GHEA Grapalat" w:hAnsi="GHEA Grapalat" w:cs="Sylfaen"/>
                <w:lang w:val="hy-AM"/>
              </w:rPr>
              <w:t xml:space="preserve"> </w:t>
            </w:r>
            <w:r w:rsidR="00F553D3" w:rsidRPr="00347458">
              <w:rPr>
                <w:rFonts w:ascii="GHEA Grapalat" w:hAnsi="GHEA Grapalat" w:cs="Sylfaen"/>
                <w:lang w:val="hy-AM"/>
              </w:rPr>
              <w:t>ժամկետներում նախապատրաստման նկատմամբ</w:t>
            </w:r>
            <w:r w:rsidR="00947BF8" w:rsidRPr="00347458">
              <w:rPr>
                <w:rFonts w:ascii="GHEA Grapalat" w:hAnsi="GHEA Grapalat" w:cs="Sylfaen"/>
                <w:lang w:val="hy-AM"/>
              </w:rPr>
              <w:t>.</w:t>
            </w:r>
          </w:p>
          <w:p w14:paraId="1B70A750" w14:textId="7BFA4244" w:rsidR="00356CDF" w:rsidRDefault="00056247" w:rsidP="002C674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356CDF">
              <w:rPr>
                <w:rFonts w:ascii="GHEA Grapalat" w:hAnsi="GHEA Grapalat" w:cs="Sylfaen"/>
                <w:lang w:val="hy-AM"/>
              </w:rPr>
              <w:t xml:space="preserve">  </w:t>
            </w:r>
            <w:r w:rsidR="00AC4CAE" w:rsidRPr="00347458">
              <w:rPr>
                <w:rFonts w:ascii="GHEA Grapalat" w:hAnsi="GHEA Grapalat"/>
                <w:lang w:val="hy-AM"/>
              </w:rPr>
              <w:t>ապահովում</w:t>
            </w:r>
            <w:r w:rsidR="00182770" w:rsidRPr="00347458">
              <w:rPr>
                <w:rFonts w:ascii="GHEA Grapalat" w:hAnsi="GHEA Grapalat"/>
                <w:lang w:val="hy-AM"/>
              </w:rPr>
              <w:t xml:space="preserve"> 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="00182770"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է վերջնաժամկետով գրությունների, հանձնարարականների ամփոփաթերթերի </w:t>
            </w:r>
            <w:r w:rsidR="00356CDF">
              <w:rPr>
                <w:rFonts w:ascii="GHEA Grapalat" w:hAnsi="GHEA Grapalat" w:cs="Sylfaen"/>
                <w:lang w:val="hy-AM"/>
              </w:rPr>
              <w:t xml:space="preserve">  </w:t>
            </w:r>
          </w:p>
          <w:p w14:paraId="14FE1C21" w14:textId="6E2346F8" w:rsidR="00F553D3" w:rsidRPr="00347458" w:rsidRDefault="00C4785C" w:rsidP="002C674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</w:t>
            </w:r>
            <w:r w:rsidR="00F553D3" w:rsidRPr="00347458">
              <w:rPr>
                <w:rFonts w:ascii="GHEA Grapalat" w:hAnsi="GHEA Grapalat" w:cs="Sylfaen"/>
                <w:lang w:val="hy-AM"/>
              </w:rPr>
              <w:t>պարբերաբար տրամադրումը Կոմիտեի նախագահին և գլխավոր քարտուղարին</w:t>
            </w:r>
            <w:r w:rsidR="00947BF8" w:rsidRPr="00347458">
              <w:rPr>
                <w:rFonts w:ascii="GHEA Grapalat" w:hAnsi="GHEA Grapalat" w:cs="Sylfaen"/>
                <w:lang w:val="hy-AM"/>
              </w:rPr>
              <w:t>.</w:t>
            </w:r>
          </w:p>
          <w:p w14:paraId="1EECCACD" w14:textId="3C725257" w:rsidR="00356CDF" w:rsidRDefault="00056247" w:rsidP="002C674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9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356CDF">
              <w:rPr>
                <w:rFonts w:ascii="GHEA Grapalat" w:hAnsi="GHEA Grapalat" w:cs="Sylfaen"/>
                <w:lang w:val="hy-AM"/>
              </w:rPr>
              <w:t xml:space="preserve"> </w:t>
            </w:r>
            <w:r w:rsidR="00AC4CAE" w:rsidRPr="00347458">
              <w:rPr>
                <w:rFonts w:ascii="GHEA Grapalat" w:hAnsi="GHEA Grapalat"/>
                <w:lang w:val="hy-AM"/>
              </w:rPr>
              <w:t>ապահովում</w:t>
            </w:r>
            <w:r w:rsidR="00AC4CAE"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է սուրհանդակային և փոստային ծառայությունների միջոցով առաքվող ծրարների </w:t>
            </w:r>
            <w:r w:rsidR="00356CDF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052A2BE3" w14:textId="030CEE7E" w:rsidR="00356CDF" w:rsidRDefault="00C4785C" w:rsidP="002C674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="00356CDF">
              <w:rPr>
                <w:rFonts w:ascii="GHEA Grapalat" w:hAnsi="GHEA Grapalat" w:cs="Sylfaen"/>
                <w:lang w:val="hy-AM"/>
              </w:rPr>
              <w:t xml:space="preserve"> 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նախապատրաստումը, ինպես նաև սուրհանդակային ռեեստրների կազմումը, փոստային </w:t>
            </w:r>
          </w:p>
          <w:p w14:paraId="7389DDF9" w14:textId="7129EB51" w:rsidR="00F553D3" w:rsidRPr="00347458" w:rsidRDefault="00C4785C" w:rsidP="002C674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  </w:t>
            </w:r>
            <w:r w:rsidR="00356CDF">
              <w:rPr>
                <w:rFonts w:ascii="GHEA Grapalat" w:hAnsi="GHEA Grapalat" w:cs="Sylfaen"/>
                <w:lang w:val="hy-AM"/>
              </w:rPr>
              <w:t xml:space="preserve"> </w:t>
            </w:r>
            <w:r w:rsidR="00F553D3" w:rsidRPr="00347458">
              <w:rPr>
                <w:rFonts w:ascii="GHEA Grapalat" w:hAnsi="GHEA Grapalat" w:cs="Sylfaen"/>
                <w:lang w:val="hy-AM"/>
              </w:rPr>
              <w:t>գրանցամատյանի վարումը և դրանց սահմանված ժամկետներում պահպանումը</w:t>
            </w:r>
            <w:r w:rsidR="00947BF8" w:rsidRPr="00347458">
              <w:rPr>
                <w:rFonts w:ascii="GHEA Grapalat" w:hAnsi="GHEA Grapalat" w:cs="Sylfaen"/>
                <w:lang w:val="hy-AM"/>
              </w:rPr>
              <w:t>.</w:t>
            </w:r>
          </w:p>
          <w:p w14:paraId="0B159E4F" w14:textId="1F257558" w:rsidR="00F553D3" w:rsidRPr="0006236C" w:rsidRDefault="00F553D3" w:rsidP="0006236C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1</w:t>
            </w:r>
            <w:r w:rsidR="00056247">
              <w:rPr>
                <w:rFonts w:ascii="GHEA Grapalat" w:hAnsi="GHEA Grapalat" w:cs="Sylfaen"/>
                <w:lang w:val="hy-AM"/>
              </w:rPr>
              <w:t>0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7D65E3">
              <w:rPr>
                <w:rFonts w:ascii="GHEA Grapalat" w:hAnsi="GHEA Grapalat" w:cs="Sylfaen"/>
                <w:lang w:val="hy-AM"/>
              </w:rPr>
              <w:t xml:space="preserve"> </w:t>
            </w:r>
            <w:r w:rsidR="007D65E3">
              <w:rPr>
                <w:rFonts w:ascii="GHEA Grapalat" w:hAnsi="GHEA Grapalat" w:cs="Sylfaen"/>
                <w:color w:val="000000"/>
                <w:lang w:val="hy-AM"/>
              </w:rPr>
              <w:t xml:space="preserve">ապահովում </w:t>
            </w:r>
            <w:r w:rsidRPr="00347458">
              <w:rPr>
                <w:rFonts w:ascii="GHEA Grapalat" w:hAnsi="GHEA Grapalat" w:cs="Sylfaen"/>
                <w:color w:val="000000"/>
                <w:lang w:val="hy-AM"/>
              </w:rPr>
              <w:t xml:space="preserve"> է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="00CD6CE1" w:rsidRPr="00347458">
              <w:rPr>
                <w:rFonts w:ascii="GHEA Grapalat" w:hAnsi="GHEA Grapalat" w:cs="Sylfaen"/>
                <w:lang w:val="hy-AM"/>
              </w:rPr>
              <w:t>քաղաքացիների</w:t>
            </w:r>
            <w:r w:rsidR="00CD6CE1">
              <w:rPr>
                <w:rFonts w:ascii="GHEA Grapalat" w:hAnsi="GHEA Grapalat" w:cs="Sylfaen"/>
                <w:lang w:val="hy-AM"/>
              </w:rPr>
              <w:t xml:space="preserve"> </w:t>
            </w:r>
            <w:r w:rsidR="007D65E3">
              <w:rPr>
                <w:rFonts w:ascii="GHEA Grapalat" w:hAnsi="GHEA Grapalat" w:cs="Sylfaen"/>
                <w:lang w:val="hy-AM"/>
              </w:rPr>
              <w:t>ընդունելություն</w:t>
            </w:r>
            <w:r w:rsidR="00CD6CE1">
              <w:rPr>
                <w:rFonts w:ascii="GHEA Grapalat" w:hAnsi="GHEA Grapalat" w:cs="Sylfaen"/>
                <w:lang w:val="hy-AM"/>
              </w:rPr>
              <w:t>ը</w:t>
            </w:r>
            <w:r w:rsidR="007D65E3">
              <w:rPr>
                <w:rFonts w:ascii="GHEA Grapalat" w:hAnsi="GHEA Grapalat" w:cs="Sylfaen"/>
                <w:lang w:val="hy-AM"/>
              </w:rPr>
              <w:t xml:space="preserve"> և </w:t>
            </w:r>
            <w:r w:rsidR="007D65E3" w:rsidRPr="00F03FE1">
              <w:rPr>
                <w:rFonts w:ascii="GHEA Grapalat" w:hAnsi="GHEA Grapalat" w:cs="Sylfaen"/>
                <w:lang w:val="hy-AM"/>
              </w:rPr>
              <w:t>փաստաթղթաշրջանառության վերաբերյալ</w:t>
            </w:r>
            <w:r w:rsidR="00F03FE1" w:rsidRPr="00F03FE1">
              <w:rPr>
                <w:rFonts w:ascii="GHEA Grapalat" w:hAnsi="GHEA Grapalat" w:cs="Sylfaen"/>
                <w:lang w:val="hy-AM"/>
              </w:rPr>
              <w:t xml:space="preserve">    </w:t>
            </w:r>
            <w:r w:rsidR="00F03FE1" w:rsidRPr="0006236C">
              <w:rPr>
                <w:rFonts w:ascii="GHEA Grapalat" w:hAnsi="GHEA Grapalat" w:cs="Sylfaen"/>
                <w:lang w:val="hy-AM"/>
              </w:rPr>
              <w:t xml:space="preserve">խորհրդատվության տրամադրումը.   </w:t>
            </w:r>
          </w:p>
          <w:p w14:paraId="4DE64BB0" w14:textId="77777777" w:rsidR="001A04C3" w:rsidRDefault="00F553D3" w:rsidP="001A04C3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1</w:t>
            </w:r>
            <w:r w:rsidR="00056247">
              <w:rPr>
                <w:rFonts w:ascii="GHEA Grapalat" w:hAnsi="GHEA Grapalat" w:cs="Sylfaen"/>
                <w:lang w:val="hy-AM"/>
              </w:rPr>
              <w:t>1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584B69">
              <w:rPr>
                <w:rFonts w:ascii="GHEA Grapalat" w:hAnsi="GHEA Grapalat" w:cs="Sylfaen"/>
                <w:lang w:val="hy-AM"/>
              </w:rPr>
              <w:t xml:space="preserve">  </w:t>
            </w:r>
            <w:r w:rsidRPr="00347458">
              <w:rPr>
                <w:rFonts w:ascii="GHEA Grapalat" w:hAnsi="GHEA Grapalat" w:cs="Sylfaen"/>
                <w:lang w:val="hy-AM"/>
              </w:rPr>
              <w:t>ապահովում է Կոմիտե</w:t>
            </w:r>
            <w:r w:rsidR="001A04C3">
              <w:rPr>
                <w:rFonts w:ascii="GHEA Grapalat" w:hAnsi="GHEA Grapalat" w:cs="Sylfaen"/>
                <w:lang w:val="hy-AM"/>
              </w:rPr>
              <w:t>ում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="001A04C3">
              <w:rPr>
                <w:rFonts w:ascii="GHEA Grapalat" w:hAnsi="GHEA Grapalat" w:cs="Sylfaen"/>
                <w:lang w:val="hy-AM"/>
              </w:rPr>
              <w:t>գործակարգավարական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խորհրդակցությունների արձանագրումը, </w:t>
            </w:r>
          </w:p>
          <w:p w14:paraId="5766F21F" w14:textId="0A960E6F" w:rsidR="00F553D3" w:rsidRPr="001A04C3" w:rsidRDefault="00C4785C" w:rsidP="001A04C3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</w:t>
            </w:r>
            <w:r w:rsidR="00F553D3" w:rsidRPr="001A04C3">
              <w:rPr>
                <w:rFonts w:ascii="GHEA Grapalat" w:hAnsi="GHEA Grapalat" w:cs="Sylfaen"/>
                <w:lang w:val="hy-AM"/>
              </w:rPr>
              <w:t>գրանցումը, համարակալումը, հաշվառումը</w:t>
            </w:r>
            <w:r w:rsidR="004A1B52" w:rsidRPr="001A04C3">
              <w:rPr>
                <w:rFonts w:ascii="GHEA Grapalat" w:hAnsi="GHEA Grapalat" w:cs="Sylfaen"/>
                <w:lang w:val="hy-AM"/>
              </w:rPr>
              <w:t>,</w:t>
            </w:r>
            <w:r w:rsidR="00F553D3" w:rsidRPr="001A04C3">
              <w:rPr>
                <w:rFonts w:ascii="GHEA Grapalat" w:hAnsi="GHEA Grapalat" w:cs="Sylfaen"/>
                <w:lang w:val="hy-AM"/>
              </w:rPr>
              <w:t xml:space="preserve"> պահպանում</w:t>
            </w:r>
            <w:r w:rsidR="004A1B52" w:rsidRPr="001A04C3">
              <w:rPr>
                <w:rFonts w:ascii="GHEA Grapalat" w:hAnsi="GHEA Grapalat" w:cs="Sylfaen"/>
                <w:lang w:val="hy-AM"/>
              </w:rPr>
              <w:t>ն ու արխիվացումը</w:t>
            </w:r>
            <w:r w:rsidR="00947BF8" w:rsidRPr="001A04C3">
              <w:rPr>
                <w:rFonts w:ascii="GHEA Grapalat" w:hAnsi="GHEA Grapalat" w:cs="Sylfaen"/>
                <w:lang w:val="hy-AM"/>
              </w:rPr>
              <w:t>.</w:t>
            </w:r>
          </w:p>
          <w:p w14:paraId="37A21B39" w14:textId="3D0D916D" w:rsidR="0005485E" w:rsidRDefault="00F553D3" w:rsidP="002C674F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1</w:t>
            </w:r>
            <w:r w:rsidR="00056247">
              <w:rPr>
                <w:rFonts w:ascii="GHEA Grapalat" w:hAnsi="GHEA Grapalat" w:cs="Sylfaen"/>
                <w:lang w:val="hy-AM"/>
              </w:rPr>
              <w:t>2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05485E">
              <w:rPr>
                <w:rFonts w:ascii="GHEA Grapalat" w:hAnsi="GHEA Grapalat" w:cs="Sylfaen"/>
                <w:lang w:val="hy-AM"/>
              </w:rPr>
              <w:t xml:space="preserve">  </w:t>
            </w:r>
            <w:r w:rsidRPr="00347458">
              <w:rPr>
                <w:rFonts w:ascii="GHEA Grapalat" w:hAnsi="GHEA Grapalat" w:cs="Sylfaen"/>
                <w:lang w:val="hy-AM"/>
              </w:rPr>
              <w:t>ապահովում է խորհրդակցությ</w:t>
            </w:r>
            <w:r w:rsidR="00CD6CE1">
              <w:rPr>
                <w:rFonts w:ascii="GHEA Grapalat" w:hAnsi="GHEA Grapalat" w:cs="Sylfaen"/>
                <w:lang w:val="hy-AM"/>
              </w:rPr>
              <w:t>ուն</w:t>
            </w:r>
            <w:r w:rsidRPr="00347458">
              <w:rPr>
                <w:rFonts w:ascii="GHEA Grapalat" w:hAnsi="GHEA Grapalat" w:cs="Sylfaen"/>
                <w:lang w:val="hy-AM"/>
              </w:rPr>
              <w:t>ն</w:t>
            </w:r>
            <w:r w:rsidR="00CD6CE1">
              <w:rPr>
                <w:rFonts w:ascii="GHEA Grapalat" w:hAnsi="GHEA Grapalat" w:cs="Sylfaen"/>
                <w:lang w:val="hy-AM"/>
              </w:rPr>
              <w:t>երի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արձանագրություններով </w:t>
            </w:r>
            <w:r w:rsidR="0005485E">
              <w:rPr>
                <w:rFonts w:ascii="GHEA Grapalat" w:hAnsi="GHEA Grapalat" w:cs="Sylfaen"/>
                <w:lang w:val="hy-AM"/>
              </w:rPr>
              <w:t xml:space="preserve">և հրամաններով 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տրված </w:t>
            </w:r>
          </w:p>
          <w:p w14:paraId="23637CA9" w14:textId="2AC89328" w:rsidR="00F553D3" w:rsidRPr="0005485E" w:rsidRDefault="00C4785C" w:rsidP="0005485E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="0005485E">
              <w:rPr>
                <w:rFonts w:ascii="GHEA Grapalat" w:hAnsi="GHEA Grapalat" w:cs="Sylfaen"/>
                <w:lang w:val="hy-AM"/>
              </w:rPr>
              <w:t xml:space="preserve"> 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հանձնարարականների </w:t>
            </w:r>
            <w:r w:rsidR="00C84208">
              <w:rPr>
                <w:rFonts w:ascii="GHEA Grapalat" w:hAnsi="GHEA Grapalat" w:cs="Sylfaen"/>
                <w:lang w:val="hy-AM"/>
              </w:rPr>
              <w:t xml:space="preserve"> </w:t>
            </w:r>
            <w:r w:rsidR="00F553D3" w:rsidRPr="0005485E">
              <w:rPr>
                <w:rFonts w:ascii="GHEA Grapalat" w:hAnsi="GHEA Grapalat" w:cs="Sylfaen"/>
                <w:lang w:val="hy-AM"/>
              </w:rPr>
              <w:t>կատարման ժամկետների նկատմամբ հսկողությունը</w:t>
            </w:r>
            <w:r w:rsidR="00947BF8" w:rsidRPr="0005485E">
              <w:rPr>
                <w:rFonts w:ascii="GHEA Grapalat" w:hAnsi="GHEA Grapalat" w:cs="Sylfaen"/>
                <w:lang w:val="hy-AM"/>
              </w:rPr>
              <w:t>.</w:t>
            </w:r>
          </w:p>
          <w:p w14:paraId="75E1CC0E" w14:textId="5D7C1587" w:rsidR="00C84208" w:rsidRDefault="00F553D3" w:rsidP="003361EF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1</w:t>
            </w:r>
            <w:r w:rsidR="00056247">
              <w:rPr>
                <w:rFonts w:ascii="GHEA Grapalat" w:hAnsi="GHEA Grapalat" w:cs="Sylfaen"/>
                <w:lang w:val="hy-AM"/>
              </w:rPr>
              <w:t>3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C84208">
              <w:rPr>
                <w:rFonts w:ascii="GHEA Grapalat" w:hAnsi="GHEA Grapalat" w:cs="Sylfaen"/>
                <w:lang w:val="hy-AM"/>
              </w:rPr>
              <w:t xml:space="preserve">  </w:t>
            </w:r>
            <w:r w:rsidR="00AC4CAE" w:rsidRPr="00347458">
              <w:rPr>
                <w:rFonts w:ascii="GHEA Grapalat" w:hAnsi="GHEA Grapalat"/>
                <w:lang w:val="hy-AM"/>
              </w:rPr>
              <w:t>ապահովում</w:t>
            </w:r>
            <w:r w:rsidR="00AC4CAE"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է Կոմիտեի </w:t>
            </w:r>
            <w:r w:rsidR="001A04C3">
              <w:rPr>
                <w:rFonts w:ascii="GHEA Grapalat" w:hAnsi="GHEA Grapalat" w:cs="Sylfaen"/>
                <w:lang w:val="hy-AM"/>
              </w:rPr>
              <w:t>հիմնական գործունեության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հրամանների գրանցումը, </w:t>
            </w:r>
          </w:p>
          <w:p w14:paraId="3AB21A5D" w14:textId="26232619" w:rsidR="00F553D3" w:rsidRPr="00347458" w:rsidRDefault="00C4785C" w:rsidP="003361EF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="00F553D3" w:rsidRPr="00347458">
              <w:rPr>
                <w:rFonts w:ascii="GHEA Grapalat" w:hAnsi="GHEA Grapalat" w:cs="Sylfaen"/>
                <w:lang w:val="hy-AM"/>
              </w:rPr>
              <w:t>համարակալումը, հաշվառումը</w:t>
            </w:r>
            <w:r w:rsidR="004A1B52">
              <w:rPr>
                <w:rFonts w:ascii="GHEA Grapalat" w:hAnsi="GHEA Grapalat" w:cs="Sylfaen"/>
                <w:lang w:val="hy-AM"/>
              </w:rPr>
              <w:t>,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 պահպանում</w:t>
            </w:r>
            <w:r w:rsidR="004A1B52">
              <w:rPr>
                <w:rFonts w:ascii="GHEA Grapalat" w:hAnsi="GHEA Grapalat" w:cs="Sylfaen"/>
                <w:lang w:val="hy-AM"/>
              </w:rPr>
              <w:t>ն ու արխիվացումը</w:t>
            </w:r>
            <w:r w:rsidR="00947BF8" w:rsidRPr="00347458">
              <w:rPr>
                <w:rFonts w:ascii="GHEA Grapalat" w:hAnsi="GHEA Grapalat" w:cs="Sylfaen"/>
                <w:lang w:val="hy-AM"/>
              </w:rPr>
              <w:t>.</w:t>
            </w:r>
          </w:p>
          <w:p w14:paraId="55A0C2F8" w14:textId="1014CD44" w:rsidR="00C84208" w:rsidRPr="00EA2E03" w:rsidRDefault="00F553D3" w:rsidP="00EA2E03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47458">
              <w:rPr>
                <w:rFonts w:ascii="GHEA Grapalat" w:hAnsi="GHEA Grapalat" w:cs="Sylfaen"/>
                <w:lang w:val="hy-AM"/>
              </w:rPr>
              <w:t>1</w:t>
            </w:r>
            <w:r w:rsidR="00056247">
              <w:rPr>
                <w:rFonts w:ascii="GHEA Grapalat" w:hAnsi="GHEA Grapalat" w:cs="Sylfaen"/>
                <w:lang w:val="hy-AM"/>
              </w:rPr>
              <w:t>4</w:t>
            </w:r>
            <w:r w:rsidR="008A24AC" w:rsidRPr="00347458">
              <w:rPr>
                <w:rFonts w:ascii="GHEA Grapalat" w:hAnsi="GHEA Grapalat" w:cs="Sylfaen"/>
                <w:lang w:val="hy-AM"/>
              </w:rPr>
              <w:t>.</w:t>
            </w:r>
            <w:r w:rsidR="00C84208">
              <w:rPr>
                <w:rFonts w:ascii="GHEA Grapalat" w:hAnsi="GHEA Grapalat" w:cs="Sylfaen"/>
                <w:lang w:val="hy-AM"/>
              </w:rPr>
              <w:t xml:space="preserve"> </w:t>
            </w:r>
            <w:r w:rsidR="00B96EC7">
              <w:rPr>
                <w:rFonts w:ascii="GHEA Grapalat" w:hAnsi="GHEA Grapalat" w:cs="Sylfaen"/>
                <w:lang w:val="hy-AM"/>
              </w:rPr>
              <w:t xml:space="preserve"> </w:t>
            </w:r>
            <w:r w:rsidR="00AC4CAE" w:rsidRPr="00347458">
              <w:rPr>
                <w:rFonts w:ascii="GHEA Grapalat" w:hAnsi="GHEA Grapalat"/>
                <w:lang w:val="hy-AM"/>
              </w:rPr>
              <w:t>ապահովում</w:t>
            </w:r>
            <w:r w:rsidR="00AC4CAE" w:rsidRPr="00347458">
              <w:rPr>
                <w:rFonts w:ascii="GHEA Grapalat" w:hAnsi="GHEA Grapalat" w:cs="Sylfaen"/>
                <w:lang w:val="hy-AM"/>
              </w:rPr>
              <w:t xml:space="preserve"> 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է </w:t>
            </w:r>
            <w:r w:rsidR="000F7243">
              <w:rPr>
                <w:rFonts w:ascii="GHEA Grapalat" w:hAnsi="GHEA Grapalat" w:cs="Sylfaen"/>
                <w:lang w:val="hy-AM"/>
              </w:rPr>
              <w:t xml:space="preserve">Բաժնի լիազորությունների շրջանակներում </w:t>
            </w:r>
            <w:r w:rsidRPr="00EA2E03">
              <w:rPr>
                <w:rFonts w:ascii="GHEA Grapalat" w:hAnsi="GHEA Grapalat" w:cs="Sylfaen"/>
                <w:lang w:val="hy-AM"/>
              </w:rPr>
              <w:t xml:space="preserve">իրավական ակտերի </w:t>
            </w:r>
          </w:p>
          <w:p w14:paraId="3CACDF07" w14:textId="57145D53" w:rsidR="00EA2E03" w:rsidRDefault="00C4785C" w:rsidP="00EA2E03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="00F553D3" w:rsidRPr="00347458">
              <w:rPr>
                <w:rFonts w:ascii="GHEA Grapalat" w:hAnsi="GHEA Grapalat" w:cs="Sylfaen"/>
                <w:lang w:val="hy-AM"/>
              </w:rPr>
              <w:t xml:space="preserve">նախագծերի, </w:t>
            </w:r>
            <w:r w:rsidR="000F7243">
              <w:rPr>
                <w:rFonts w:ascii="GHEA Grapalat" w:hAnsi="GHEA Grapalat" w:cs="Sylfaen"/>
                <w:lang w:val="hy-AM"/>
              </w:rPr>
              <w:t xml:space="preserve">ինչպես նաև </w:t>
            </w:r>
            <w:r w:rsidR="00B96EC7" w:rsidRPr="00EA2E03">
              <w:rPr>
                <w:rFonts w:ascii="GHEA Grapalat" w:hAnsi="GHEA Grapalat" w:cs="Sylfaen"/>
                <w:lang w:val="hy-AM"/>
              </w:rPr>
              <w:t xml:space="preserve">դրանց վերաբերյալ մեթոդական պարզաբանումների և </w:t>
            </w:r>
            <w:r w:rsidR="00EA2E03" w:rsidRPr="00EA2E03">
              <w:rPr>
                <w:rFonts w:ascii="GHEA Grapalat" w:hAnsi="GHEA Grapalat" w:cs="Sylfaen"/>
                <w:lang w:val="hy-AM"/>
              </w:rPr>
              <w:t xml:space="preserve">   </w:t>
            </w:r>
          </w:p>
          <w:p w14:paraId="75272386" w14:textId="7A104B72" w:rsidR="00392D1A" w:rsidRPr="00A527FB" w:rsidRDefault="00C4785C" w:rsidP="00A527FB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</w:t>
            </w:r>
            <w:r w:rsidR="00EA2E03" w:rsidRPr="004013C4">
              <w:rPr>
                <w:rFonts w:ascii="GHEA Grapalat" w:hAnsi="GHEA Grapalat" w:cs="Sylfaen"/>
                <w:lang w:val="hy-AM"/>
              </w:rPr>
              <w:t xml:space="preserve"> </w:t>
            </w:r>
            <w:r w:rsidR="00B96EC7" w:rsidRPr="00EA2E03">
              <w:rPr>
                <w:rFonts w:ascii="GHEA Grapalat" w:hAnsi="GHEA Grapalat" w:cs="Sylfaen"/>
                <w:lang w:val="hy-AM"/>
              </w:rPr>
              <w:t>ուղեցույցների մշակման</w:t>
            </w:r>
            <w:r w:rsidR="00A527FB">
              <w:rPr>
                <w:rFonts w:ascii="GHEA Grapalat" w:hAnsi="GHEA Grapalat" w:cs="Sylfaen"/>
                <w:lang w:val="hy-AM"/>
              </w:rPr>
              <w:t xml:space="preserve"> </w:t>
            </w:r>
            <w:r w:rsidR="00B96EC7" w:rsidRPr="00A527FB">
              <w:rPr>
                <w:rFonts w:ascii="GHEA Grapalat" w:hAnsi="GHEA Grapalat" w:cs="Sylfaen"/>
                <w:lang w:val="hy-AM"/>
              </w:rPr>
              <w:t>աշխատանքները</w:t>
            </w:r>
            <w:r w:rsidR="00BA60AF" w:rsidRPr="00A527FB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26CD7E95" w14:textId="32E9D7BF" w:rsidR="00392D1A" w:rsidRPr="001D4B8E" w:rsidRDefault="00392D1A" w:rsidP="00CD41FD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Cambria Math" w:hAnsi="Cambria Math" w:cs="Arial"/>
                <w:bCs/>
                <w:color w:val="000000" w:themeColor="text1"/>
                <w:lang w:val="hy-AM"/>
              </w:rPr>
            </w:pPr>
            <w:r w:rsidRPr="001D4B8E">
              <w:rPr>
                <w:rFonts w:ascii="GHEA Grapalat" w:hAnsi="GHEA Grapalat" w:cs="Sylfaen"/>
                <w:color w:val="000000" w:themeColor="text1"/>
                <w:lang w:val="hy-AM"/>
              </w:rPr>
              <w:t>15</w:t>
            </w:r>
            <w:r w:rsidR="00BA60AF" w:rsidRPr="001D4B8E">
              <w:rPr>
                <w:rFonts w:ascii="GHEA Grapalat" w:hAnsi="GHEA Grapalat" w:cs="Arial"/>
                <w:bCs/>
                <w:color w:val="000000" w:themeColor="text1"/>
                <w:lang w:val="hy-AM"/>
              </w:rPr>
              <w:t xml:space="preserve">.  </w:t>
            </w:r>
            <w:r w:rsidRPr="001D4B8E">
              <w:rPr>
                <w:rFonts w:ascii="GHEA Grapalat" w:hAnsi="GHEA Grapalat" w:cs="Cambria Math"/>
                <w:color w:val="000000" w:themeColor="text1"/>
                <w:lang w:val="hy-AM"/>
              </w:rPr>
              <w:t xml:space="preserve">ապահովում է Կոմիտեում գործավարության միասնական կարգի կանոնների մշակման և </w:t>
            </w:r>
          </w:p>
          <w:p w14:paraId="6DC65FBB" w14:textId="3C2F679E" w:rsidR="00392D1A" w:rsidRPr="001D4B8E" w:rsidRDefault="00C4785C" w:rsidP="00CD41FD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Cambria Math" w:hAnsi="Cambria Math" w:cs="Arial"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 w:cs="Cambria Math"/>
                <w:color w:val="000000" w:themeColor="text1"/>
                <w:lang w:val="hy-AM"/>
              </w:rPr>
              <w:t xml:space="preserve">    </w:t>
            </w:r>
            <w:r w:rsidR="00392D1A" w:rsidRPr="001D4B8E">
              <w:rPr>
                <w:rFonts w:ascii="GHEA Grapalat" w:hAnsi="GHEA Grapalat" w:cs="Cambria Math"/>
                <w:color w:val="000000" w:themeColor="text1"/>
                <w:lang w:val="hy-AM"/>
              </w:rPr>
              <w:t xml:space="preserve"> պահանջների կատարման նկատմամբ հսկողության աշխատանքները</w:t>
            </w:r>
            <w:r w:rsidR="00BA60AF" w:rsidRPr="001D4B8E">
              <w:rPr>
                <w:rFonts w:ascii="GHEA Grapalat" w:hAnsi="GHEA Grapalat" w:cs="Arial"/>
                <w:bCs/>
                <w:color w:val="000000" w:themeColor="text1"/>
                <w:lang w:val="hy-AM"/>
              </w:rPr>
              <w:t>.</w:t>
            </w:r>
          </w:p>
          <w:p w14:paraId="7B8190A7" w14:textId="2725DED7" w:rsidR="00F553D3" w:rsidRDefault="00F553D3" w:rsidP="00F03FE1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92D1A">
              <w:rPr>
                <w:rFonts w:ascii="GHEA Grapalat" w:hAnsi="GHEA Grapalat" w:cs="Sylfaen"/>
                <w:lang w:val="hy-AM"/>
              </w:rPr>
              <w:t>1</w:t>
            </w:r>
            <w:r w:rsidR="00392D1A">
              <w:rPr>
                <w:rFonts w:ascii="GHEA Grapalat" w:hAnsi="GHEA Grapalat" w:cs="Sylfaen"/>
                <w:lang w:val="hy-AM"/>
              </w:rPr>
              <w:t>6</w:t>
            </w:r>
            <w:r w:rsidR="008A24AC" w:rsidRPr="00392D1A">
              <w:rPr>
                <w:rFonts w:ascii="GHEA Grapalat" w:hAnsi="GHEA Grapalat" w:cs="Sylfaen"/>
                <w:lang w:val="hy-AM"/>
              </w:rPr>
              <w:t>.</w:t>
            </w:r>
            <w:r w:rsidR="00C84208" w:rsidRPr="00392D1A">
              <w:rPr>
                <w:rFonts w:ascii="GHEA Grapalat" w:hAnsi="GHEA Grapalat" w:cs="Sylfaen"/>
                <w:lang w:val="hy-AM"/>
              </w:rPr>
              <w:t xml:space="preserve">  </w:t>
            </w:r>
            <w:r w:rsidRPr="00F03FE1">
              <w:rPr>
                <w:rFonts w:ascii="GHEA Grapalat" w:hAnsi="GHEA Grapalat" w:cs="Sylfaen"/>
                <w:lang w:val="hy-AM"/>
              </w:rPr>
              <w:t>ապահովում է Կոմիտեի փաստաթղթերի արխիվացման գործընթացը:</w:t>
            </w:r>
          </w:p>
          <w:p w14:paraId="72E29A45" w14:textId="77777777" w:rsidR="00F03FE1" w:rsidRPr="00F03FE1" w:rsidRDefault="00F03FE1" w:rsidP="00F03FE1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34975419" w14:textId="06F44C84" w:rsidR="007673DC" w:rsidRDefault="003A7941" w:rsidP="00F553D3">
            <w:pPr>
              <w:pStyle w:val="BodyTextIndent"/>
              <w:spacing w:line="240" w:lineRule="auto"/>
              <w:ind w:left="162" w:right="9" w:hanging="180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   </w:t>
            </w:r>
            <w:r w:rsidR="007673DC" w:rsidRPr="00347458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14:paraId="3BA599F8" w14:textId="0B19FD45" w:rsidR="00C869EE" w:rsidRPr="00BA60AF" w:rsidRDefault="00F44F5F" w:rsidP="00BA60A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 w:eastAsia="x-none"/>
              </w:rPr>
              <w:t>պահանջել</w:t>
            </w:r>
            <w:r w:rsidR="00C869EE" w:rsidRPr="00C869EE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 </w:t>
            </w:r>
            <w:r w:rsidR="00DE5F21" w:rsidRPr="001D4B8E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նախարարություններից և այլ գերատեսչություններից </w:t>
            </w:r>
            <w:r w:rsidR="00C869EE" w:rsidRPr="00C869EE">
              <w:rPr>
                <w:rFonts w:ascii="GHEA Grapalat" w:hAnsi="GHEA Grapalat" w:cs="Sylfaen"/>
                <w:bCs/>
                <w:iCs/>
                <w:lang w:val="hy-AM" w:eastAsia="x-none"/>
              </w:rPr>
              <w:t>Կոմիտե հասցեագրված</w:t>
            </w:r>
            <w:r w:rsidR="00BA60AF" w:rsidRPr="00BA60AF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 </w:t>
            </w:r>
            <w:r w:rsidR="00C869EE" w:rsidRPr="00C869EE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փաստաթղթերի ամբողջական փաթեթը, </w:t>
            </w:r>
            <w:r w:rsidR="00C869EE" w:rsidRPr="00C869EE">
              <w:rPr>
                <w:rFonts w:ascii="GHEA Grapalat" w:hAnsi="GHEA Grapalat"/>
                <w:bCs/>
                <w:lang w:val="hy-AM"/>
              </w:rPr>
              <w:t>ծանոթանալ գրությունների, դիմումների բովանդակությանը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2C821F9F" w14:textId="2E78FEE9" w:rsidR="00F553D3" w:rsidRPr="004A77D0" w:rsidRDefault="00F553D3" w:rsidP="00DE5F21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4A77D0">
              <w:rPr>
                <w:rFonts w:ascii="GHEA Grapalat" w:hAnsi="GHEA Grapalat"/>
                <w:bCs/>
                <w:lang w:val="hy-AM"/>
              </w:rPr>
              <w:t>սահմանված կարգով պահանջել Կոմիտեի կառուցվածքային ստորաբաժանումների</w:t>
            </w:r>
            <w:r w:rsidR="00FB7B3B" w:rsidRPr="004A77D0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4A77D0">
              <w:rPr>
                <w:rFonts w:ascii="GHEA Grapalat" w:hAnsi="GHEA Grapalat"/>
                <w:bCs/>
                <w:lang w:val="hy-AM"/>
              </w:rPr>
              <w:t>ղեկավարների</w:t>
            </w:r>
            <w:r w:rsidR="00C869EE">
              <w:rPr>
                <w:rFonts w:ascii="GHEA Grapalat" w:hAnsi="GHEA Grapalat"/>
                <w:bCs/>
                <w:lang w:val="hy-AM"/>
              </w:rPr>
              <w:t xml:space="preserve"> և</w:t>
            </w:r>
            <w:r w:rsidRPr="004A77D0">
              <w:rPr>
                <w:rFonts w:ascii="GHEA Grapalat" w:hAnsi="GHEA Grapalat"/>
                <w:bCs/>
                <w:lang w:val="hy-AM"/>
              </w:rPr>
              <w:t xml:space="preserve"> Կոմիտեի ենթակայությանը հանձնված կազմակերպությ</w:t>
            </w:r>
            <w:r w:rsidR="00C869EE">
              <w:rPr>
                <w:rFonts w:ascii="GHEA Grapalat" w:hAnsi="GHEA Grapalat"/>
                <w:bCs/>
                <w:lang w:val="hy-AM"/>
              </w:rPr>
              <w:t>ա</w:t>
            </w:r>
            <w:r w:rsidRPr="004A77D0">
              <w:rPr>
                <w:rFonts w:ascii="GHEA Grapalat" w:hAnsi="GHEA Grapalat"/>
                <w:bCs/>
                <w:lang w:val="hy-AM"/>
              </w:rPr>
              <w:t>ն</w:t>
            </w:r>
            <w:r w:rsidR="00C869EE">
              <w:rPr>
                <w:rFonts w:ascii="GHEA Grapalat" w:hAnsi="GHEA Grapalat"/>
                <w:bCs/>
                <w:lang w:val="hy-AM"/>
              </w:rPr>
              <w:t xml:space="preserve"> կողմից պատրաստված</w:t>
            </w:r>
            <w:r w:rsidR="00FB7B3B" w:rsidRPr="003361EF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 xml:space="preserve"> </w:t>
            </w:r>
            <w:r w:rsidR="00C869EE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 xml:space="preserve">ելից և ներքին փաստաթղթերի </w:t>
            </w:r>
            <w:r w:rsidRPr="003361EF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>համապատասխանություն</w:t>
            </w:r>
            <w:r w:rsidR="00C869EE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>ը</w:t>
            </w:r>
            <w:r w:rsidR="00DA2F15" w:rsidRPr="003361EF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 xml:space="preserve"> </w:t>
            </w:r>
            <w:r w:rsidR="00DA2F15" w:rsidRPr="00C869EE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>գործավարության կ</w:t>
            </w:r>
            <w:r w:rsidR="00C869EE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>արգին</w:t>
            </w:r>
            <w:r w:rsidRPr="004A77D0">
              <w:rPr>
                <w:rFonts w:ascii="GHEA Grapalat" w:hAnsi="GHEA Grapalat"/>
                <w:bCs/>
                <w:lang w:val="hy-AM"/>
              </w:rPr>
              <w:t xml:space="preserve"> և </w:t>
            </w:r>
            <w:r w:rsidR="00AA2C2A">
              <w:rPr>
                <w:rFonts w:ascii="GHEA Grapalat" w:hAnsi="GHEA Grapalat"/>
                <w:bCs/>
                <w:lang w:val="hy-AM"/>
              </w:rPr>
              <w:t>սահմանված</w:t>
            </w:r>
            <w:r w:rsidRPr="004A77D0">
              <w:rPr>
                <w:rFonts w:ascii="GHEA Grapalat" w:hAnsi="GHEA Grapalat"/>
                <w:bCs/>
                <w:lang w:val="hy-AM"/>
              </w:rPr>
              <w:t xml:space="preserve"> ժամկետի</w:t>
            </w:r>
            <w:r w:rsidR="00C869EE">
              <w:rPr>
                <w:rFonts w:ascii="GHEA Grapalat" w:hAnsi="GHEA Grapalat"/>
                <w:bCs/>
                <w:lang w:val="hy-AM"/>
              </w:rPr>
              <w:t>ն</w:t>
            </w:r>
            <w:r w:rsidR="000A40CF" w:rsidRPr="004A77D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388F7383" w14:textId="28E98483" w:rsidR="00F553D3" w:rsidRPr="00BA60AF" w:rsidRDefault="00F553D3" w:rsidP="00BA60A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 w:rsidRPr="004A77D0">
              <w:rPr>
                <w:rFonts w:ascii="GHEA Grapalat" w:hAnsi="GHEA Grapalat"/>
                <w:bCs/>
                <w:lang w:val="hy-AM"/>
              </w:rPr>
              <w:t>կառուցվածքային ստորաբաժանումների ղեկավարներից և Կոմիտեի ենթակայությանը հանձնված</w:t>
            </w:r>
            <w:r w:rsidR="00031931" w:rsidRPr="004A77D0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4A77D0">
              <w:rPr>
                <w:rFonts w:ascii="GHEA Grapalat" w:hAnsi="GHEA Grapalat"/>
                <w:bCs/>
                <w:lang w:val="hy-AM"/>
              </w:rPr>
              <w:t>կազմակերպությունից պահանջել տեղեկատվություն</w:t>
            </w:r>
            <w:r w:rsidR="00E84E75">
              <w:rPr>
                <w:rFonts w:ascii="GHEA Grapalat" w:hAnsi="GHEA Grapalat"/>
                <w:bCs/>
                <w:lang w:val="hy-AM"/>
              </w:rPr>
              <w:t xml:space="preserve"> ըստ անհրաժեշտության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724F28A7" w14:textId="653AAE2A" w:rsidR="00F553D3" w:rsidRPr="00A85CF9" w:rsidRDefault="00DE5F21" w:rsidP="00DE5F21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1D4B8E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>նախարարության հետ</w:t>
            </w:r>
            <w:r w:rsidRPr="001D4B8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F44F5F">
              <w:rPr>
                <w:rFonts w:ascii="GHEA Grapalat" w:hAnsi="GHEA Grapalat"/>
                <w:bCs/>
                <w:lang w:val="hy-AM"/>
              </w:rPr>
              <w:t>քննարկել</w:t>
            </w:r>
            <w:r w:rsidR="00E84E75">
              <w:rPr>
                <w:rFonts w:ascii="GHEA Grapalat" w:hAnsi="GHEA Grapalat"/>
                <w:bCs/>
                <w:lang w:val="hy-AM"/>
              </w:rPr>
              <w:t xml:space="preserve"> Կոմիտեում գործավարության միասնական կարգի կանոնների մշակման և պահանջների կատարման աշխատանքների վերաբերյալ ստացված տեղեկատվությունը</w:t>
            </w:r>
            <w:r w:rsidR="00A85CF9" w:rsidRPr="004A77D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218EA101" w14:textId="6D3B9F5D" w:rsidR="00F553D3" w:rsidRPr="00BA60AF" w:rsidRDefault="00B37914" w:rsidP="00BA60A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Բաժնի մասնագետներից</w:t>
            </w:r>
            <w:r w:rsidR="00A57C80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AA2C2A" w:rsidRPr="00A57C80">
              <w:rPr>
                <w:rFonts w:ascii="GHEA Grapalat" w:hAnsi="GHEA Grapalat"/>
                <w:bCs/>
                <w:lang w:val="hy-AM"/>
              </w:rPr>
              <w:t>պահանջել Կոմիտե ստացվող մտից, ելից և ներքին փաստաթղթերի ընդունման, գրանցման, հաշվառման, առաքման և հանձնման աշխատանքների կատարման համար անհրաժեշտ գրությունները և նյութերը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10123E77" w14:textId="2B9AE308" w:rsidR="00F553D3" w:rsidRPr="004A77D0" w:rsidRDefault="00F553D3" w:rsidP="00DE5F21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4A77D0">
              <w:rPr>
                <w:rFonts w:ascii="GHEA Grapalat" w:hAnsi="GHEA Grapalat"/>
                <w:bCs/>
                <w:lang w:val="hy-AM"/>
              </w:rPr>
              <w:t>կառուցվածքային ստորաբաժանումների ղեկավարներից պահանջել տեղեկատվություն, ճշգրտել, անցկացնել պարզաբանումներ, անհամաձայնության դեպքում՝ կազմակերպել քննարկում Կոմիտեի նախագահի, գլխավոր քարտուղարի հետ</w:t>
            </w:r>
            <w:r w:rsidR="000A40CF" w:rsidRPr="004A77D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26F32496" w14:textId="4D13E5BD" w:rsidR="00F553D3" w:rsidRDefault="00F553D3" w:rsidP="00DE5F21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4A77D0">
              <w:rPr>
                <w:rFonts w:ascii="GHEA Grapalat" w:hAnsi="GHEA Grapalat"/>
                <w:bCs/>
                <w:lang w:val="hy-AM"/>
              </w:rPr>
              <w:t xml:space="preserve">կառուցվածքային ստորաբաժանումների ղեկավարներից </w:t>
            </w:r>
            <w:r w:rsidR="00A57C80">
              <w:rPr>
                <w:rFonts w:ascii="GHEA Grapalat" w:hAnsi="GHEA Grapalat"/>
                <w:bCs/>
                <w:lang w:val="hy-AM"/>
              </w:rPr>
              <w:t xml:space="preserve">և ենթակա կազմակերպությունից </w:t>
            </w:r>
            <w:r w:rsidRPr="004A77D0">
              <w:rPr>
                <w:rFonts w:ascii="GHEA Grapalat" w:hAnsi="GHEA Grapalat"/>
                <w:bCs/>
                <w:lang w:val="hy-AM"/>
              </w:rPr>
              <w:t xml:space="preserve">պահանջել </w:t>
            </w:r>
            <w:r w:rsidR="00C857E4">
              <w:rPr>
                <w:rFonts w:ascii="GHEA Grapalat" w:hAnsi="GHEA Grapalat"/>
                <w:bCs/>
                <w:lang w:val="hy-AM"/>
              </w:rPr>
              <w:t xml:space="preserve">հրամաններով և արձանագրություններով տրված </w:t>
            </w:r>
            <w:r w:rsidRPr="004A77D0">
              <w:rPr>
                <w:rFonts w:ascii="GHEA Grapalat" w:hAnsi="GHEA Grapalat"/>
                <w:bCs/>
                <w:lang w:val="hy-AM"/>
              </w:rPr>
              <w:t>հանձնարարականների  կատարման ընթացքի վերաբերյալ տեղեկատվություն</w:t>
            </w:r>
            <w:r w:rsidR="000A40CF" w:rsidRPr="004A77D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1C893914" w14:textId="7233E360" w:rsidR="009B13CE" w:rsidRPr="00BA60AF" w:rsidRDefault="00FE1D22" w:rsidP="00BA60A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քննարկել</w:t>
            </w:r>
            <w:r w:rsidR="009B13CE">
              <w:rPr>
                <w:rFonts w:ascii="GHEA Grapalat" w:hAnsi="GHEA Grapalat"/>
                <w:bCs/>
                <w:lang w:val="hy-AM"/>
              </w:rPr>
              <w:t xml:space="preserve"> Բաժնի առջև դրված գործառույթներից և խնդիրներից բխող օրենքների, որոշումների, իրավական ակտերի նախագծերը, ինչպես նաև առաջարկությունները, եզրակացությունները, տեղեկանքները, հաշվետվությունները, միջնորդագրերը, զեկուցագրերը և այլ գրությունները, փաստաթղթերը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5AA46857" w14:textId="2E1B81F4" w:rsidR="00F553D3" w:rsidRPr="004A77D0" w:rsidRDefault="00F553D3" w:rsidP="00DE5F21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4A77D0">
              <w:rPr>
                <w:rFonts w:ascii="GHEA Grapalat" w:hAnsi="GHEA Grapalat"/>
                <w:bCs/>
                <w:lang w:val="hy-AM"/>
              </w:rPr>
              <w:t>Բաժնի մասնագետներից և Կոմիտեի կառուցվածքային ստորաբաժանումների ղեկավարներից պահանջել ոչ ֆինանսական ցուցանիշների տվյալների տրամադրում</w:t>
            </w:r>
            <w:r w:rsidR="000A40CF" w:rsidRPr="004A77D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7043CB36" w14:textId="0A28A9A3" w:rsidR="00F553D3" w:rsidRDefault="00F553D3" w:rsidP="00DE5F21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4A77D0">
              <w:rPr>
                <w:rFonts w:ascii="GHEA Grapalat" w:hAnsi="GHEA Grapalat"/>
                <w:bCs/>
                <w:lang w:val="hy-AM"/>
              </w:rPr>
              <w:t xml:space="preserve">Բաժնի  մասնագետներից պահանջել Բաժնի աշխատանքային ծրագրի վերաբերյալ </w:t>
            </w:r>
            <w:r w:rsidRPr="004A77D0">
              <w:rPr>
                <w:rFonts w:ascii="GHEA Grapalat" w:hAnsi="GHEA Grapalat"/>
                <w:bCs/>
                <w:lang w:val="hy-AM"/>
              </w:rPr>
              <w:lastRenderedPageBreak/>
              <w:t>առաջարկներ</w:t>
            </w:r>
            <w:r w:rsidR="00564064">
              <w:rPr>
                <w:rFonts w:ascii="GHEA Grapalat" w:hAnsi="GHEA Grapalat"/>
                <w:bCs/>
                <w:lang w:val="hy-AM"/>
              </w:rPr>
              <w:t>ի հիմնավորումներ</w:t>
            </w:r>
            <w:r w:rsidR="000A40CF" w:rsidRPr="004A77D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5FA64DAB" w14:textId="014EBC27" w:rsidR="00690250" w:rsidRPr="00BA60AF" w:rsidRDefault="00564064" w:rsidP="00BA60A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Cambria Math"/>
                <w:bCs/>
                <w:lang w:val="hy-AM"/>
              </w:rPr>
              <w:t xml:space="preserve">Կոմիտեի նախագահին, գլխավոր քարտուղարին </w:t>
            </w:r>
            <w:r w:rsidR="005679ED">
              <w:rPr>
                <w:rFonts w:ascii="GHEA Grapalat" w:hAnsi="GHEA Grapalat" w:cs="Cambria Math"/>
                <w:bCs/>
                <w:lang w:val="hy-AM"/>
              </w:rPr>
              <w:t>ներկայացնել առաջարկություններ Բաժնի առջև դրված գործառույթներից և խնդիրներից բխող օրենքների, որոշումների, իրավական ակտերի նախագծերի, առաջարկությունների, եզրակացությունների, տեղեկանքների, հաշվետվությունների, միջնորդագրերի, զեկուցագրերի և այլ գրությունների, փաստաթղթերի վերաբերյալ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44360131" w14:textId="20E54D2F" w:rsidR="00034E51" w:rsidRPr="00690250" w:rsidRDefault="00564064" w:rsidP="00690250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Cambria Math"/>
                <w:bCs/>
                <w:lang w:val="hy-AM"/>
              </w:rPr>
              <w:t xml:space="preserve">Բաժնի մասնագետներից պահանջել </w:t>
            </w:r>
            <w:r w:rsidR="00034E51">
              <w:rPr>
                <w:rFonts w:ascii="GHEA Grapalat" w:hAnsi="GHEA Grapalat" w:cs="Cambria Math"/>
                <w:bCs/>
                <w:lang w:val="hy-AM"/>
              </w:rPr>
              <w:t>ներկայացնել առաջարկություններ Բաժնի գործառույթների ուսումնասիրության, ինչպես նաև վերջիններիս վերլուծական աշխատանքների արդյունքների վերաբերյալ</w:t>
            </w:r>
            <w:r w:rsidR="00034E51" w:rsidRPr="00034E51">
              <w:rPr>
                <w:rFonts w:ascii="GHEA Grapalat" w:hAnsi="GHEA Grapalat" w:cs="Cambria Math"/>
                <w:bCs/>
                <w:lang w:val="hy-AM"/>
              </w:rPr>
              <w:t>.</w:t>
            </w:r>
          </w:p>
          <w:p w14:paraId="73D7CF40" w14:textId="6B2C3474" w:rsidR="00F553D3" w:rsidRPr="00347458" w:rsidRDefault="00F553D3" w:rsidP="00DE5F21">
            <w:pPr>
              <w:pStyle w:val="BodyTextIndent"/>
              <w:numPr>
                <w:ilvl w:val="0"/>
                <w:numId w:val="5"/>
              </w:numPr>
              <w:tabs>
                <w:tab w:val="left" w:pos="72"/>
              </w:tabs>
              <w:spacing w:line="240" w:lineRule="auto"/>
              <w:ind w:right="9"/>
              <w:jc w:val="both"/>
              <w:rPr>
                <w:rFonts w:ascii="GHEA Grapalat" w:hAnsi="GHEA Grapalat"/>
                <w:bCs/>
                <w:lang w:val="hy-AM"/>
              </w:rPr>
            </w:pPr>
            <w:r w:rsidRPr="00347458">
              <w:rPr>
                <w:rFonts w:ascii="GHEA Grapalat" w:hAnsi="GHEA Grapalat"/>
                <w:bCs/>
                <w:lang w:val="hy-AM"/>
              </w:rPr>
              <w:t>ըստ անհրաժեշտության՝ կառուցվածքային ստորաբաժանումների ղեկավարներից պահանջել</w:t>
            </w:r>
            <w:r w:rsidR="00FB7B3B" w:rsidRPr="00347458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347458">
              <w:rPr>
                <w:rFonts w:ascii="GHEA Grapalat" w:hAnsi="GHEA Grapalat"/>
                <w:bCs/>
                <w:lang w:val="hy-AM"/>
              </w:rPr>
              <w:t>տեղեկատվություն փաստաթղթեր</w:t>
            </w:r>
            <w:r w:rsidR="00CD6CE1">
              <w:rPr>
                <w:rFonts w:ascii="GHEA Grapalat" w:hAnsi="GHEA Grapalat"/>
                <w:bCs/>
                <w:lang w:val="hy-AM"/>
              </w:rPr>
              <w:t>ն</w:t>
            </w:r>
            <w:r w:rsidRPr="00347458">
              <w:rPr>
                <w:rFonts w:ascii="GHEA Grapalat" w:hAnsi="GHEA Grapalat"/>
                <w:bCs/>
                <w:lang w:val="hy-AM"/>
              </w:rPr>
              <w:t xml:space="preserve"> ամբողջականացնելու  նպատակով:</w:t>
            </w:r>
          </w:p>
          <w:p w14:paraId="3936B52C" w14:textId="77777777" w:rsidR="007673DC" w:rsidRPr="00347458" w:rsidRDefault="007673DC" w:rsidP="00F553D3">
            <w:pPr>
              <w:pStyle w:val="BodyTextIndent"/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347458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14:paraId="02D13A9F" w14:textId="0C36FEE7" w:rsidR="00F553D3" w:rsidRDefault="00067783" w:rsidP="00DE5F21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հսկել</w:t>
            </w:r>
            <w:r w:rsidR="00D7771A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9B13CE">
              <w:rPr>
                <w:rFonts w:ascii="GHEA Grapalat" w:hAnsi="GHEA Grapalat" w:cs="Arial"/>
                <w:bCs/>
                <w:lang w:val="hy-AM"/>
              </w:rPr>
              <w:t>Կոմիտե հասցեագրված փաստաթղթերի սահմանված ժամկետում հանձնումը հասցեատերերին</w:t>
            </w:r>
            <w:r w:rsidR="000A40CF" w:rsidRPr="004A77D0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431F6E82" w14:textId="78E70A30" w:rsidR="00550682" w:rsidRPr="00BA60AF" w:rsidRDefault="00550682" w:rsidP="00BA60A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Կոմիտե ստացվող փաստաթղթերի նախնական քննարկման, որոշարկման</w:t>
            </w:r>
            <w:r w:rsidR="00A11005">
              <w:rPr>
                <w:rFonts w:ascii="GHEA Grapalat" w:hAnsi="GHEA Grapalat" w:cs="Arial"/>
                <w:bCs/>
                <w:lang w:val="hy-AM"/>
              </w:rPr>
              <w:t xml:space="preserve"> աշխատանքները կատարել սահմանված ժամկետում</w:t>
            </w:r>
            <w:r w:rsidR="00BA60AF" w:rsidRPr="00F03FE1">
              <w:rPr>
                <w:rFonts w:ascii="GHEA Grapalat" w:hAnsi="GHEA Grapalat" w:cs="Arial"/>
                <w:bCs/>
                <w:lang w:val="hy-AM"/>
              </w:rPr>
              <w:t>.</w:t>
            </w:r>
            <w:r w:rsidR="00A11005" w:rsidRPr="00BA60AF"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14:paraId="2FC28CE0" w14:textId="088E77A8" w:rsidR="00F553D3" w:rsidRPr="004A77D0" w:rsidRDefault="00067783" w:rsidP="00DE5F21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հսկել</w:t>
            </w:r>
            <w:r w:rsidR="00D7771A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F553D3" w:rsidRPr="004A77D0">
              <w:rPr>
                <w:rFonts w:ascii="GHEA Grapalat" w:hAnsi="GHEA Grapalat" w:cs="Arial"/>
                <w:bCs/>
                <w:lang w:val="hy-AM"/>
              </w:rPr>
              <w:t>ելից փաստաթղթերի ուսումնասիրությ</w:t>
            </w:r>
            <w:r w:rsidR="003F1E5F">
              <w:rPr>
                <w:rFonts w:ascii="GHEA Grapalat" w:hAnsi="GHEA Grapalat" w:cs="Arial"/>
                <w:bCs/>
                <w:lang w:val="hy-AM"/>
              </w:rPr>
              <w:t>ա</w:t>
            </w:r>
            <w:r w:rsidR="00F553D3" w:rsidRPr="004A77D0">
              <w:rPr>
                <w:rFonts w:ascii="GHEA Grapalat" w:hAnsi="GHEA Grapalat" w:cs="Arial"/>
                <w:bCs/>
                <w:lang w:val="hy-AM"/>
              </w:rPr>
              <w:t>ն, վերլուծությ</w:t>
            </w:r>
            <w:r w:rsidR="003F1E5F">
              <w:rPr>
                <w:rFonts w:ascii="GHEA Grapalat" w:hAnsi="GHEA Grapalat" w:cs="Arial"/>
                <w:bCs/>
                <w:lang w:val="hy-AM"/>
              </w:rPr>
              <w:t>ա</w:t>
            </w:r>
            <w:r w:rsidR="00F553D3" w:rsidRPr="004A77D0">
              <w:rPr>
                <w:rFonts w:ascii="GHEA Grapalat" w:hAnsi="GHEA Grapalat" w:cs="Arial"/>
                <w:bCs/>
                <w:lang w:val="hy-AM"/>
              </w:rPr>
              <w:t>ն, գրանցմ</w:t>
            </w:r>
            <w:r w:rsidR="003F1E5F">
              <w:rPr>
                <w:rFonts w:ascii="GHEA Grapalat" w:hAnsi="GHEA Grapalat" w:cs="Arial"/>
                <w:bCs/>
                <w:lang w:val="hy-AM"/>
              </w:rPr>
              <w:t>ան</w:t>
            </w:r>
            <w:r w:rsidR="00F553D3" w:rsidRPr="004A77D0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  <w:r w:rsidR="003F1E5F">
              <w:rPr>
                <w:rFonts w:ascii="GHEA Grapalat" w:hAnsi="GHEA Grapalat" w:cs="Arial"/>
                <w:bCs/>
                <w:lang w:val="hy-AM"/>
              </w:rPr>
              <w:t xml:space="preserve">փոստային և </w:t>
            </w:r>
            <w:r w:rsidR="00FB7B3B" w:rsidRPr="004A77D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F553D3" w:rsidRPr="004A77D0">
              <w:rPr>
                <w:rFonts w:ascii="GHEA Grapalat" w:hAnsi="GHEA Grapalat" w:cs="Arial"/>
                <w:bCs/>
                <w:lang w:val="hy-AM"/>
              </w:rPr>
              <w:t xml:space="preserve">էլեկտրոնային, «Mulberry»  համակարգով </w:t>
            </w:r>
            <w:r w:rsidR="003F1E5F">
              <w:rPr>
                <w:rFonts w:ascii="GHEA Grapalat" w:hAnsi="GHEA Grapalat" w:cs="Arial"/>
                <w:bCs/>
                <w:lang w:val="hy-AM"/>
              </w:rPr>
              <w:t xml:space="preserve">առաքման </w:t>
            </w:r>
            <w:r w:rsidR="00AC4FB0">
              <w:rPr>
                <w:rFonts w:ascii="GHEA Grapalat" w:hAnsi="GHEA Grapalat" w:cs="Arial"/>
                <w:bCs/>
                <w:lang w:val="hy-AM"/>
              </w:rPr>
              <w:t>գործընթացներ</w:t>
            </w:r>
            <w:r>
              <w:rPr>
                <w:rFonts w:ascii="GHEA Grapalat" w:hAnsi="GHEA Grapalat" w:cs="Arial"/>
                <w:bCs/>
                <w:lang w:val="hy-AM"/>
              </w:rPr>
              <w:t>ի</w:t>
            </w:r>
            <w:r w:rsidR="00AC4FB0">
              <w:rPr>
                <w:rFonts w:ascii="GHEA Grapalat" w:hAnsi="GHEA Grapalat" w:cs="Arial"/>
                <w:bCs/>
                <w:lang w:val="hy-AM"/>
              </w:rPr>
              <w:t xml:space="preserve"> սահմանված ժամկետում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կատարումը</w:t>
            </w:r>
            <w:r w:rsidR="000A40CF" w:rsidRPr="004A77D0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1B67F4BE" w14:textId="2E0A4CBB" w:rsidR="00A7482A" w:rsidRDefault="00067783" w:rsidP="00DE5F21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="00A46BA1">
              <w:rPr>
                <w:rFonts w:ascii="GHEA Grapalat" w:hAnsi="GHEA Grapalat" w:cs="Arial"/>
                <w:bCs/>
                <w:lang w:val="hy-AM"/>
              </w:rPr>
              <w:t xml:space="preserve">Կոմիտե ստացվող փաստաթղթերի ընդունման, </w:t>
            </w:r>
            <w:r w:rsidR="00F553D3" w:rsidRPr="004A77D0">
              <w:rPr>
                <w:rFonts w:ascii="GHEA Grapalat" w:hAnsi="GHEA Grapalat" w:cs="Arial"/>
                <w:bCs/>
                <w:lang w:val="hy-AM"/>
              </w:rPr>
              <w:t>գրանց</w:t>
            </w:r>
            <w:r w:rsidR="00A46BA1">
              <w:rPr>
                <w:rFonts w:ascii="GHEA Grapalat" w:hAnsi="GHEA Grapalat" w:cs="Arial"/>
                <w:bCs/>
                <w:lang w:val="hy-AM"/>
              </w:rPr>
              <w:t xml:space="preserve">ման, հաշվառման, Կոմիտեի </w:t>
            </w:r>
            <w:r w:rsidR="008D6328">
              <w:rPr>
                <w:rFonts w:ascii="GHEA Grapalat" w:hAnsi="GHEA Grapalat" w:cs="Arial"/>
                <w:bCs/>
                <w:lang w:val="hy-AM"/>
              </w:rPr>
              <w:t>կառուցվածքային ստորաբաժանումներին և ենթակայությանը հանձնված կազմակերպության բաշխման աշխատանքներ</w:t>
            </w:r>
            <w:r>
              <w:rPr>
                <w:rFonts w:ascii="GHEA Grapalat" w:hAnsi="GHEA Grapalat" w:cs="Arial"/>
                <w:bCs/>
                <w:lang w:val="hy-AM"/>
              </w:rPr>
              <w:t>ի</w:t>
            </w:r>
            <w:r w:rsidR="008D6328">
              <w:rPr>
                <w:rFonts w:ascii="GHEA Grapalat" w:hAnsi="GHEA Grapalat" w:cs="Arial"/>
                <w:bCs/>
                <w:lang w:val="hy-AM"/>
              </w:rPr>
              <w:t xml:space="preserve"> սահմանված</w:t>
            </w:r>
            <w:r w:rsidR="00F553D3" w:rsidRPr="004A77D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8D6328">
              <w:rPr>
                <w:rFonts w:ascii="GHEA Grapalat" w:hAnsi="GHEA Grapalat" w:cs="Arial"/>
                <w:bCs/>
                <w:lang w:val="hy-AM"/>
              </w:rPr>
              <w:t>ժամկետում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կատարմանը</w:t>
            </w:r>
            <w:r w:rsidR="00A7482A" w:rsidRPr="00A7482A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510157CA" w14:textId="77777777" w:rsidR="00CD64C2" w:rsidRPr="00E63A42" w:rsidRDefault="008D6328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ստուգել Կոմիտե դիմած քաղաքացիներից, կազմակերպություններից, համապատասխան մարմիններից ստացված փաստաթղթերի ամբողջականությունը</w:t>
            </w:r>
            <w:r w:rsidR="00067783">
              <w:rPr>
                <w:rFonts w:ascii="GHEA Grapalat" w:hAnsi="GHEA Grapalat" w:cs="Arial"/>
                <w:bCs/>
                <w:lang w:val="hy-AM"/>
              </w:rPr>
              <w:t>, համապատասխանությունը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18389B8B" w14:textId="63F64096" w:rsidR="00A11005" w:rsidRPr="00CD64C2" w:rsidRDefault="00067783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="00A11005" w:rsidRPr="00A11005">
              <w:rPr>
                <w:rFonts w:ascii="GHEA Grapalat" w:hAnsi="GHEA Grapalat" w:cs="Arial"/>
                <w:bCs/>
                <w:lang w:val="hy-AM"/>
              </w:rPr>
              <w:t>փաստաթղթերի</w:t>
            </w:r>
            <w:r w:rsidR="00A11005">
              <w:rPr>
                <w:rFonts w:ascii="GHEA Grapalat" w:hAnsi="GHEA Grapalat" w:cs="Arial"/>
                <w:bCs/>
                <w:lang w:val="hy-AM"/>
              </w:rPr>
              <w:t xml:space="preserve"> տեղեկատու-որոնողական աշխատանքներ</w:t>
            </w:r>
            <w:r>
              <w:rPr>
                <w:rFonts w:ascii="GHEA Grapalat" w:hAnsi="GHEA Grapalat" w:cs="Arial"/>
                <w:bCs/>
                <w:lang w:val="hy-AM"/>
              </w:rPr>
              <w:t>ի</w:t>
            </w:r>
            <w:r w:rsidR="00A11005">
              <w:rPr>
                <w:rFonts w:ascii="GHEA Grapalat" w:hAnsi="GHEA Grapalat" w:cs="Arial"/>
                <w:bCs/>
                <w:lang w:val="hy-AM"/>
              </w:rPr>
              <w:t xml:space="preserve"> սահմանված ժամկետում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կատարմանը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4C713514" w14:textId="0AB03CC6" w:rsidR="008D6328" w:rsidRPr="00CD64C2" w:rsidRDefault="00504B95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="008D6328">
              <w:rPr>
                <w:rFonts w:ascii="GHEA Grapalat" w:hAnsi="GHEA Grapalat" w:cs="Arial"/>
                <w:bCs/>
                <w:lang w:val="hy-AM"/>
              </w:rPr>
              <w:t>Կոմիտեում գործավարության միասնական կարգի կանոնների մշակման և պահանջների նկատմամբ հսկողության աշխատանքներ</w:t>
            </w:r>
            <w:r>
              <w:rPr>
                <w:rFonts w:ascii="GHEA Grapalat" w:hAnsi="GHEA Grapalat" w:cs="Arial"/>
                <w:bCs/>
                <w:lang w:val="hy-AM"/>
              </w:rPr>
              <w:t>ի</w:t>
            </w:r>
            <w:r w:rsidR="008D6328">
              <w:rPr>
                <w:rFonts w:ascii="GHEA Grapalat" w:hAnsi="GHEA Grapalat" w:cs="Arial"/>
                <w:bCs/>
                <w:lang w:val="hy-AM"/>
              </w:rPr>
              <w:t xml:space="preserve"> սահմանված ժամկետում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կատարմանը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017D5CBD" w14:textId="65BE52FE" w:rsidR="006D3ADC" w:rsidRPr="00CD64C2" w:rsidRDefault="00922408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ստուգել</w:t>
            </w:r>
            <w:r w:rsidR="00154A5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3D643F" w:rsidRPr="003D643F">
              <w:rPr>
                <w:rFonts w:ascii="GHEA Grapalat" w:hAnsi="GHEA Grapalat" w:cs="Arial"/>
                <w:bCs/>
                <w:lang w:val="hy-AM"/>
              </w:rPr>
              <w:t>Կոմիտե</w:t>
            </w:r>
            <w:r w:rsidR="003D643F">
              <w:rPr>
                <w:rFonts w:ascii="GHEA Grapalat" w:hAnsi="GHEA Grapalat" w:cs="Arial"/>
                <w:bCs/>
                <w:lang w:val="hy-AM"/>
              </w:rPr>
              <w:t xml:space="preserve"> հասցեագրված փոստի, սուրհանդակային ծառայության միջոցով ստացված փաստաթղթեր</w:t>
            </w:r>
            <w:r>
              <w:rPr>
                <w:rFonts w:ascii="GHEA Grapalat" w:hAnsi="GHEA Grapalat" w:cs="Arial"/>
                <w:bCs/>
                <w:lang w:val="hy-AM"/>
              </w:rPr>
              <w:t>ը, դրանց</w:t>
            </w:r>
            <w:r w:rsidR="003D643F">
              <w:rPr>
                <w:rFonts w:ascii="GHEA Grapalat" w:hAnsi="GHEA Grapalat" w:cs="Arial"/>
                <w:bCs/>
                <w:lang w:val="hy-AM"/>
              </w:rPr>
              <w:t xml:space="preserve"> մուտքագրման, բաշխման և առաքման աշխատանքներ</w:t>
            </w:r>
            <w:r w:rsidR="00154A5D">
              <w:rPr>
                <w:rFonts w:ascii="GHEA Grapalat" w:hAnsi="GHEA Grapalat" w:cs="Arial"/>
                <w:bCs/>
                <w:lang w:val="hy-AM"/>
              </w:rPr>
              <w:t>ի</w:t>
            </w:r>
            <w:r w:rsidR="003D643F">
              <w:rPr>
                <w:rFonts w:ascii="GHEA Grapalat" w:hAnsi="GHEA Grapalat" w:cs="Arial"/>
                <w:bCs/>
                <w:lang w:val="hy-AM"/>
              </w:rPr>
              <w:t xml:space="preserve"> սահմանված ժամկետում</w:t>
            </w:r>
            <w:r w:rsidR="00154A5D">
              <w:rPr>
                <w:rFonts w:ascii="GHEA Grapalat" w:hAnsi="GHEA Grapalat" w:cs="Arial"/>
                <w:bCs/>
                <w:lang w:val="hy-AM"/>
              </w:rPr>
              <w:t xml:space="preserve"> կատարմանը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74B776CC" w14:textId="798B6F03" w:rsidR="003D643F" w:rsidRPr="00CD64C2" w:rsidRDefault="006D5690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="006D3ADC" w:rsidRPr="006D3ADC">
              <w:rPr>
                <w:rFonts w:ascii="GHEA Grapalat" w:hAnsi="GHEA Grapalat" w:cs="Arial"/>
                <w:bCs/>
                <w:lang w:val="hy-AM"/>
              </w:rPr>
              <w:t>Կոմիտե</w:t>
            </w:r>
            <w:r w:rsidR="003D643F" w:rsidRPr="006D3AD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6D3ADC">
              <w:rPr>
                <w:rFonts w:ascii="GHEA Grapalat" w:hAnsi="GHEA Grapalat" w:cs="Arial"/>
                <w:bCs/>
                <w:lang w:val="hy-AM"/>
              </w:rPr>
              <w:t>ստացվող դիմումների, բողոքների, առաջարկությունների</w:t>
            </w:r>
            <w:r w:rsidR="00CD6CE1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6D3ADC">
              <w:rPr>
                <w:rFonts w:ascii="GHEA Grapalat" w:hAnsi="GHEA Grapalat" w:cs="Arial"/>
                <w:bCs/>
                <w:lang w:val="hy-AM"/>
              </w:rPr>
              <w:t>և դրանց կատարման ընթացքի վերաբերյալ ըստ անհրաժեշտության, տեղեկատվության տրամադրման աշխատանքներ</w:t>
            </w:r>
            <w:r>
              <w:rPr>
                <w:rFonts w:ascii="GHEA Grapalat" w:hAnsi="GHEA Grapalat" w:cs="Arial"/>
                <w:bCs/>
                <w:lang w:val="hy-AM"/>
              </w:rPr>
              <w:t>ի</w:t>
            </w:r>
            <w:r w:rsidR="006D3ADC">
              <w:rPr>
                <w:rFonts w:ascii="GHEA Grapalat" w:hAnsi="GHEA Grapalat" w:cs="Arial"/>
                <w:bCs/>
                <w:lang w:val="hy-AM"/>
              </w:rPr>
              <w:t xml:space="preserve"> սահմանված ժամկետում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կատարմանը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57BE8849" w14:textId="53F20C7D" w:rsidR="00AF5EE4" w:rsidRPr="00CD64C2" w:rsidRDefault="00AF5EE4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Կոմիտեի կառուցվածքային ստորաբաժանումներին և ենթակայությանը հանձնված կազմակերպությանը  ընթացիկ գործավարության հետ կապված աշխատանքներում </w:t>
            </w:r>
            <w:r w:rsidR="00AA66C8">
              <w:rPr>
                <w:rFonts w:ascii="GHEA Grapalat" w:hAnsi="GHEA Grapalat" w:cs="Arial"/>
                <w:bCs/>
                <w:lang w:val="hy-AM"/>
              </w:rPr>
              <w:t xml:space="preserve"> սահմանված կարգով ցուցաբերել </w:t>
            </w:r>
            <w:r>
              <w:rPr>
                <w:rFonts w:ascii="GHEA Grapalat" w:hAnsi="GHEA Grapalat" w:cs="Arial"/>
                <w:bCs/>
                <w:lang w:val="hy-AM"/>
              </w:rPr>
              <w:t>մեթոդական և գործնական օգնությ</w:t>
            </w:r>
            <w:r w:rsidR="00AA66C8">
              <w:rPr>
                <w:rFonts w:ascii="GHEA Grapalat" w:hAnsi="GHEA Grapalat" w:cs="Arial"/>
                <w:bCs/>
                <w:lang w:val="hy-AM"/>
              </w:rPr>
              <w:t>ուն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6593F785" w14:textId="6FCC9350" w:rsidR="00DE5F21" w:rsidRPr="00CD64C2" w:rsidRDefault="00DE5F21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 w:rsidRPr="00317D99">
              <w:rPr>
                <w:rFonts w:ascii="GHEA Grapalat" w:hAnsi="GHEA Grapalat"/>
                <w:bCs/>
                <w:lang w:val="hy-AM"/>
              </w:rPr>
              <w:t>ստուգել</w:t>
            </w:r>
            <w:r>
              <w:rPr>
                <w:rFonts w:ascii="GHEA Grapalat" w:hAnsi="GHEA Grapalat"/>
                <w:bCs/>
                <w:lang w:val="hy-AM"/>
              </w:rPr>
              <w:t xml:space="preserve"> Կոմիտեի </w:t>
            </w:r>
            <w:r w:rsidRPr="004A77D0">
              <w:rPr>
                <w:rFonts w:ascii="GHEA Grapalat" w:hAnsi="GHEA Grapalat"/>
                <w:bCs/>
                <w:lang w:val="hy-AM"/>
              </w:rPr>
              <w:t>կառուցվածքային ստորաբաժանումների ղեկավարների և Կոմիտեի ենթակայությանը հանձնված կազմակերպությ</w:t>
            </w:r>
            <w:r>
              <w:rPr>
                <w:rFonts w:ascii="GHEA Grapalat" w:hAnsi="GHEA Grapalat"/>
                <w:bCs/>
                <w:lang w:val="hy-AM"/>
              </w:rPr>
              <w:t>ա</w:t>
            </w:r>
            <w:r w:rsidRPr="004A77D0">
              <w:rPr>
                <w:rFonts w:ascii="GHEA Grapalat" w:hAnsi="GHEA Grapalat"/>
                <w:bCs/>
                <w:lang w:val="hy-AM"/>
              </w:rPr>
              <w:t>ն</w:t>
            </w:r>
            <w:r>
              <w:rPr>
                <w:rFonts w:ascii="GHEA Grapalat" w:hAnsi="GHEA Grapalat"/>
                <w:bCs/>
                <w:lang w:val="hy-AM"/>
              </w:rPr>
              <w:t xml:space="preserve"> կողմից պատրաստված ելից և ներքին փաստաթղթերի </w:t>
            </w:r>
            <w:r w:rsidR="00AA66C8">
              <w:rPr>
                <w:rFonts w:ascii="GHEA Grapalat" w:hAnsi="GHEA Grapalat" w:cs="Arial"/>
                <w:bCs/>
                <w:lang w:val="hy-AM"/>
              </w:rPr>
              <w:t xml:space="preserve">սահմանված կարգով </w:t>
            </w:r>
            <w:r>
              <w:rPr>
                <w:rFonts w:ascii="GHEA Grapalat" w:hAnsi="GHEA Grapalat"/>
                <w:bCs/>
                <w:lang w:val="hy-AM"/>
              </w:rPr>
              <w:t>ձևավոր</w:t>
            </w:r>
            <w:r w:rsidR="00AA66C8">
              <w:rPr>
                <w:rFonts w:ascii="GHEA Grapalat" w:hAnsi="GHEA Grapalat"/>
                <w:bCs/>
                <w:lang w:val="hy-AM"/>
              </w:rPr>
              <w:t>վ</w:t>
            </w:r>
            <w:r>
              <w:rPr>
                <w:rFonts w:ascii="GHEA Grapalat" w:hAnsi="GHEA Grapalat"/>
                <w:bCs/>
                <w:lang w:val="hy-AM"/>
              </w:rPr>
              <w:t>ա</w:t>
            </w:r>
            <w:r w:rsidR="00AA66C8">
              <w:rPr>
                <w:rFonts w:ascii="GHEA Grapalat" w:hAnsi="GHEA Grapalat"/>
                <w:bCs/>
                <w:lang w:val="hy-AM"/>
              </w:rPr>
              <w:t>ծ</w:t>
            </w:r>
            <w:r>
              <w:rPr>
                <w:rFonts w:ascii="GHEA Grapalat" w:hAnsi="GHEA Grapalat"/>
                <w:bCs/>
                <w:lang w:val="hy-AM"/>
              </w:rPr>
              <w:t xml:space="preserve"> պարտադիր վավերապայմանների առկայությունը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3400A077" w14:textId="0DE86C65" w:rsidR="00AF5EE4" w:rsidRPr="00CD64C2" w:rsidRDefault="00A97185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վերահսկել</w:t>
            </w:r>
            <w:r w:rsidR="00AF5EE4" w:rsidRPr="00AF5EE4">
              <w:rPr>
                <w:rFonts w:ascii="GHEA Grapalat" w:hAnsi="GHEA Grapalat" w:cs="Arial"/>
                <w:bCs/>
                <w:lang w:val="hy-AM"/>
              </w:rPr>
              <w:t xml:space="preserve"> և վերլուծել ամսական կտրվածք</w:t>
            </w:r>
            <w:r w:rsidR="00BA60AF">
              <w:rPr>
                <w:rFonts w:ascii="GHEA Grapalat" w:hAnsi="GHEA Grapalat" w:cs="Arial"/>
                <w:bCs/>
                <w:lang w:val="hy-AM"/>
              </w:rPr>
              <w:t>ո</w:t>
            </w:r>
            <w:r w:rsidR="00AF5EE4" w:rsidRPr="00AF5EE4">
              <w:rPr>
                <w:rFonts w:ascii="GHEA Grapalat" w:hAnsi="GHEA Grapalat" w:cs="Arial"/>
                <w:bCs/>
                <w:lang w:val="hy-AM"/>
              </w:rPr>
              <w:t>վ քաղաքաց</w:t>
            </w:r>
            <w:r w:rsidR="00AF5EE4">
              <w:rPr>
                <w:rFonts w:ascii="GHEA Grapalat" w:hAnsi="GHEA Grapalat" w:cs="Arial"/>
                <w:bCs/>
                <w:lang w:val="hy-AM"/>
              </w:rPr>
              <w:t>ի</w:t>
            </w:r>
            <w:r w:rsidR="00AF5EE4" w:rsidRPr="00AF5EE4">
              <w:rPr>
                <w:rFonts w:ascii="GHEA Grapalat" w:hAnsi="GHEA Grapalat" w:cs="Arial"/>
                <w:bCs/>
                <w:lang w:val="hy-AM"/>
              </w:rPr>
              <w:t>ներից, կազմակերպություն</w:t>
            </w:r>
            <w:r w:rsidR="00AF5EE4">
              <w:rPr>
                <w:rFonts w:ascii="GHEA Grapalat" w:hAnsi="GHEA Grapalat" w:cs="Arial"/>
                <w:bCs/>
                <w:lang w:val="hy-AM"/>
              </w:rPr>
              <w:t>ն</w:t>
            </w:r>
            <w:r w:rsidR="00AF5EE4" w:rsidRPr="00AF5EE4">
              <w:rPr>
                <w:rFonts w:ascii="GHEA Grapalat" w:hAnsi="GHEA Grapalat" w:cs="Arial"/>
                <w:bCs/>
                <w:lang w:val="hy-AM"/>
              </w:rPr>
              <w:t xml:space="preserve">երից ստացված դիմումների քանակի վերաբերյալ ստացված </w:t>
            </w:r>
            <w:r w:rsidR="00AF5EE4" w:rsidRPr="00AF5EE4">
              <w:rPr>
                <w:rFonts w:ascii="GHEA Grapalat" w:hAnsi="GHEA Grapalat" w:cs="Arial"/>
                <w:bCs/>
                <w:lang w:val="hy-AM"/>
              </w:rPr>
              <w:lastRenderedPageBreak/>
              <w:t>տեղեկատվությունը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2F5A7434" w14:textId="77777777" w:rsidR="00CD64C2" w:rsidRPr="00E63A42" w:rsidRDefault="00031559" w:rsidP="00CD64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ստուգել</w:t>
            </w:r>
            <w:r w:rsidR="00D81F71">
              <w:rPr>
                <w:rFonts w:ascii="GHEA Grapalat" w:hAnsi="GHEA Grapalat" w:cs="Arial"/>
                <w:bCs/>
                <w:lang w:val="hy-AM"/>
              </w:rPr>
              <w:t xml:space="preserve"> ՀՀ կառավարության և մշտական գործող նախարարական կոմիտեների և հերթական նիստերի օրակարգերի փաթեթները՝ համապատասխան պաշտոնատար անձանց տրամադրելու նպատակով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61C1EA01" w14:textId="52EB89DE" w:rsidR="00711178" w:rsidRPr="00922408" w:rsidRDefault="00F76BF2" w:rsidP="00922408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/>
              <w:jc w:val="both"/>
              <w:rPr>
                <w:rFonts w:ascii="Cambria Math" w:hAnsi="Cambria Math" w:cs="Arial"/>
                <w:bCs/>
                <w:lang w:val="hy-AM"/>
              </w:rPr>
            </w:pPr>
            <w:r w:rsidRPr="00CD64C2">
              <w:rPr>
                <w:rFonts w:ascii="GHEA Grapalat" w:hAnsi="GHEA Grapalat" w:cs="Arial"/>
                <w:bCs/>
                <w:lang w:val="hy-AM"/>
              </w:rPr>
              <w:t xml:space="preserve">հավաքագրված </w:t>
            </w:r>
            <w:r w:rsidR="00D81F71" w:rsidRPr="00CD64C2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CD64C2">
              <w:rPr>
                <w:rFonts w:ascii="GHEA Grapalat" w:hAnsi="GHEA Grapalat" w:cs="Arial"/>
                <w:bCs/>
                <w:lang w:val="hy-AM"/>
              </w:rPr>
              <w:t>տեղեկատվությունը ներկայացնել գլխավոր քարտուղարին՝ Կոմիտեի պաշտոնական կայքի համապատասխան բաժիններում համալրելու նպատակով</w:t>
            </w:r>
            <w:r w:rsidR="00CD64C2" w:rsidRPr="00F03FE1">
              <w:rPr>
                <w:rFonts w:ascii="GHEA Grapalat" w:hAnsi="GHEA Grapalat" w:cs="Arial"/>
                <w:bCs/>
                <w:lang w:val="hy-AM"/>
              </w:rPr>
              <w:t>.</w:t>
            </w:r>
          </w:p>
        </w:tc>
      </w:tr>
      <w:tr w:rsidR="007673DC" w:rsidRPr="002478D7" w14:paraId="4D52D849" w14:textId="77777777" w:rsidTr="008E07E7">
        <w:tc>
          <w:tcPr>
            <w:tcW w:w="10075" w:type="dxa"/>
          </w:tcPr>
          <w:p w14:paraId="5D82BA0E" w14:textId="1583CB1E" w:rsidR="00C86F5B" w:rsidRDefault="007673DC" w:rsidP="00F1163C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0" w:firstLine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A77D0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  <w:r w:rsidR="00C013AD" w:rsidRPr="004A77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</w:t>
            </w:r>
          </w:p>
          <w:p w14:paraId="7C13FEC8" w14:textId="77777777" w:rsidR="003A7941" w:rsidRPr="004A77D0" w:rsidRDefault="003A7941" w:rsidP="00F1163C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0" w:firstLine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7B2880A7" w14:textId="13922271" w:rsidR="007673DC" w:rsidRPr="004A77D0" w:rsidRDefault="007673DC" w:rsidP="008E07E7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3.1. Կրթություն, որակավորման աստիճանը</w:t>
            </w:r>
          </w:p>
          <w:p w14:paraId="7AE6CDA2" w14:textId="036BC680" w:rsidR="003A7941" w:rsidRPr="003A7941" w:rsidRDefault="007673DC" w:rsidP="008E07E7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  <w:r w:rsidRPr="007673DC">
              <w:rPr>
                <w:rFonts w:ascii="GHEA Grapalat" w:hAnsi="GHEA Grapalat"/>
                <w:lang w:val="hy-AM"/>
              </w:rPr>
              <w:t>Բ</w:t>
            </w:r>
            <w:r w:rsidRPr="002478D7">
              <w:rPr>
                <w:rFonts w:ascii="GHEA Grapalat" w:hAnsi="GHEA Grapalat"/>
                <w:lang w:val="hy-AM"/>
              </w:rPr>
              <w:t>արձրագույն կրթություն</w:t>
            </w:r>
            <w:r w:rsidR="00B54A80" w:rsidRPr="00093014">
              <w:rPr>
                <w:rFonts w:ascii="GHEA Mariam" w:hAnsi="GHEA Mariam" w:cs="Sylfaen"/>
                <w:highlight w:val="yellow"/>
                <w:lang w:val="hy-AM"/>
              </w:rPr>
              <w:t xml:space="preserve"> </w:t>
            </w:r>
          </w:p>
          <w:p w14:paraId="32ED5044" w14:textId="77777777" w:rsidR="0081038D" w:rsidRPr="004A77D0" w:rsidRDefault="007673DC" w:rsidP="008E07E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3.2. Մասնագիտական գիտելիքները</w:t>
            </w:r>
          </w:p>
          <w:p w14:paraId="2E552056" w14:textId="12C64735" w:rsidR="003A7941" w:rsidRPr="00F1163C" w:rsidRDefault="007673DC" w:rsidP="008E07E7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047C3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F047C3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047C3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F047C3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3A7AA50B" w14:textId="66DAC944" w:rsidR="007C4B53" w:rsidRPr="004A77D0" w:rsidRDefault="007673DC" w:rsidP="008E07E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</w:t>
            </w:r>
            <w:r w:rsidR="00337F98"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337F98"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5F76FF03" w14:textId="5BA66610" w:rsidR="003A7941" w:rsidRPr="007C4B53" w:rsidRDefault="007C4B53" w:rsidP="00780C53">
            <w:p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182770">
              <w:rPr>
                <w:rFonts w:ascii="GHEA Grapalat" w:hAnsi="GHEA Grapalat" w:cs="Sylfaen"/>
                <w:lang w:val="hy-AM"/>
              </w:rPr>
              <w:t xml:space="preserve">Հանրային ծառայության առնվազն երեք տարվա ստաժ կամ </w:t>
            </w:r>
            <w:r w:rsidR="00496AD1" w:rsidRPr="00182770">
              <w:rPr>
                <w:rFonts w:ascii="GHEA Grapalat" w:hAnsi="GHEA Grapalat" w:cs="Sylfaen"/>
                <w:lang w:val="hy-AM"/>
              </w:rPr>
              <w:t>չորս</w:t>
            </w:r>
            <w:r w:rsidRPr="00182770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="00182770" w:rsidRPr="00182770">
              <w:rPr>
                <w:rFonts w:ascii="GHEA Grapalat" w:hAnsi="GHEA Grapalat" w:cs="Sylfaen"/>
                <w:lang w:val="hy-AM"/>
              </w:rPr>
              <w:t>փաստաթղթավարության</w:t>
            </w:r>
            <w:r w:rsidRPr="00182770">
              <w:rPr>
                <w:rFonts w:ascii="GHEA Grapalat" w:hAnsi="GHEA Grapalat" w:cs="Sylfaen"/>
                <w:lang w:val="hy-AM"/>
              </w:rPr>
              <w:t xml:space="preserve"> բնագավառում` </w:t>
            </w:r>
            <w:r w:rsidR="00496AD1" w:rsidRPr="00182770">
              <w:rPr>
                <w:rFonts w:ascii="GHEA Grapalat" w:hAnsi="GHEA Grapalat" w:cs="Sylfaen"/>
                <w:lang w:val="hy-AM"/>
              </w:rPr>
              <w:t>չորս</w:t>
            </w:r>
            <w:r w:rsidRPr="00182770">
              <w:rPr>
                <w:rFonts w:ascii="GHEA Grapalat" w:hAnsi="GHEA Grapalat" w:cs="Sylfaen"/>
                <w:lang w:val="hy-AM"/>
              </w:rPr>
              <w:t xml:space="preserve"> տարվա աշխատանքային ստաժ</w:t>
            </w:r>
            <w:r w:rsidRPr="007C4B53">
              <w:rPr>
                <w:rFonts w:ascii="GHEA Grapalat" w:hAnsi="GHEA Grapalat" w:cs="Sylfaen"/>
                <w:lang w:val="hy-AM"/>
              </w:rPr>
              <w:t>:</w:t>
            </w:r>
          </w:p>
          <w:p w14:paraId="28EBA1F5" w14:textId="3A0E2003" w:rsidR="00C86F5B" w:rsidRPr="004A77D0" w:rsidRDefault="007673DC" w:rsidP="00780C5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14:paraId="72B0FA22" w14:textId="77777777" w:rsidR="007673DC" w:rsidRPr="004A77D0" w:rsidRDefault="007673DC" w:rsidP="008E07E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կոմպետենցիաներ`</w:t>
            </w:r>
          </w:p>
          <w:p w14:paraId="0A78EB28" w14:textId="7A6C312E" w:rsidR="00727B0B" w:rsidRPr="00167037" w:rsidRDefault="00727B0B" w:rsidP="007D73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167037">
              <w:rPr>
                <w:rFonts w:ascii="GHEA Grapalat" w:hAnsi="GHEA Grapalat" w:cs="Arial"/>
                <w:color w:val="000000"/>
                <w:lang w:val="hy-AM"/>
              </w:rPr>
              <w:t>Աշխատակազմի կառավարում</w:t>
            </w:r>
            <w:r w:rsidR="00840462" w:rsidRPr="00167037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</w:p>
          <w:p w14:paraId="5BE21A4C" w14:textId="36B0B5DF" w:rsidR="00727B0B" w:rsidRPr="00167037" w:rsidRDefault="00727B0B" w:rsidP="007D73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167037">
              <w:rPr>
                <w:rFonts w:ascii="GHEA Grapalat" w:hAnsi="GHEA Grapalat" w:cs="Arial"/>
                <w:color w:val="000000"/>
                <w:lang w:val="hy-AM"/>
              </w:rPr>
              <w:t>Քաղաքականության վերլուծություն, մոնիթորինգ</w:t>
            </w:r>
            <w:r w:rsidR="00840462" w:rsidRPr="00167037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</w:p>
          <w:p w14:paraId="0C17BB5E" w14:textId="3320EE02" w:rsidR="00727B0B" w:rsidRPr="00167037" w:rsidRDefault="00727B0B" w:rsidP="007D73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167037">
              <w:rPr>
                <w:rFonts w:ascii="GHEA Grapalat" w:hAnsi="GHEA Grapalat" w:cs="Arial"/>
                <w:lang w:val="hy-AM"/>
              </w:rPr>
              <w:t>Որոշումների կայացում</w:t>
            </w:r>
          </w:p>
          <w:p w14:paraId="057BABE4" w14:textId="39D35520" w:rsidR="00727B0B" w:rsidRPr="00167037" w:rsidRDefault="00727B0B" w:rsidP="007D73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167037">
              <w:rPr>
                <w:rFonts w:ascii="GHEA Grapalat" w:hAnsi="GHEA Grapalat" w:cs="Arial"/>
                <w:lang w:val="hy-AM"/>
              </w:rPr>
              <w:t>Ծրագրերի կառավարում</w:t>
            </w:r>
          </w:p>
          <w:p w14:paraId="7215AA6D" w14:textId="77777777" w:rsidR="00167037" w:rsidRPr="00167037" w:rsidRDefault="00727B0B" w:rsidP="007D73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167037">
              <w:rPr>
                <w:rFonts w:ascii="GHEA Grapalat" w:hAnsi="GHEA Grapalat" w:cs="Arial"/>
                <w:lang w:val="hy-AM"/>
              </w:rPr>
              <w:t>Խնդրի լուծում</w:t>
            </w:r>
          </w:p>
          <w:p w14:paraId="1FE45117" w14:textId="6F587810" w:rsidR="00727B0B" w:rsidRDefault="00727B0B" w:rsidP="007D73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167037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7C7E2538" w14:textId="77777777" w:rsidR="00167037" w:rsidRDefault="007673DC" w:rsidP="0016703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hy-AM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Ընտրանքային կոմպետենցիաներ`</w:t>
            </w:r>
          </w:p>
          <w:p w14:paraId="5ED24476" w14:textId="2206DDF8" w:rsidR="00516DD5" w:rsidRPr="000F0336" w:rsidRDefault="00516DD5" w:rsidP="000F03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  <w:lang w:val="hy-AM" w:eastAsia="en-US"/>
              </w:rPr>
            </w:pPr>
            <w:r w:rsidRPr="000F0336">
              <w:rPr>
                <w:rFonts w:ascii="GHEA Grapalat" w:hAnsi="GHEA Grapalat" w:cs="Arial"/>
                <w:lang w:val="hy-AM"/>
              </w:rPr>
              <w:t>Փոփոխությունների կառավարում</w:t>
            </w:r>
          </w:p>
          <w:p w14:paraId="43995CED" w14:textId="7B959577" w:rsidR="00436E4F" w:rsidRPr="000F0336" w:rsidRDefault="00516DD5" w:rsidP="000F03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0F0336">
              <w:rPr>
                <w:rFonts w:ascii="GHEA Grapalat" w:hAnsi="GHEA Grapalat" w:cs="Arial"/>
                <w:lang w:val="hy-AM"/>
              </w:rPr>
              <w:t xml:space="preserve">Կոնֆլիկտների կառավարում </w:t>
            </w:r>
          </w:p>
          <w:p w14:paraId="6D8EC5D0" w14:textId="782D0087" w:rsidR="00436E4F" w:rsidRPr="000F0336" w:rsidRDefault="00516DD5" w:rsidP="000F03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0F0336">
              <w:rPr>
                <w:rFonts w:ascii="GHEA Grapalat" w:hAnsi="GHEA Grapalat" w:cs="Arial"/>
                <w:lang w:val="hy-AM"/>
              </w:rPr>
              <w:t>Բողոքների բավարարում</w:t>
            </w:r>
          </w:p>
          <w:p w14:paraId="1947B4FA" w14:textId="68785F84" w:rsidR="00436E4F" w:rsidRPr="000F0336" w:rsidRDefault="00436E4F" w:rsidP="000F03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0F0336">
              <w:rPr>
                <w:rFonts w:ascii="GHEA Grapalat" w:hAnsi="GHEA Grapalat" w:cs="Arial"/>
                <w:lang w:val="hy-AM"/>
              </w:rPr>
              <w:t>Ժամանակի կառավարում</w:t>
            </w:r>
          </w:p>
          <w:p w14:paraId="6EF68A66" w14:textId="15E46DC3" w:rsidR="00840462" w:rsidRPr="000F0336" w:rsidRDefault="00436E4F" w:rsidP="000F03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0F0336">
              <w:rPr>
                <w:rFonts w:ascii="GHEA Grapalat" w:hAnsi="GHEA Grapalat" w:cs="Arial"/>
                <w:lang w:val="hy-AM"/>
              </w:rPr>
              <w:t>Փաստաթղթերի նախապատրաստում</w:t>
            </w:r>
          </w:p>
          <w:p w14:paraId="3CDEE062" w14:textId="77777777" w:rsidR="007673DC" w:rsidRPr="00436E4F" w:rsidRDefault="007673DC" w:rsidP="000F0336">
            <w:pPr>
              <w:pStyle w:val="ListParagraph"/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</w:tr>
      <w:tr w:rsidR="007673DC" w:rsidRPr="007B1F6F" w14:paraId="2D5B92D5" w14:textId="77777777" w:rsidTr="006363CA">
        <w:trPr>
          <w:trHeight w:val="6344"/>
        </w:trPr>
        <w:tc>
          <w:tcPr>
            <w:tcW w:w="10075" w:type="dxa"/>
          </w:tcPr>
          <w:p w14:paraId="7E403A56" w14:textId="19A65B4B" w:rsidR="00C86F5B" w:rsidRDefault="007673DC" w:rsidP="00F1163C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0" w:firstLine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4A77D0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  <w:r w:rsidR="00C013AD" w:rsidRPr="004A77D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</w:t>
            </w:r>
          </w:p>
          <w:p w14:paraId="1E08F9CE" w14:textId="77777777" w:rsidR="003A7941" w:rsidRPr="004A77D0" w:rsidRDefault="003A7941" w:rsidP="00F1163C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0" w:firstLine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010B02F0" w14:textId="77777777" w:rsidR="00436E4F" w:rsidRPr="004A77D0" w:rsidRDefault="00436E4F" w:rsidP="00436E4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1E7C50E2" w14:textId="047DAB98" w:rsidR="00436E4F" w:rsidRPr="00436E4F" w:rsidRDefault="00436E4F" w:rsidP="00436E4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8E621F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14:paraId="2237C193" w14:textId="77777777" w:rsidR="00436E4F" w:rsidRPr="004A77D0" w:rsidRDefault="00436E4F" w:rsidP="00436E4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14:paraId="5009F0B7" w14:textId="77777777" w:rsidR="00780C53" w:rsidRDefault="00436E4F" w:rsidP="0024423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90512">
              <w:rPr>
                <w:rFonts w:ascii="GHEA Grapalat" w:hAnsi="GHEA Grapalat"/>
                <w:lang w:val="hy-AM"/>
              </w:rPr>
              <w:t xml:space="preserve">Կայացնում է որոշումներ համապատասխան մարմնի կառուցվածքային ստորաբաժանման </w:t>
            </w:r>
            <w:r w:rsidR="00EA0B83">
              <w:rPr>
                <w:rFonts w:ascii="GHEA Grapalat" w:hAnsi="GHEA Grapalat"/>
                <w:lang w:val="hy-AM"/>
              </w:rPr>
              <w:t>ա</w:t>
            </w:r>
            <w:r w:rsidRPr="00390512">
              <w:rPr>
                <w:rFonts w:ascii="GHEA Grapalat" w:hAnsi="GHEA Grapalat"/>
                <w:lang w:val="hy-AM"/>
              </w:rPr>
              <w:t>շխատանքների կազմակերպման և ղեկավարման շրջանակներում։</w:t>
            </w:r>
          </w:p>
          <w:p w14:paraId="2864898A" w14:textId="77777777" w:rsidR="006363CA" w:rsidRPr="00EA1B12" w:rsidRDefault="00436E4F" w:rsidP="00780C53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4A77D0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Գործունեության ազդեցությունը </w:t>
            </w:r>
          </w:p>
          <w:p w14:paraId="1738D833" w14:textId="0C911733" w:rsidR="008776A6" w:rsidRPr="00EA1B12" w:rsidRDefault="008776A6" w:rsidP="00780C5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1B12">
              <w:rPr>
                <w:rFonts w:ascii="GHEA Grapalat" w:hAnsi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16C9A647" w14:textId="77777777" w:rsidR="00C013AD" w:rsidRPr="00EA1B12" w:rsidRDefault="00436E4F" w:rsidP="00780C5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696F8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14:paraId="00FE6E39" w14:textId="67CBF9BE" w:rsidR="008776A6" w:rsidRPr="00EA1B12" w:rsidRDefault="008776A6" w:rsidP="00780C53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EA1B1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0BB587B1" w14:textId="77777777" w:rsidR="00C013AD" w:rsidRPr="008776A6" w:rsidRDefault="00436E4F" w:rsidP="00436E4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696F8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14:paraId="1BC6D546" w14:textId="50FDCECC" w:rsidR="008776A6" w:rsidRPr="00F8438A" w:rsidRDefault="008776A6" w:rsidP="00436E4F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F8438A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</w:t>
            </w:r>
            <w:r w:rsidR="00CB307E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իրները և դրանց տալիս լուծումներ</w:t>
            </w:r>
            <w:r w:rsidRPr="00F8438A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։</w:t>
            </w:r>
          </w:p>
          <w:p w14:paraId="3C769C6B" w14:textId="77777777" w:rsidR="00C013AD" w:rsidRPr="00C9076B" w:rsidRDefault="00C013AD" w:rsidP="00F8438A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2D1CC6AD" w14:textId="77777777" w:rsidR="00182770" w:rsidRPr="00182770" w:rsidRDefault="00182770" w:rsidP="002478D7">
      <w:pPr>
        <w:spacing w:line="240" w:lineRule="auto"/>
        <w:rPr>
          <w:rFonts w:ascii="GHEA Grapalat" w:hAnsi="GHEA Grapalat"/>
          <w:lang w:val="hy-AM"/>
        </w:rPr>
      </w:pPr>
    </w:p>
    <w:p w14:paraId="43FEB7C2" w14:textId="77777777" w:rsidR="006F6DC7" w:rsidRDefault="006F6DC7" w:rsidP="006F614D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1DDC704F" w14:textId="77777777" w:rsidR="006F6DC7" w:rsidRDefault="006F6DC7" w:rsidP="006F614D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2CCD5094" w14:textId="77777777" w:rsidR="006F6DC7" w:rsidRDefault="006F6DC7" w:rsidP="006F614D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5B991B5A" w14:textId="77777777" w:rsidR="006F6DC7" w:rsidRDefault="006F6DC7" w:rsidP="006F614D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1BBB2084" w14:textId="77777777" w:rsidR="006F6DC7" w:rsidRDefault="006F6DC7" w:rsidP="006F614D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74DB331A" w14:textId="77777777" w:rsidR="00714A26" w:rsidRDefault="00714A26" w:rsidP="00C44FC7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21C57491" w14:textId="77777777" w:rsidR="00714A26" w:rsidRDefault="00714A26" w:rsidP="00C44FC7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2F15A1E3" w14:textId="77777777" w:rsidR="00714A26" w:rsidRDefault="00714A26" w:rsidP="00C44FC7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6BF058AE" w14:textId="77777777" w:rsidR="00714A26" w:rsidRDefault="00714A26" w:rsidP="00C44FC7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7E86F588" w14:textId="77777777" w:rsidR="00714A26" w:rsidRDefault="00714A26" w:rsidP="00C44FC7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2C4F2AD0" w14:textId="77777777" w:rsidR="00696F87" w:rsidRDefault="00696F87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254270F4" w14:textId="43346BB4" w:rsidR="004F2CEB" w:rsidRDefault="004F2CEB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4D14AD6F" w14:textId="2D4E5B62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32149332" w14:textId="5A5FC1C6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2699B640" w14:textId="71F18F9C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5B1F561F" w14:textId="5C37C63E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62BD1056" w14:textId="0A28AEF4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55CC75D8" w14:textId="1FD1C9F2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4E3D00A9" w14:textId="154F32A2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1A561F29" w14:textId="74F6251C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21FA8C60" w14:textId="23E7F340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146BB6D1" w14:textId="03513E3B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5ECD09CA" w14:textId="7AFD789A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6908A434" w14:textId="0B904D43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39F0CC2C" w14:textId="65D57CBD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4A1F46CF" w14:textId="2CEC5F79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03176A7F" w14:textId="345D2CD4" w:rsidR="00B50E51" w:rsidRDefault="00B50E51" w:rsidP="00F1245B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2C3BF9CD" w14:textId="77777777" w:rsidR="004F2CEB" w:rsidRDefault="004F2CEB" w:rsidP="00C52510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391755A9" w14:textId="77777777" w:rsidR="004F2CEB" w:rsidRDefault="004F2CEB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3730DB22" w14:textId="77777777" w:rsidR="00BE289F" w:rsidRDefault="00BE289F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3590F15C" w14:textId="77777777" w:rsidR="00A87E2F" w:rsidRDefault="00A87E2F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14882613" w14:textId="77777777" w:rsidR="00A87E2F" w:rsidRDefault="00A87E2F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46295D9A" w14:textId="77777777" w:rsidR="00A87E2F" w:rsidRDefault="00A87E2F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3BF8A75A" w14:textId="77777777" w:rsidR="00A87E2F" w:rsidRDefault="00A87E2F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4D38E955" w14:textId="77777777" w:rsidR="00A87E2F" w:rsidRDefault="00A87E2F" w:rsidP="003416D9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1B5C4037" w14:textId="77777777" w:rsidR="00A87E2F" w:rsidRDefault="00A87E2F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68536B89" w14:textId="77777777" w:rsidR="00BE289F" w:rsidRDefault="00BE289F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sectPr w:rsidR="00BE289F" w:rsidSect="00691AA1">
      <w:pgSz w:w="11906" w:h="16838" w:code="9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6F4"/>
    <w:multiLevelType w:val="hybridMultilevel"/>
    <w:tmpl w:val="D2F4772E"/>
    <w:lvl w:ilvl="0" w:tplc="9C780F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4F7F"/>
    <w:multiLevelType w:val="hybridMultilevel"/>
    <w:tmpl w:val="DCBE1680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3DB6948"/>
    <w:multiLevelType w:val="hybridMultilevel"/>
    <w:tmpl w:val="110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FD2"/>
    <w:multiLevelType w:val="hybridMultilevel"/>
    <w:tmpl w:val="243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0A8B"/>
    <w:multiLevelType w:val="hybridMultilevel"/>
    <w:tmpl w:val="68F6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472F"/>
    <w:multiLevelType w:val="hybridMultilevel"/>
    <w:tmpl w:val="43A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1692"/>
    <w:multiLevelType w:val="hybridMultilevel"/>
    <w:tmpl w:val="41B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1E32"/>
    <w:multiLevelType w:val="hybridMultilevel"/>
    <w:tmpl w:val="7C181640"/>
    <w:lvl w:ilvl="0" w:tplc="F72CFAA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5029"/>
    <w:multiLevelType w:val="hybridMultilevel"/>
    <w:tmpl w:val="0FA215A2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5874019"/>
    <w:multiLevelType w:val="hybridMultilevel"/>
    <w:tmpl w:val="4CBC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2279"/>
    <w:multiLevelType w:val="hybridMultilevel"/>
    <w:tmpl w:val="7A3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D1040"/>
    <w:multiLevelType w:val="hybridMultilevel"/>
    <w:tmpl w:val="1E64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049F"/>
    <w:multiLevelType w:val="hybridMultilevel"/>
    <w:tmpl w:val="D226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021F4"/>
    <w:multiLevelType w:val="hybridMultilevel"/>
    <w:tmpl w:val="78D8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3776"/>
    <w:multiLevelType w:val="hybridMultilevel"/>
    <w:tmpl w:val="E988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42BAA"/>
    <w:multiLevelType w:val="hybridMultilevel"/>
    <w:tmpl w:val="915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A17A7"/>
    <w:multiLevelType w:val="hybridMultilevel"/>
    <w:tmpl w:val="00C4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0132"/>
    <w:multiLevelType w:val="hybridMultilevel"/>
    <w:tmpl w:val="F3FC9EB6"/>
    <w:lvl w:ilvl="0" w:tplc="42A2A3E6">
      <w:start w:val="1"/>
      <w:numFmt w:val="decimal"/>
      <w:lvlText w:val="%1."/>
      <w:lvlJc w:val="left"/>
      <w:pPr>
        <w:ind w:left="5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6815454C"/>
    <w:multiLevelType w:val="hybridMultilevel"/>
    <w:tmpl w:val="501CD0F4"/>
    <w:lvl w:ilvl="0" w:tplc="9C780F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D2E3C"/>
    <w:multiLevelType w:val="hybridMultilevel"/>
    <w:tmpl w:val="D1CC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27BAD"/>
    <w:multiLevelType w:val="hybridMultilevel"/>
    <w:tmpl w:val="976A63E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73A84633"/>
    <w:multiLevelType w:val="hybridMultilevel"/>
    <w:tmpl w:val="E006C66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755A5B46"/>
    <w:multiLevelType w:val="hybridMultilevel"/>
    <w:tmpl w:val="B31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06012"/>
    <w:multiLevelType w:val="hybridMultilevel"/>
    <w:tmpl w:val="F3FC9EB6"/>
    <w:lvl w:ilvl="0" w:tplc="42A2A3E6">
      <w:start w:val="1"/>
      <w:numFmt w:val="decimal"/>
      <w:lvlText w:val="%1."/>
      <w:lvlJc w:val="left"/>
      <w:pPr>
        <w:ind w:left="5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>
    <w:nsid w:val="7B35680B"/>
    <w:multiLevelType w:val="hybridMultilevel"/>
    <w:tmpl w:val="D9EA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20"/>
  </w:num>
  <w:num w:numId="19">
    <w:abstractNumId w:val="10"/>
  </w:num>
  <w:num w:numId="20">
    <w:abstractNumId w:val="21"/>
  </w:num>
  <w:num w:numId="21">
    <w:abstractNumId w:val="8"/>
  </w:num>
  <w:num w:numId="22">
    <w:abstractNumId w:val="16"/>
  </w:num>
  <w:num w:numId="23">
    <w:abstractNumId w:val="22"/>
  </w:num>
  <w:num w:numId="24">
    <w:abstractNumId w:val="19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4A63"/>
    <w:rsid w:val="0001215D"/>
    <w:rsid w:val="00012820"/>
    <w:rsid w:val="0002029E"/>
    <w:rsid w:val="0002060D"/>
    <w:rsid w:val="00021FD7"/>
    <w:rsid w:val="00022B2F"/>
    <w:rsid w:val="00024AF7"/>
    <w:rsid w:val="000265E6"/>
    <w:rsid w:val="00031559"/>
    <w:rsid w:val="00031636"/>
    <w:rsid w:val="00031931"/>
    <w:rsid w:val="00032ECC"/>
    <w:rsid w:val="00034E51"/>
    <w:rsid w:val="00044228"/>
    <w:rsid w:val="00046CD5"/>
    <w:rsid w:val="000538C5"/>
    <w:rsid w:val="0005405A"/>
    <w:rsid w:val="0005485E"/>
    <w:rsid w:val="00056247"/>
    <w:rsid w:val="00057B35"/>
    <w:rsid w:val="0006236C"/>
    <w:rsid w:val="00067783"/>
    <w:rsid w:val="00067C9F"/>
    <w:rsid w:val="00075FE4"/>
    <w:rsid w:val="0007686A"/>
    <w:rsid w:val="00076E54"/>
    <w:rsid w:val="000772B5"/>
    <w:rsid w:val="00080FFF"/>
    <w:rsid w:val="000841AF"/>
    <w:rsid w:val="00086A5C"/>
    <w:rsid w:val="00086F17"/>
    <w:rsid w:val="000876E3"/>
    <w:rsid w:val="00092FA3"/>
    <w:rsid w:val="00094930"/>
    <w:rsid w:val="000A0E65"/>
    <w:rsid w:val="000A3F23"/>
    <w:rsid w:val="000A40CF"/>
    <w:rsid w:val="000B1321"/>
    <w:rsid w:val="000C15C8"/>
    <w:rsid w:val="000C2CE7"/>
    <w:rsid w:val="000C7EF6"/>
    <w:rsid w:val="000D24DA"/>
    <w:rsid w:val="000D6950"/>
    <w:rsid w:val="000D6C83"/>
    <w:rsid w:val="000E0C68"/>
    <w:rsid w:val="000E2C3B"/>
    <w:rsid w:val="000E4866"/>
    <w:rsid w:val="000E66E2"/>
    <w:rsid w:val="000F0336"/>
    <w:rsid w:val="000F1F3A"/>
    <w:rsid w:val="000F25B4"/>
    <w:rsid w:val="000F35B9"/>
    <w:rsid w:val="000F5425"/>
    <w:rsid w:val="000F7243"/>
    <w:rsid w:val="0010346C"/>
    <w:rsid w:val="00105D00"/>
    <w:rsid w:val="0011079A"/>
    <w:rsid w:val="00110990"/>
    <w:rsid w:val="00110B5C"/>
    <w:rsid w:val="0011565F"/>
    <w:rsid w:val="00116BE5"/>
    <w:rsid w:val="00117DD3"/>
    <w:rsid w:val="00120C6C"/>
    <w:rsid w:val="001224CA"/>
    <w:rsid w:val="00133A57"/>
    <w:rsid w:val="00136539"/>
    <w:rsid w:val="00136D5A"/>
    <w:rsid w:val="00141545"/>
    <w:rsid w:val="0014424E"/>
    <w:rsid w:val="00154A5D"/>
    <w:rsid w:val="00157B96"/>
    <w:rsid w:val="00160000"/>
    <w:rsid w:val="001604A8"/>
    <w:rsid w:val="0016676F"/>
    <w:rsid w:val="00166C88"/>
    <w:rsid w:val="00167037"/>
    <w:rsid w:val="00167652"/>
    <w:rsid w:val="00170361"/>
    <w:rsid w:val="00176045"/>
    <w:rsid w:val="0017725F"/>
    <w:rsid w:val="00182770"/>
    <w:rsid w:val="0018473D"/>
    <w:rsid w:val="00187E8D"/>
    <w:rsid w:val="0019176A"/>
    <w:rsid w:val="00192BC2"/>
    <w:rsid w:val="00194AF8"/>
    <w:rsid w:val="00197C96"/>
    <w:rsid w:val="001A04C3"/>
    <w:rsid w:val="001A1259"/>
    <w:rsid w:val="001A202F"/>
    <w:rsid w:val="001A6E5B"/>
    <w:rsid w:val="001A7A69"/>
    <w:rsid w:val="001B0603"/>
    <w:rsid w:val="001B1DB2"/>
    <w:rsid w:val="001B4EE9"/>
    <w:rsid w:val="001C1C45"/>
    <w:rsid w:val="001C54EA"/>
    <w:rsid w:val="001C57A0"/>
    <w:rsid w:val="001D4A74"/>
    <w:rsid w:val="001D4B8E"/>
    <w:rsid w:val="001D554B"/>
    <w:rsid w:val="001D5F76"/>
    <w:rsid w:val="001E27E8"/>
    <w:rsid w:val="001E56A0"/>
    <w:rsid w:val="001E60B0"/>
    <w:rsid w:val="001F4B36"/>
    <w:rsid w:val="0020115C"/>
    <w:rsid w:val="00204E38"/>
    <w:rsid w:val="0021098A"/>
    <w:rsid w:val="0022061A"/>
    <w:rsid w:val="00224DE7"/>
    <w:rsid w:val="00232125"/>
    <w:rsid w:val="00237AC9"/>
    <w:rsid w:val="00244234"/>
    <w:rsid w:val="002478D7"/>
    <w:rsid w:val="00256D19"/>
    <w:rsid w:val="00262098"/>
    <w:rsid w:val="00265A5E"/>
    <w:rsid w:val="00266884"/>
    <w:rsid w:val="002751EC"/>
    <w:rsid w:val="00283187"/>
    <w:rsid w:val="00283DE3"/>
    <w:rsid w:val="00284B66"/>
    <w:rsid w:val="00292DB4"/>
    <w:rsid w:val="00295970"/>
    <w:rsid w:val="00295D10"/>
    <w:rsid w:val="0029607F"/>
    <w:rsid w:val="00296A89"/>
    <w:rsid w:val="0029755E"/>
    <w:rsid w:val="002A01BF"/>
    <w:rsid w:val="002A0706"/>
    <w:rsid w:val="002A0ECE"/>
    <w:rsid w:val="002A1531"/>
    <w:rsid w:val="002B3930"/>
    <w:rsid w:val="002B457C"/>
    <w:rsid w:val="002C0617"/>
    <w:rsid w:val="002C3287"/>
    <w:rsid w:val="002C335A"/>
    <w:rsid w:val="002C674F"/>
    <w:rsid w:val="002D2096"/>
    <w:rsid w:val="002D6370"/>
    <w:rsid w:val="002D7B47"/>
    <w:rsid w:val="002E4488"/>
    <w:rsid w:val="002E71A7"/>
    <w:rsid w:val="002F1F94"/>
    <w:rsid w:val="002F727D"/>
    <w:rsid w:val="00303C07"/>
    <w:rsid w:val="0030498A"/>
    <w:rsid w:val="00312309"/>
    <w:rsid w:val="00312D14"/>
    <w:rsid w:val="00315BDB"/>
    <w:rsid w:val="00315EED"/>
    <w:rsid w:val="00317D99"/>
    <w:rsid w:val="00322345"/>
    <w:rsid w:val="00322376"/>
    <w:rsid w:val="003262F2"/>
    <w:rsid w:val="0032694D"/>
    <w:rsid w:val="00332631"/>
    <w:rsid w:val="00333050"/>
    <w:rsid w:val="00335F8B"/>
    <w:rsid w:val="003361EF"/>
    <w:rsid w:val="00337F98"/>
    <w:rsid w:val="00340FBD"/>
    <w:rsid w:val="003416D9"/>
    <w:rsid w:val="00343310"/>
    <w:rsid w:val="00347458"/>
    <w:rsid w:val="0035031E"/>
    <w:rsid w:val="003526BE"/>
    <w:rsid w:val="00356CDF"/>
    <w:rsid w:val="00370F7F"/>
    <w:rsid w:val="00372608"/>
    <w:rsid w:val="00381842"/>
    <w:rsid w:val="00385183"/>
    <w:rsid w:val="00386F07"/>
    <w:rsid w:val="00387828"/>
    <w:rsid w:val="00390512"/>
    <w:rsid w:val="00392D1A"/>
    <w:rsid w:val="003940E7"/>
    <w:rsid w:val="00394CBC"/>
    <w:rsid w:val="00395CF2"/>
    <w:rsid w:val="00396216"/>
    <w:rsid w:val="003A7941"/>
    <w:rsid w:val="003B096B"/>
    <w:rsid w:val="003B3F58"/>
    <w:rsid w:val="003B550E"/>
    <w:rsid w:val="003B5A7F"/>
    <w:rsid w:val="003B5FAC"/>
    <w:rsid w:val="003B61DC"/>
    <w:rsid w:val="003B7168"/>
    <w:rsid w:val="003C264E"/>
    <w:rsid w:val="003C6CF0"/>
    <w:rsid w:val="003D22BA"/>
    <w:rsid w:val="003D2C53"/>
    <w:rsid w:val="003D643F"/>
    <w:rsid w:val="003E0C98"/>
    <w:rsid w:val="003E12E6"/>
    <w:rsid w:val="003E2920"/>
    <w:rsid w:val="003E29EB"/>
    <w:rsid w:val="003E7CBE"/>
    <w:rsid w:val="003E7FE7"/>
    <w:rsid w:val="003F1E5F"/>
    <w:rsid w:val="003F2A2E"/>
    <w:rsid w:val="003F393D"/>
    <w:rsid w:val="003F5EB2"/>
    <w:rsid w:val="003F7068"/>
    <w:rsid w:val="003F7968"/>
    <w:rsid w:val="004013C4"/>
    <w:rsid w:val="004024BA"/>
    <w:rsid w:val="00402E20"/>
    <w:rsid w:val="00403844"/>
    <w:rsid w:val="00407937"/>
    <w:rsid w:val="004131FF"/>
    <w:rsid w:val="00413A0D"/>
    <w:rsid w:val="004154E4"/>
    <w:rsid w:val="00416BC6"/>
    <w:rsid w:val="0041734B"/>
    <w:rsid w:val="004174EE"/>
    <w:rsid w:val="00421CBC"/>
    <w:rsid w:val="0042653F"/>
    <w:rsid w:val="00436E4F"/>
    <w:rsid w:val="00441507"/>
    <w:rsid w:val="004529C6"/>
    <w:rsid w:val="004559E0"/>
    <w:rsid w:val="00456E64"/>
    <w:rsid w:val="004570AC"/>
    <w:rsid w:val="00461120"/>
    <w:rsid w:val="004612B1"/>
    <w:rsid w:val="00461A35"/>
    <w:rsid w:val="004621CB"/>
    <w:rsid w:val="00472E53"/>
    <w:rsid w:val="004803F5"/>
    <w:rsid w:val="004819D7"/>
    <w:rsid w:val="0048350B"/>
    <w:rsid w:val="0048603B"/>
    <w:rsid w:val="00491F85"/>
    <w:rsid w:val="00493A2E"/>
    <w:rsid w:val="00493CB8"/>
    <w:rsid w:val="0049653A"/>
    <w:rsid w:val="00496AD1"/>
    <w:rsid w:val="00497726"/>
    <w:rsid w:val="004A1B08"/>
    <w:rsid w:val="004A1B52"/>
    <w:rsid w:val="004A2659"/>
    <w:rsid w:val="004A588A"/>
    <w:rsid w:val="004A5CB5"/>
    <w:rsid w:val="004A77D0"/>
    <w:rsid w:val="004B272E"/>
    <w:rsid w:val="004B70A2"/>
    <w:rsid w:val="004C04C9"/>
    <w:rsid w:val="004C74C0"/>
    <w:rsid w:val="004D036B"/>
    <w:rsid w:val="004D25D0"/>
    <w:rsid w:val="004D3110"/>
    <w:rsid w:val="004E473F"/>
    <w:rsid w:val="004F048E"/>
    <w:rsid w:val="004F1C4E"/>
    <w:rsid w:val="004F1D5C"/>
    <w:rsid w:val="004F2CEB"/>
    <w:rsid w:val="004F302D"/>
    <w:rsid w:val="004F4F99"/>
    <w:rsid w:val="004F59C1"/>
    <w:rsid w:val="00503541"/>
    <w:rsid w:val="00503E45"/>
    <w:rsid w:val="005040DE"/>
    <w:rsid w:val="00504B95"/>
    <w:rsid w:val="00506CB9"/>
    <w:rsid w:val="00507CA8"/>
    <w:rsid w:val="00516DD5"/>
    <w:rsid w:val="00522D9F"/>
    <w:rsid w:val="0052713D"/>
    <w:rsid w:val="0053054A"/>
    <w:rsid w:val="00535C5B"/>
    <w:rsid w:val="005449F3"/>
    <w:rsid w:val="00550682"/>
    <w:rsid w:val="00551619"/>
    <w:rsid w:val="00552BA5"/>
    <w:rsid w:val="005553EB"/>
    <w:rsid w:val="00557F4B"/>
    <w:rsid w:val="00560034"/>
    <w:rsid w:val="005606B0"/>
    <w:rsid w:val="00562F77"/>
    <w:rsid w:val="00563ADD"/>
    <w:rsid w:val="00564064"/>
    <w:rsid w:val="00566E1D"/>
    <w:rsid w:val="005679ED"/>
    <w:rsid w:val="0057193F"/>
    <w:rsid w:val="00575B4A"/>
    <w:rsid w:val="00583D27"/>
    <w:rsid w:val="005843FF"/>
    <w:rsid w:val="00584B69"/>
    <w:rsid w:val="00590B20"/>
    <w:rsid w:val="00592E7C"/>
    <w:rsid w:val="00592F0C"/>
    <w:rsid w:val="0059467E"/>
    <w:rsid w:val="005A201A"/>
    <w:rsid w:val="005A30C0"/>
    <w:rsid w:val="005A4F0F"/>
    <w:rsid w:val="005B1EE2"/>
    <w:rsid w:val="005C6C90"/>
    <w:rsid w:val="005D02AA"/>
    <w:rsid w:val="005D2A5F"/>
    <w:rsid w:val="005D4E63"/>
    <w:rsid w:val="005F1AE4"/>
    <w:rsid w:val="005F6D53"/>
    <w:rsid w:val="00603B03"/>
    <w:rsid w:val="00611221"/>
    <w:rsid w:val="00611554"/>
    <w:rsid w:val="00613758"/>
    <w:rsid w:val="00613C38"/>
    <w:rsid w:val="0062185B"/>
    <w:rsid w:val="0063328E"/>
    <w:rsid w:val="006363CA"/>
    <w:rsid w:val="0063684B"/>
    <w:rsid w:val="006377D0"/>
    <w:rsid w:val="00637C70"/>
    <w:rsid w:val="006468C0"/>
    <w:rsid w:val="00651CAC"/>
    <w:rsid w:val="0065534A"/>
    <w:rsid w:val="006612E0"/>
    <w:rsid w:val="006627FD"/>
    <w:rsid w:val="00665550"/>
    <w:rsid w:val="00665D4C"/>
    <w:rsid w:val="006663F3"/>
    <w:rsid w:val="00676B9E"/>
    <w:rsid w:val="00680CD0"/>
    <w:rsid w:val="00682979"/>
    <w:rsid w:val="006876F1"/>
    <w:rsid w:val="00690250"/>
    <w:rsid w:val="00691AA1"/>
    <w:rsid w:val="00691E46"/>
    <w:rsid w:val="00693912"/>
    <w:rsid w:val="00695013"/>
    <w:rsid w:val="00696F87"/>
    <w:rsid w:val="006A21CB"/>
    <w:rsid w:val="006A60DA"/>
    <w:rsid w:val="006B15BE"/>
    <w:rsid w:val="006B21DC"/>
    <w:rsid w:val="006B3373"/>
    <w:rsid w:val="006B3D95"/>
    <w:rsid w:val="006C10BD"/>
    <w:rsid w:val="006C1798"/>
    <w:rsid w:val="006C1E8D"/>
    <w:rsid w:val="006C2247"/>
    <w:rsid w:val="006C656E"/>
    <w:rsid w:val="006D1341"/>
    <w:rsid w:val="006D3ADC"/>
    <w:rsid w:val="006D5690"/>
    <w:rsid w:val="006D69C1"/>
    <w:rsid w:val="006D759A"/>
    <w:rsid w:val="006E1FE8"/>
    <w:rsid w:val="006E357F"/>
    <w:rsid w:val="006F614D"/>
    <w:rsid w:val="006F6DC7"/>
    <w:rsid w:val="00702ED9"/>
    <w:rsid w:val="00703518"/>
    <w:rsid w:val="007042B6"/>
    <w:rsid w:val="00711178"/>
    <w:rsid w:val="00712E0B"/>
    <w:rsid w:val="00714A26"/>
    <w:rsid w:val="00723DDB"/>
    <w:rsid w:val="007261D6"/>
    <w:rsid w:val="00727B0B"/>
    <w:rsid w:val="00734F0C"/>
    <w:rsid w:val="007365B5"/>
    <w:rsid w:val="0074234A"/>
    <w:rsid w:val="00745EA2"/>
    <w:rsid w:val="00750111"/>
    <w:rsid w:val="00752F6F"/>
    <w:rsid w:val="0075754A"/>
    <w:rsid w:val="00761DB4"/>
    <w:rsid w:val="0076590D"/>
    <w:rsid w:val="00765B00"/>
    <w:rsid w:val="00765FB1"/>
    <w:rsid w:val="007673DC"/>
    <w:rsid w:val="0078092C"/>
    <w:rsid w:val="00780C53"/>
    <w:rsid w:val="00780DFB"/>
    <w:rsid w:val="00781C21"/>
    <w:rsid w:val="007839A6"/>
    <w:rsid w:val="00785A5A"/>
    <w:rsid w:val="00794276"/>
    <w:rsid w:val="00796AD0"/>
    <w:rsid w:val="007A2646"/>
    <w:rsid w:val="007A4094"/>
    <w:rsid w:val="007B0C79"/>
    <w:rsid w:val="007B180A"/>
    <w:rsid w:val="007B1F6F"/>
    <w:rsid w:val="007B6700"/>
    <w:rsid w:val="007C4618"/>
    <w:rsid w:val="007C4B53"/>
    <w:rsid w:val="007D65E3"/>
    <w:rsid w:val="007D7325"/>
    <w:rsid w:val="007E3AB9"/>
    <w:rsid w:val="007E44ED"/>
    <w:rsid w:val="007E7F55"/>
    <w:rsid w:val="007F0603"/>
    <w:rsid w:val="007F77BF"/>
    <w:rsid w:val="00802966"/>
    <w:rsid w:val="00802BBD"/>
    <w:rsid w:val="00802CA5"/>
    <w:rsid w:val="00805AEA"/>
    <w:rsid w:val="0081038D"/>
    <w:rsid w:val="00814172"/>
    <w:rsid w:val="008146E6"/>
    <w:rsid w:val="00814C45"/>
    <w:rsid w:val="00817FE5"/>
    <w:rsid w:val="00820E38"/>
    <w:rsid w:val="0082206D"/>
    <w:rsid w:val="008227D4"/>
    <w:rsid w:val="00827CB8"/>
    <w:rsid w:val="00830787"/>
    <w:rsid w:val="008320AC"/>
    <w:rsid w:val="008324F8"/>
    <w:rsid w:val="00834CF9"/>
    <w:rsid w:val="00837D8F"/>
    <w:rsid w:val="00840462"/>
    <w:rsid w:val="00842D38"/>
    <w:rsid w:val="0084353F"/>
    <w:rsid w:val="00851762"/>
    <w:rsid w:val="00851D29"/>
    <w:rsid w:val="00856045"/>
    <w:rsid w:val="00863EDF"/>
    <w:rsid w:val="008674F1"/>
    <w:rsid w:val="0087350B"/>
    <w:rsid w:val="00875BBD"/>
    <w:rsid w:val="008776A6"/>
    <w:rsid w:val="00877B5B"/>
    <w:rsid w:val="00881C48"/>
    <w:rsid w:val="0088567D"/>
    <w:rsid w:val="0089078E"/>
    <w:rsid w:val="00891F6E"/>
    <w:rsid w:val="0089617F"/>
    <w:rsid w:val="00896B13"/>
    <w:rsid w:val="008A24AC"/>
    <w:rsid w:val="008A50BC"/>
    <w:rsid w:val="008A7DFF"/>
    <w:rsid w:val="008B22AD"/>
    <w:rsid w:val="008B2999"/>
    <w:rsid w:val="008C3BF6"/>
    <w:rsid w:val="008C6632"/>
    <w:rsid w:val="008D6328"/>
    <w:rsid w:val="008E07E7"/>
    <w:rsid w:val="008E621F"/>
    <w:rsid w:val="008F03B4"/>
    <w:rsid w:val="008F0FD5"/>
    <w:rsid w:val="008F4D52"/>
    <w:rsid w:val="00901BB8"/>
    <w:rsid w:val="00903A44"/>
    <w:rsid w:val="00904DBE"/>
    <w:rsid w:val="00907409"/>
    <w:rsid w:val="009127A3"/>
    <w:rsid w:val="00912D69"/>
    <w:rsid w:val="00922408"/>
    <w:rsid w:val="00924902"/>
    <w:rsid w:val="00930BF2"/>
    <w:rsid w:val="00931F87"/>
    <w:rsid w:val="009326E7"/>
    <w:rsid w:val="0094286B"/>
    <w:rsid w:val="00942D6C"/>
    <w:rsid w:val="009434E7"/>
    <w:rsid w:val="0094636A"/>
    <w:rsid w:val="00947BF8"/>
    <w:rsid w:val="009506A0"/>
    <w:rsid w:val="00951002"/>
    <w:rsid w:val="009515FE"/>
    <w:rsid w:val="00961CDF"/>
    <w:rsid w:val="00963839"/>
    <w:rsid w:val="009701DA"/>
    <w:rsid w:val="00972048"/>
    <w:rsid w:val="009725B4"/>
    <w:rsid w:val="00974C07"/>
    <w:rsid w:val="00980E85"/>
    <w:rsid w:val="00983264"/>
    <w:rsid w:val="009852BE"/>
    <w:rsid w:val="009904D6"/>
    <w:rsid w:val="00990FE0"/>
    <w:rsid w:val="00994DC7"/>
    <w:rsid w:val="00997DED"/>
    <w:rsid w:val="009A2364"/>
    <w:rsid w:val="009A3B66"/>
    <w:rsid w:val="009A4BF6"/>
    <w:rsid w:val="009B13CE"/>
    <w:rsid w:val="009B1747"/>
    <w:rsid w:val="009B2432"/>
    <w:rsid w:val="009B4932"/>
    <w:rsid w:val="009B53B3"/>
    <w:rsid w:val="009C195F"/>
    <w:rsid w:val="009C44FC"/>
    <w:rsid w:val="009D0900"/>
    <w:rsid w:val="009D461D"/>
    <w:rsid w:val="009D5B71"/>
    <w:rsid w:val="009E366D"/>
    <w:rsid w:val="009E71A0"/>
    <w:rsid w:val="009E7D7D"/>
    <w:rsid w:val="009F0547"/>
    <w:rsid w:val="009F1B7F"/>
    <w:rsid w:val="009F7C10"/>
    <w:rsid w:val="00A05965"/>
    <w:rsid w:val="00A05BEE"/>
    <w:rsid w:val="00A071A0"/>
    <w:rsid w:val="00A101AB"/>
    <w:rsid w:val="00A10DA6"/>
    <w:rsid w:val="00A11005"/>
    <w:rsid w:val="00A11886"/>
    <w:rsid w:val="00A12AFE"/>
    <w:rsid w:val="00A2010F"/>
    <w:rsid w:val="00A21D24"/>
    <w:rsid w:val="00A30664"/>
    <w:rsid w:val="00A33BB4"/>
    <w:rsid w:val="00A3416F"/>
    <w:rsid w:val="00A37FC0"/>
    <w:rsid w:val="00A4150F"/>
    <w:rsid w:val="00A419A9"/>
    <w:rsid w:val="00A46BA1"/>
    <w:rsid w:val="00A47F72"/>
    <w:rsid w:val="00A52734"/>
    <w:rsid w:val="00A527FB"/>
    <w:rsid w:val="00A544FF"/>
    <w:rsid w:val="00A57C80"/>
    <w:rsid w:val="00A6180F"/>
    <w:rsid w:val="00A64515"/>
    <w:rsid w:val="00A736D8"/>
    <w:rsid w:val="00A7443B"/>
    <w:rsid w:val="00A7482A"/>
    <w:rsid w:val="00A826A3"/>
    <w:rsid w:val="00A85CF9"/>
    <w:rsid w:val="00A86CDF"/>
    <w:rsid w:val="00A87E2F"/>
    <w:rsid w:val="00A900E1"/>
    <w:rsid w:val="00A91571"/>
    <w:rsid w:val="00A93747"/>
    <w:rsid w:val="00A966A2"/>
    <w:rsid w:val="00A967BC"/>
    <w:rsid w:val="00A97185"/>
    <w:rsid w:val="00AA06B5"/>
    <w:rsid w:val="00AA15C9"/>
    <w:rsid w:val="00AA2C2A"/>
    <w:rsid w:val="00AA3669"/>
    <w:rsid w:val="00AA5D1D"/>
    <w:rsid w:val="00AA66C8"/>
    <w:rsid w:val="00AA685B"/>
    <w:rsid w:val="00AB0FF3"/>
    <w:rsid w:val="00AB1628"/>
    <w:rsid w:val="00AB25F4"/>
    <w:rsid w:val="00AB2C03"/>
    <w:rsid w:val="00AB6B1C"/>
    <w:rsid w:val="00AC150A"/>
    <w:rsid w:val="00AC4CAE"/>
    <w:rsid w:val="00AC4FB0"/>
    <w:rsid w:val="00AC4FE3"/>
    <w:rsid w:val="00AD4C6C"/>
    <w:rsid w:val="00AE3F60"/>
    <w:rsid w:val="00AF1A15"/>
    <w:rsid w:val="00AF4AB0"/>
    <w:rsid w:val="00AF5EE4"/>
    <w:rsid w:val="00B014C7"/>
    <w:rsid w:val="00B054C2"/>
    <w:rsid w:val="00B13A1C"/>
    <w:rsid w:val="00B175CE"/>
    <w:rsid w:val="00B21452"/>
    <w:rsid w:val="00B24794"/>
    <w:rsid w:val="00B31A80"/>
    <w:rsid w:val="00B37914"/>
    <w:rsid w:val="00B441FF"/>
    <w:rsid w:val="00B44F48"/>
    <w:rsid w:val="00B4529B"/>
    <w:rsid w:val="00B4685A"/>
    <w:rsid w:val="00B50328"/>
    <w:rsid w:val="00B50E51"/>
    <w:rsid w:val="00B53B77"/>
    <w:rsid w:val="00B54A80"/>
    <w:rsid w:val="00B56409"/>
    <w:rsid w:val="00B6236D"/>
    <w:rsid w:val="00B635C9"/>
    <w:rsid w:val="00B63E3B"/>
    <w:rsid w:val="00B70AB7"/>
    <w:rsid w:val="00B81234"/>
    <w:rsid w:val="00B818D1"/>
    <w:rsid w:val="00B82AC6"/>
    <w:rsid w:val="00B84EA1"/>
    <w:rsid w:val="00B85080"/>
    <w:rsid w:val="00B864FF"/>
    <w:rsid w:val="00B86DAC"/>
    <w:rsid w:val="00B90A5F"/>
    <w:rsid w:val="00B92D26"/>
    <w:rsid w:val="00B93E20"/>
    <w:rsid w:val="00B96EC7"/>
    <w:rsid w:val="00BA22A3"/>
    <w:rsid w:val="00BA321A"/>
    <w:rsid w:val="00BA60AF"/>
    <w:rsid w:val="00BA6FA1"/>
    <w:rsid w:val="00BB21C0"/>
    <w:rsid w:val="00BB3799"/>
    <w:rsid w:val="00BB472F"/>
    <w:rsid w:val="00BB5BE7"/>
    <w:rsid w:val="00BC0FC7"/>
    <w:rsid w:val="00BC2C7F"/>
    <w:rsid w:val="00BD0E32"/>
    <w:rsid w:val="00BD749E"/>
    <w:rsid w:val="00BE289F"/>
    <w:rsid w:val="00BE3845"/>
    <w:rsid w:val="00BE3FEF"/>
    <w:rsid w:val="00BE4A3E"/>
    <w:rsid w:val="00BF077E"/>
    <w:rsid w:val="00BF2D80"/>
    <w:rsid w:val="00BF3F09"/>
    <w:rsid w:val="00BF62CB"/>
    <w:rsid w:val="00BF6670"/>
    <w:rsid w:val="00BF73DF"/>
    <w:rsid w:val="00C013AD"/>
    <w:rsid w:val="00C07F25"/>
    <w:rsid w:val="00C100F3"/>
    <w:rsid w:val="00C13683"/>
    <w:rsid w:val="00C233D4"/>
    <w:rsid w:val="00C24D7E"/>
    <w:rsid w:val="00C26919"/>
    <w:rsid w:val="00C30A84"/>
    <w:rsid w:val="00C3172A"/>
    <w:rsid w:val="00C32E87"/>
    <w:rsid w:val="00C35430"/>
    <w:rsid w:val="00C408A7"/>
    <w:rsid w:val="00C40FA0"/>
    <w:rsid w:val="00C43764"/>
    <w:rsid w:val="00C44FC7"/>
    <w:rsid w:val="00C46393"/>
    <w:rsid w:val="00C4785C"/>
    <w:rsid w:val="00C52510"/>
    <w:rsid w:val="00C5407D"/>
    <w:rsid w:val="00C55A34"/>
    <w:rsid w:val="00C55F69"/>
    <w:rsid w:val="00C57EB8"/>
    <w:rsid w:val="00C63208"/>
    <w:rsid w:val="00C632FD"/>
    <w:rsid w:val="00C64BCA"/>
    <w:rsid w:val="00C6684B"/>
    <w:rsid w:val="00C66CCE"/>
    <w:rsid w:val="00C66D2B"/>
    <w:rsid w:val="00C70A33"/>
    <w:rsid w:val="00C83997"/>
    <w:rsid w:val="00C84208"/>
    <w:rsid w:val="00C857E4"/>
    <w:rsid w:val="00C869EE"/>
    <w:rsid w:val="00C86F5B"/>
    <w:rsid w:val="00C87F4F"/>
    <w:rsid w:val="00C9076B"/>
    <w:rsid w:val="00C92302"/>
    <w:rsid w:val="00C95093"/>
    <w:rsid w:val="00C966D0"/>
    <w:rsid w:val="00CA1EA9"/>
    <w:rsid w:val="00CA2648"/>
    <w:rsid w:val="00CA3B78"/>
    <w:rsid w:val="00CA5517"/>
    <w:rsid w:val="00CA7007"/>
    <w:rsid w:val="00CB307E"/>
    <w:rsid w:val="00CB469B"/>
    <w:rsid w:val="00CB4D09"/>
    <w:rsid w:val="00CB54FF"/>
    <w:rsid w:val="00CB65D6"/>
    <w:rsid w:val="00CB65F7"/>
    <w:rsid w:val="00CC2F14"/>
    <w:rsid w:val="00CD1633"/>
    <w:rsid w:val="00CD1687"/>
    <w:rsid w:val="00CD41FD"/>
    <w:rsid w:val="00CD445B"/>
    <w:rsid w:val="00CD565E"/>
    <w:rsid w:val="00CD64C2"/>
    <w:rsid w:val="00CD6CE1"/>
    <w:rsid w:val="00CE03D3"/>
    <w:rsid w:val="00CE1D1E"/>
    <w:rsid w:val="00CF0455"/>
    <w:rsid w:val="00CF562E"/>
    <w:rsid w:val="00CF7655"/>
    <w:rsid w:val="00D00213"/>
    <w:rsid w:val="00D02381"/>
    <w:rsid w:val="00D02BF8"/>
    <w:rsid w:val="00D02E8C"/>
    <w:rsid w:val="00D0392B"/>
    <w:rsid w:val="00D051DD"/>
    <w:rsid w:val="00D062CD"/>
    <w:rsid w:val="00D16A97"/>
    <w:rsid w:val="00D20B78"/>
    <w:rsid w:val="00D2717E"/>
    <w:rsid w:val="00D27E6D"/>
    <w:rsid w:val="00D322FD"/>
    <w:rsid w:val="00D3440B"/>
    <w:rsid w:val="00D36E68"/>
    <w:rsid w:val="00D427AB"/>
    <w:rsid w:val="00D45458"/>
    <w:rsid w:val="00D4622A"/>
    <w:rsid w:val="00D46E31"/>
    <w:rsid w:val="00D47457"/>
    <w:rsid w:val="00D53F5A"/>
    <w:rsid w:val="00D55EEC"/>
    <w:rsid w:val="00D60B81"/>
    <w:rsid w:val="00D7407C"/>
    <w:rsid w:val="00D75302"/>
    <w:rsid w:val="00D757E3"/>
    <w:rsid w:val="00D761EE"/>
    <w:rsid w:val="00D7726F"/>
    <w:rsid w:val="00D7771A"/>
    <w:rsid w:val="00D819A5"/>
    <w:rsid w:val="00D81F71"/>
    <w:rsid w:val="00D81FAF"/>
    <w:rsid w:val="00D901F7"/>
    <w:rsid w:val="00D9049B"/>
    <w:rsid w:val="00D91021"/>
    <w:rsid w:val="00D9183D"/>
    <w:rsid w:val="00D921BB"/>
    <w:rsid w:val="00D934DC"/>
    <w:rsid w:val="00D97C94"/>
    <w:rsid w:val="00DA2F15"/>
    <w:rsid w:val="00DA3138"/>
    <w:rsid w:val="00DA47E5"/>
    <w:rsid w:val="00DA6A9A"/>
    <w:rsid w:val="00DA7E1A"/>
    <w:rsid w:val="00DB672D"/>
    <w:rsid w:val="00DC08F1"/>
    <w:rsid w:val="00DC11AF"/>
    <w:rsid w:val="00DC3DAD"/>
    <w:rsid w:val="00DD4793"/>
    <w:rsid w:val="00DD675E"/>
    <w:rsid w:val="00DD6C60"/>
    <w:rsid w:val="00DE021A"/>
    <w:rsid w:val="00DE5F21"/>
    <w:rsid w:val="00DF321F"/>
    <w:rsid w:val="00DF59CA"/>
    <w:rsid w:val="00E01E02"/>
    <w:rsid w:val="00E07DA6"/>
    <w:rsid w:val="00E110B6"/>
    <w:rsid w:val="00E21266"/>
    <w:rsid w:val="00E330C4"/>
    <w:rsid w:val="00E34033"/>
    <w:rsid w:val="00E347C4"/>
    <w:rsid w:val="00E43684"/>
    <w:rsid w:val="00E505CB"/>
    <w:rsid w:val="00E51485"/>
    <w:rsid w:val="00E6239B"/>
    <w:rsid w:val="00E63084"/>
    <w:rsid w:val="00E63A42"/>
    <w:rsid w:val="00E701D7"/>
    <w:rsid w:val="00E72E14"/>
    <w:rsid w:val="00E765B2"/>
    <w:rsid w:val="00E81178"/>
    <w:rsid w:val="00E8159C"/>
    <w:rsid w:val="00E84E75"/>
    <w:rsid w:val="00E86040"/>
    <w:rsid w:val="00E86405"/>
    <w:rsid w:val="00E90020"/>
    <w:rsid w:val="00E9220B"/>
    <w:rsid w:val="00E92231"/>
    <w:rsid w:val="00E974A7"/>
    <w:rsid w:val="00EA0B83"/>
    <w:rsid w:val="00EA18F3"/>
    <w:rsid w:val="00EA1B12"/>
    <w:rsid w:val="00EA2E03"/>
    <w:rsid w:val="00EA6ABF"/>
    <w:rsid w:val="00EA6FAB"/>
    <w:rsid w:val="00EB1BE9"/>
    <w:rsid w:val="00EC5F3A"/>
    <w:rsid w:val="00EC717A"/>
    <w:rsid w:val="00ED1EED"/>
    <w:rsid w:val="00ED5B1D"/>
    <w:rsid w:val="00ED6F8B"/>
    <w:rsid w:val="00ED70C9"/>
    <w:rsid w:val="00EE0C22"/>
    <w:rsid w:val="00EE4B09"/>
    <w:rsid w:val="00EE632A"/>
    <w:rsid w:val="00EE71A2"/>
    <w:rsid w:val="00EF2DEF"/>
    <w:rsid w:val="00F002B4"/>
    <w:rsid w:val="00F03FE1"/>
    <w:rsid w:val="00F047C3"/>
    <w:rsid w:val="00F10F64"/>
    <w:rsid w:val="00F1163C"/>
    <w:rsid w:val="00F11CD9"/>
    <w:rsid w:val="00F1245B"/>
    <w:rsid w:val="00F146FF"/>
    <w:rsid w:val="00F14B35"/>
    <w:rsid w:val="00F14F68"/>
    <w:rsid w:val="00F24421"/>
    <w:rsid w:val="00F2689F"/>
    <w:rsid w:val="00F27152"/>
    <w:rsid w:val="00F31075"/>
    <w:rsid w:val="00F33371"/>
    <w:rsid w:val="00F34AB0"/>
    <w:rsid w:val="00F44F5F"/>
    <w:rsid w:val="00F450F7"/>
    <w:rsid w:val="00F467B4"/>
    <w:rsid w:val="00F47C9C"/>
    <w:rsid w:val="00F5228C"/>
    <w:rsid w:val="00F52736"/>
    <w:rsid w:val="00F5415E"/>
    <w:rsid w:val="00F553D3"/>
    <w:rsid w:val="00F560B3"/>
    <w:rsid w:val="00F57363"/>
    <w:rsid w:val="00F62B60"/>
    <w:rsid w:val="00F76BF2"/>
    <w:rsid w:val="00F81DE0"/>
    <w:rsid w:val="00F82EFF"/>
    <w:rsid w:val="00F8438A"/>
    <w:rsid w:val="00F903CC"/>
    <w:rsid w:val="00F94959"/>
    <w:rsid w:val="00FA1631"/>
    <w:rsid w:val="00FA2C66"/>
    <w:rsid w:val="00FA40B0"/>
    <w:rsid w:val="00FA4799"/>
    <w:rsid w:val="00FA524D"/>
    <w:rsid w:val="00FA6D90"/>
    <w:rsid w:val="00FB4AF5"/>
    <w:rsid w:val="00FB7B3B"/>
    <w:rsid w:val="00FC0AFF"/>
    <w:rsid w:val="00FC210F"/>
    <w:rsid w:val="00FC2151"/>
    <w:rsid w:val="00FC22E9"/>
    <w:rsid w:val="00FC257F"/>
    <w:rsid w:val="00FC676B"/>
    <w:rsid w:val="00FC6C9D"/>
    <w:rsid w:val="00FD1561"/>
    <w:rsid w:val="00FD2A99"/>
    <w:rsid w:val="00FD6D48"/>
    <w:rsid w:val="00FE1D22"/>
    <w:rsid w:val="00FE3FEF"/>
    <w:rsid w:val="00FE4AE0"/>
    <w:rsid w:val="00FE7362"/>
    <w:rsid w:val="00FF1C05"/>
    <w:rsid w:val="00FF43C1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40FBD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340FBD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E07DA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07DA6"/>
    <w:rPr>
      <w:rFonts w:ascii="Calibri" w:hAnsi="Calibri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902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40FBD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340FBD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E07DA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07DA6"/>
    <w:rPr>
      <w:rFonts w:ascii="Calibri" w:hAnsi="Calibri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902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3A2C-46AF-46C2-9906-0B23F5A0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subject/>
  <dc:creator>User1</dc:creator>
  <cp:keywords/>
  <cp:lastModifiedBy>User</cp:lastModifiedBy>
  <cp:revision>108</cp:revision>
  <cp:lastPrinted>2021-12-07T08:14:00Z</cp:lastPrinted>
  <dcterms:created xsi:type="dcterms:W3CDTF">2021-12-06T11:51:00Z</dcterms:created>
  <dcterms:modified xsi:type="dcterms:W3CDTF">2022-09-14T15:03:00Z</dcterms:modified>
</cp:coreProperties>
</file>