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Pr="008F4279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8F427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8F427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F427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8F427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5D7CDB4" w14:textId="6308B35C" w:rsidR="0039275E" w:rsidRPr="008F4279" w:rsidRDefault="00815BF5" w:rsidP="0039275E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Հանրապետության ք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8F427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8F427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8F4279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</w:t>
      </w:r>
      <w:r w:rsidR="00AD0650" w:rsidRPr="008F4279">
        <w:rPr>
          <w:rFonts w:ascii="GHEA Grapalat" w:hAnsi="GHEA Grapalat"/>
          <w:sz w:val="24"/>
          <w:szCs w:val="24"/>
          <w:lang w:val="hy-AM" w:eastAsia="hy-AM"/>
        </w:rPr>
        <w:t>տարածքային բաժնի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ավագ 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71-28.2.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ժա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-Մ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4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2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Վայոց Ձորի մարզ, ք</w:t>
      </w:r>
      <w:r w:rsidR="0039275E" w:rsidRPr="008F427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Եղեգնաձոր, Նարեկացի 18/1):</w:t>
      </w:r>
    </w:p>
    <w:p w14:paraId="06FB9771" w14:textId="7153AFF5" w:rsidR="00B4741E" w:rsidRPr="008F4279" w:rsidRDefault="0039275E" w:rsidP="0039275E">
      <w:pPr>
        <w:spacing w:line="276" w:lineRule="auto"/>
        <w:ind w:right="180" w:firstLine="9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տարածքային բաժնի ավագ մասնագետի (ծածկագիր՝ </w:t>
      </w:r>
      <w:r w:rsidRPr="008F4279">
        <w:rPr>
          <w:rFonts w:ascii="GHEA Grapalat" w:hAnsi="GHEA Grapalat"/>
          <w:sz w:val="24"/>
          <w:szCs w:val="24"/>
          <w:lang w:val="hy-AM"/>
        </w:rPr>
        <w:t>71-28.2.ժա-Մ4-2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309CFC3F" w:rsidR="00E12BFB" w:rsidRPr="008F4279" w:rsidRDefault="00E12BFB" w:rsidP="0039275E">
      <w:pPr>
        <w:shd w:val="clear" w:color="auto" w:fill="FFFFFF"/>
        <w:spacing w:line="276" w:lineRule="auto"/>
        <w:ind w:right="180" w:firstLine="64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8F427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8F427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8F427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7" w:history="1">
        <w:r w:rsidR="0039275E" w:rsidRPr="008F427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39275E" w:rsidRPr="008F4279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8F4279" w:rsidRPr="008F4279">
        <w:rPr>
          <w:rFonts w:ascii="GHEA Grapalat" w:eastAsia="Sylfaen" w:hAnsi="GHEA Grapalat" w:cs="Sylfaen"/>
          <w:sz w:val="24"/>
          <w:szCs w:val="24"/>
          <w:lang w:val="hy-AM"/>
        </w:rPr>
        <w:t>հոկտեմբերի 24</w:t>
      </w:r>
      <w:r w:rsidR="006C4ABB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8F4279" w:rsidRPr="008F4279">
        <w:rPr>
          <w:rFonts w:ascii="GHEA Grapalat" w:eastAsia="Sylfaen" w:hAnsi="GHEA Grapalat" w:cs="Sylfaen"/>
          <w:sz w:val="24"/>
          <w:szCs w:val="24"/>
          <w:lang w:val="hy-AM"/>
        </w:rPr>
        <w:t>հոկտեմբերի 28</w:t>
      </w:r>
      <w:r w:rsidR="006C4ABB" w:rsidRPr="008F4279">
        <w:rPr>
          <w:rFonts w:ascii="GHEA Grapalat" w:eastAsia="Sylfaen" w:hAnsi="GHEA Grapalat" w:cs="Sylfaen"/>
          <w:sz w:val="24"/>
          <w:szCs w:val="24"/>
          <w:lang w:val="hy-AM"/>
        </w:rPr>
        <w:t>-ը ներառյա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լ՝ քսանչորսժամյա ռեժիմով, կցելով անհրաժեշտ փաստաթղթերի լուսապատճեններն ու լուսանկարը: </w:t>
      </w:r>
    </w:p>
    <w:p w14:paraId="23BD7D63" w14:textId="6CD020DA" w:rsidR="00CD7410" w:rsidRPr="008F4279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Դ</w:t>
      </w:r>
      <w:r w:rsidR="00CD7410" w:rsidRPr="008F4279">
        <w:rPr>
          <w:rFonts w:ascii="GHEA Grapalat" w:hAnsi="GHEA Grapalat" w:cs="Arial"/>
          <w:i/>
          <w:sz w:val="24"/>
          <w:szCs w:val="24"/>
        </w:rPr>
        <w:t>իմում</w:t>
      </w:r>
      <w:r w:rsidRPr="008F427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8F4279">
        <w:rPr>
          <w:rFonts w:ascii="GHEA Grapalat" w:hAnsi="GHEA Grapalat" w:cs="Arial"/>
          <w:i/>
          <w:sz w:val="24"/>
          <w:szCs w:val="24"/>
        </w:rPr>
        <w:t>առցանց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8F427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8F4279">
        <w:rPr>
          <w:rFonts w:ascii="GHEA Grapalat" w:hAnsi="GHEA Grapalat" w:cs="Arial"/>
          <w:i/>
          <w:sz w:val="24"/>
          <w:szCs w:val="24"/>
        </w:rPr>
        <w:t>լուսապատճենը</w:t>
      </w:r>
      <w:r w:rsidRPr="008F427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F4279">
        <w:rPr>
          <w:rFonts w:ascii="GHEA Grapalat" w:hAnsi="GHEA Grapalat" w:cs="Arial"/>
          <w:i/>
          <w:sz w:val="24"/>
          <w:szCs w:val="24"/>
        </w:rPr>
        <w:t>պատճենը</w:t>
      </w:r>
      <w:r w:rsidRPr="008F427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8F427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8F427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lastRenderedPageBreak/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F427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4990FE15" w:rsidR="00CD7410" w:rsidRPr="008F4279" w:rsidRDefault="00815BF5" w:rsidP="00815BF5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8F427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A4360" w:rsidRPr="008F4279">
        <w:rPr>
          <w:rFonts w:ascii="GHEA Grapalat" w:hAnsi="GHEA Grapalat"/>
          <w:sz w:val="24"/>
          <w:szCs w:val="24"/>
          <w:lang w:val="hy-AM" w:eastAsia="hy-AM"/>
        </w:rPr>
        <w:t>2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F4279" w:rsidRPr="008F4279">
        <w:rPr>
          <w:rFonts w:ascii="GHEA Grapalat" w:hAnsi="GHEA Grapalat"/>
          <w:sz w:val="24"/>
          <w:szCs w:val="24"/>
          <w:lang w:val="hy-AM" w:eastAsia="hy-AM"/>
        </w:rPr>
        <w:t>դեկտեմբերի 2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>2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1E93A78A" w:rsidR="00CD7410" w:rsidRPr="008F4279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8F4279">
        <w:rPr>
          <w:rFonts w:ascii="GHEA Grapalat" w:hAnsi="GHEA Grapalat"/>
          <w:sz w:val="24"/>
          <w:szCs w:val="24"/>
          <w:lang w:val="hy-AM" w:eastAsia="hy-AM"/>
        </w:rPr>
        <w:t>202</w:t>
      </w:r>
      <w:r w:rsidR="001A4360" w:rsidRPr="008F4279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8F4279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F4279" w:rsidRPr="008F4279">
        <w:rPr>
          <w:rFonts w:ascii="GHEA Grapalat" w:hAnsi="GHEA Grapalat"/>
          <w:sz w:val="24"/>
          <w:szCs w:val="24"/>
          <w:lang w:val="hy-AM" w:eastAsia="hy-AM"/>
        </w:rPr>
        <w:t>դեկտեմբերի 6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6C4ABB" w:rsidRPr="008F4279">
        <w:rPr>
          <w:rFonts w:ascii="GHEA Grapalat" w:hAnsi="GHEA Grapalat"/>
          <w:sz w:val="24"/>
          <w:szCs w:val="24"/>
          <w:lang w:val="hy-AM" w:eastAsia="hy-AM"/>
        </w:rPr>
        <w:t>2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:</w:t>
      </w:r>
      <w:r w:rsidR="006C4ABB" w:rsidRPr="008F4279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0-ին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8F4279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   </w:t>
      </w:r>
      <w:r w:rsidR="00CD7410" w:rsidRPr="008F427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445E6101" w14:textId="73BC2AEB" w:rsidR="008D3B46" w:rsidRPr="008F4279" w:rsidRDefault="008D3B46" w:rsidP="008D3B46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Հիմնական աշխատավարձը 150.799 (մեկ հարյուր հիսուն հազար յոթ հարյուր իննսունինը) դրամ</w:t>
      </w:r>
      <w:r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 է:</w:t>
      </w:r>
    </w:p>
    <w:p w14:paraId="5FBF979E" w14:textId="4DEBE7EA" w:rsidR="00CD7410" w:rsidRPr="008F4279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     </w:t>
      </w:r>
      <w:r w:rsidR="00CD7410"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8F427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8F4279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27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F427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60FE720B" w14:textId="5CE7F4F4" w:rsidR="008774FA" w:rsidRPr="008F4279" w:rsidRDefault="006C4ABB" w:rsidP="00186E8A">
      <w:pPr>
        <w:ind w:left="450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774FA" w:rsidRPr="008F4279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C69F9B9" w14:textId="4C4A63EA" w:rsidR="008774FA" w:rsidRPr="008F4279" w:rsidRDefault="006C4ABB" w:rsidP="00186E8A">
      <w:pPr>
        <w:ind w:left="450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4FA" w:rsidRPr="008F4279">
        <w:rPr>
          <w:rFonts w:ascii="GHEA Grapalat" w:hAnsi="GHEA Grapalat"/>
          <w:sz w:val="24"/>
          <w:szCs w:val="24"/>
          <w:lang w:val="hy-AM"/>
        </w:rPr>
        <w:t xml:space="preserve">Հոդվածներ՝ 2, 4, 73, 90, 93, 94, 122, 125, 164  </w:t>
      </w:r>
    </w:p>
    <w:p w14:paraId="289DED00" w14:textId="436D1EFB" w:rsidR="008774FA" w:rsidRPr="008F4279" w:rsidRDefault="006C4ABB" w:rsidP="00186E8A">
      <w:pPr>
        <w:ind w:left="450"/>
        <w:rPr>
          <w:rFonts w:ascii="GHEA Grapalat" w:hAnsi="GHEA Grapalat" w:cs="Calibri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4FA" w:rsidRPr="008F4279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8" w:history="1">
        <w:r w:rsidR="008774FA" w:rsidRPr="008F4279">
          <w:rPr>
            <w:rStyle w:val="Hyperlink"/>
            <w:sz w:val="24"/>
            <w:szCs w:val="24"/>
            <w:lang w:val="hy-AM"/>
          </w:rPr>
          <w:t>https://www.arlis.am/DocumentView.aspx?DocID=143723</w:t>
        </w:r>
      </w:hyperlink>
    </w:p>
    <w:p w14:paraId="4D99D4B8" w14:textId="77777777" w:rsidR="008774FA" w:rsidRPr="008F427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218267C5" w14:textId="03735FD7" w:rsidR="008774FA" w:rsidRPr="008F4279" w:rsidRDefault="008774FA" w:rsidP="008774FA">
      <w:pPr>
        <w:ind w:left="540"/>
        <w:rPr>
          <w:rFonts w:ascii="GHEA Grapalat" w:eastAsia="Sylfaen" w:hAnsi="GHEA Grapalat" w:cs="Sylfaen"/>
          <w:sz w:val="24"/>
          <w:szCs w:val="24"/>
          <w:lang w:val="hy-AM"/>
        </w:rPr>
      </w:pPr>
      <w:r w:rsidRPr="008F4279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 օրենք</w:t>
      </w:r>
    </w:p>
    <w:p w14:paraId="22D3AAA3" w14:textId="77777777" w:rsidR="008774FA" w:rsidRPr="008F427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>Հոդվածներ՝  4, 6, 9, 14, 22, 29, 31, 52, 53</w:t>
      </w:r>
    </w:p>
    <w:p w14:paraId="2E22F0A7" w14:textId="0356EAB0" w:rsidR="006C4ABB" w:rsidRPr="008F427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8F4279">
        <w:rPr>
          <w:rFonts w:ascii="GHEA Grapalat" w:hAnsi="GHEA Grapalat"/>
          <w:lang w:val="hy-AM"/>
        </w:rPr>
        <w:t>Հղումը՝</w:t>
      </w:r>
      <w:r w:rsidRPr="008F4279">
        <w:rPr>
          <w:lang w:val="hy-AM"/>
        </w:rPr>
        <w:t xml:space="preserve"> </w:t>
      </w:r>
      <w:hyperlink r:id="rId9" w:history="1">
        <w:r w:rsidR="008F4279" w:rsidRPr="008F4279">
          <w:rPr>
            <w:rStyle w:val="Hyperlink"/>
            <w:rFonts w:ascii="Arial Armenian" w:hAnsi="Arial Armenian"/>
            <w:lang w:val="hy-AM" w:eastAsia="ru-RU"/>
          </w:rPr>
          <w:t>https://www.arlis.am/DocumentView.aspx?docid=166838</w:t>
        </w:r>
      </w:hyperlink>
    </w:p>
    <w:p w14:paraId="7D313CB3" w14:textId="77777777" w:rsidR="008F4279" w:rsidRPr="008F4279" w:rsidRDefault="008F4279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7C499A9" w14:textId="603734A4" w:rsidR="008774FA" w:rsidRPr="008F4279" w:rsidRDefault="008774FA" w:rsidP="002A39B3">
      <w:pPr>
        <w:ind w:left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F4279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0C47B127" w14:textId="0D12A475" w:rsidR="008774FA" w:rsidRPr="008F427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>Հոդվածներ՝ 4, 6, 9, 10, 12, 16, 18, 20, 21, 22, 23, 24, 33, 37, 38</w:t>
      </w:r>
    </w:p>
    <w:p w14:paraId="54A00AE9" w14:textId="1616E763" w:rsidR="008774FA" w:rsidRPr="008F427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8F4279">
        <w:rPr>
          <w:rFonts w:ascii="GHEA Grapalat" w:hAnsi="GHEA Grapalat"/>
          <w:lang w:val="hy-AM"/>
        </w:rPr>
        <w:t>Հղումը՝</w:t>
      </w:r>
      <w:r w:rsidRPr="008F4279">
        <w:rPr>
          <w:lang w:val="hy-AM"/>
        </w:rPr>
        <w:t xml:space="preserve"> </w:t>
      </w:r>
      <w:hyperlink r:id="rId10" w:history="1">
        <w:r w:rsidRPr="008F4279">
          <w:rPr>
            <w:rStyle w:val="Hyperlink"/>
            <w:rFonts w:ascii="Arial Armenian" w:hAnsi="Arial Armenian"/>
            <w:lang w:val="hy-AM" w:eastAsia="ru-RU"/>
          </w:rPr>
          <w:t>https://www.arlis.am/DocumentView.aspx?DocID=138910</w:t>
        </w:r>
      </w:hyperlink>
    </w:p>
    <w:p w14:paraId="07B76D7A" w14:textId="77777777" w:rsidR="008774FA" w:rsidRPr="008F427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lang w:val="hy-AM"/>
        </w:rPr>
      </w:pPr>
    </w:p>
    <w:p w14:paraId="1ACF788B" w14:textId="22BE3815" w:rsidR="008774FA" w:rsidRPr="008F427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2450358E" w14:textId="77777777" w:rsidR="008774FA" w:rsidRPr="008F427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Հոդվածներ՝ 2, 2.1, 3, 4, 6, 7, 8, 10</w:t>
      </w:r>
    </w:p>
    <w:p w14:paraId="56D9FA9D" w14:textId="3B6CB970" w:rsidR="008774FA" w:rsidRPr="008F4279" w:rsidRDefault="008774FA" w:rsidP="008F427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Style w:val="Hyperlink"/>
          <w:rFonts w:ascii="Arial Armenian" w:hAnsi="Arial Armenian"/>
          <w:lang w:val="hy-AM" w:eastAsia="ru-RU"/>
        </w:rPr>
      </w:pPr>
      <w:r w:rsidRPr="008F4279">
        <w:rPr>
          <w:rFonts w:ascii="GHEA Grapalat" w:hAnsi="GHEA Grapalat"/>
          <w:lang w:val="hy-AM"/>
        </w:rPr>
        <w:t xml:space="preserve">  Հղումը՝</w:t>
      </w:r>
      <w:r w:rsidRPr="008F4279">
        <w:rPr>
          <w:lang w:val="hy-AM"/>
        </w:rPr>
        <w:t xml:space="preserve"> </w:t>
      </w:r>
      <w:hyperlink r:id="rId11" w:history="1">
        <w:r w:rsidR="008F4279" w:rsidRPr="008F4279">
          <w:rPr>
            <w:rStyle w:val="Hyperlink"/>
            <w:rFonts w:ascii="Arial Armenian" w:hAnsi="Arial Armenian"/>
            <w:lang w:val="hy-AM" w:eastAsia="ru-RU"/>
          </w:rPr>
          <w:t>https://www.arlis.am/DocumentView.aspx?docid=164935</w:t>
        </w:r>
      </w:hyperlink>
    </w:p>
    <w:p w14:paraId="7FC843CF" w14:textId="77777777" w:rsidR="008F4279" w:rsidRPr="008F4279" w:rsidRDefault="008F4279" w:rsidP="008F427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Style w:val="Hyperlink"/>
          <w:rFonts w:ascii="GHEA Grapalat" w:hAnsi="GHEA Grapalat" w:cs="Calibri"/>
          <w:lang w:val="hy-AM"/>
        </w:rPr>
      </w:pPr>
    </w:p>
    <w:p w14:paraId="5D832DAF" w14:textId="46AA6063" w:rsidR="008774FA" w:rsidRPr="008F427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   Վարչական իրավախախտումների մասին </w:t>
      </w:r>
      <w:r w:rsidR="006C4ABB" w:rsidRPr="008F4279">
        <w:rPr>
          <w:rFonts w:ascii="GHEA Grapalat" w:hAnsi="GHEA Grapalat" w:cs="Calibri"/>
          <w:lang w:val="hy-AM"/>
        </w:rPr>
        <w:t>ՀՀ</w:t>
      </w:r>
      <w:r w:rsidRPr="008F4279">
        <w:rPr>
          <w:rFonts w:ascii="GHEA Grapalat" w:hAnsi="GHEA Grapalat" w:cs="Calibri"/>
          <w:lang w:val="hy-AM"/>
        </w:rPr>
        <w:t xml:space="preserve"> օրենսգիրք </w:t>
      </w:r>
    </w:p>
    <w:p w14:paraId="0C7C7DCD" w14:textId="77777777" w:rsidR="008774FA" w:rsidRPr="008F4279" w:rsidRDefault="008774FA" w:rsidP="002A39B3">
      <w:pPr>
        <w:spacing w:line="276" w:lineRule="auto"/>
        <w:ind w:left="54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F4279">
        <w:rPr>
          <w:rFonts w:ascii="GHEA Grapalat" w:hAnsi="GHEA Grapalat" w:cs="Calibri"/>
          <w:sz w:val="24"/>
          <w:szCs w:val="24"/>
          <w:lang w:val="hy-AM"/>
        </w:rPr>
        <w:t xml:space="preserve">       Հոդվածներ՝ 21, 23, 33, 37, 225, 254, 282, 283</w:t>
      </w:r>
    </w:p>
    <w:p w14:paraId="3752E63C" w14:textId="19603835" w:rsidR="008F4279" w:rsidRDefault="008774FA" w:rsidP="006C4ABB">
      <w:pPr>
        <w:spacing w:line="276" w:lineRule="auto"/>
        <w:jc w:val="both"/>
        <w:rPr>
          <w:rStyle w:val="Hyperlink"/>
          <w:sz w:val="24"/>
          <w:szCs w:val="24"/>
        </w:rPr>
      </w:pPr>
      <w:r w:rsidRPr="008F4279">
        <w:rPr>
          <w:rFonts w:ascii="GHEA Grapalat" w:hAnsi="GHEA Grapalat"/>
          <w:sz w:val="24"/>
          <w:szCs w:val="24"/>
          <w:lang w:val="hy-AM"/>
        </w:rPr>
        <w:t xml:space="preserve">       Հղումը՝ </w:t>
      </w:r>
      <w:hyperlink r:id="rId12" w:history="1">
        <w:r w:rsidR="008F4279" w:rsidRPr="008F4279">
          <w:rPr>
            <w:rStyle w:val="Hyperlink"/>
            <w:sz w:val="24"/>
            <w:szCs w:val="24"/>
            <w:lang w:val="hy-AM"/>
          </w:rPr>
          <w:t>https://www.arlis.am/DocumentView.aspx?docid=167042</w:t>
        </w:r>
      </w:hyperlink>
    </w:p>
    <w:p w14:paraId="1B591502" w14:textId="77777777" w:rsidR="008F4279" w:rsidRPr="008F4279" w:rsidRDefault="008F4279" w:rsidP="006C4ABB">
      <w:pPr>
        <w:spacing w:line="276" w:lineRule="auto"/>
        <w:jc w:val="both"/>
        <w:rPr>
          <w:rStyle w:val="Hyperlink"/>
          <w:sz w:val="24"/>
          <w:szCs w:val="24"/>
          <w:lang w:val="hy-AM"/>
        </w:rPr>
      </w:pPr>
      <w:bookmarkStart w:id="0" w:name="_GoBack"/>
      <w:bookmarkEnd w:id="0"/>
    </w:p>
    <w:p w14:paraId="6475E4BB" w14:textId="4BF5FF60" w:rsidR="008774FA" w:rsidRPr="008F4279" w:rsidRDefault="008774FA" w:rsidP="006C4ABB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F4279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</w:p>
    <w:p w14:paraId="07B8ACA9" w14:textId="5CBAEAC0" w:rsidR="00F677C0" w:rsidRPr="008F4279" w:rsidRDefault="008774FA" w:rsidP="002A39B3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8F4279">
        <w:rPr>
          <w:rFonts w:ascii="GHEA Grapalat" w:hAnsi="GHEA Grapalat" w:cs="Calibri"/>
          <w:sz w:val="24"/>
          <w:szCs w:val="24"/>
          <w:lang w:val="hy-AM" w:eastAsia="en-US"/>
        </w:rPr>
        <w:lastRenderedPageBreak/>
        <w:t xml:space="preserve">       </w:t>
      </w:r>
      <w:r w:rsidR="00F677C0" w:rsidRPr="008F4279">
        <w:rPr>
          <w:rFonts w:ascii="GHEA Grapalat" w:hAnsi="GHEA Grapalat" w:cs="Calibri"/>
          <w:sz w:val="24"/>
          <w:szCs w:val="24"/>
          <w:lang w:val="hy-AM" w:eastAsia="en-US"/>
        </w:rPr>
        <w:t>«Քաղաքաշինության մասին» օրենք</w:t>
      </w:r>
    </w:p>
    <w:p w14:paraId="52C48BB6" w14:textId="2AF63845" w:rsidR="00F677C0" w:rsidRPr="008F4279" w:rsidRDefault="00F677C0" w:rsidP="002A39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 </w:t>
      </w:r>
      <w:r w:rsidR="002A39B3" w:rsidRPr="008F4279">
        <w:rPr>
          <w:rFonts w:ascii="GHEA Grapalat" w:hAnsi="GHEA Grapalat" w:cs="Calibri"/>
          <w:lang w:val="hy-AM"/>
        </w:rPr>
        <w:t xml:space="preserve">  </w:t>
      </w:r>
      <w:r w:rsidRPr="008F4279">
        <w:rPr>
          <w:rFonts w:ascii="GHEA Grapalat" w:hAnsi="GHEA Grapalat" w:cs="Calibri"/>
          <w:lang w:val="hy-AM"/>
        </w:rPr>
        <w:t>Հոդվածներ՝ 3, 4,  6, 9, 10, 10.1, 13, 17, 21, 22</w:t>
      </w:r>
      <w:r w:rsidRPr="008F4279">
        <w:rPr>
          <w:rFonts w:ascii="MS Gothic" w:eastAsia="MS Gothic" w:hAnsi="MS Gothic" w:cs="MS Gothic" w:hint="eastAsia"/>
          <w:lang w:val="hy-AM"/>
        </w:rPr>
        <w:t>․</w:t>
      </w:r>
      <w:r w:rsidRPr="008F4279">
        <w:rPr>
          <w:rFonts w:ascii="GHEA Grapalat" w:hAnsi="GHEA Grapalat" w:cs="Calibri"/>
          <w:lang w:val="hy-AM"/>
        </w:rPr>
        <w:t>1, 25, 26, 27, 30</w:t>
      </w:r>
    </w:p>
    <w:p w14:paraId="6FE380F7" w14:textId="20BB1A22" w:rsidR="006C4ABB" w:rsidRPr="008F4279" w:rsidRDefault="00F677C0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Arial Armenian" w:hAnsi="Arial Armenian"/>
          <w:lang w:val="hy-AM" w:eastAsia="ru-RU"/>
        </w:rPr>
      </w:pPr>
      <w:r w:rsidRPr="008F4279">
        <w:rPr>
          <w:rFonts w:ascii="GHEA Grapalat" w:hAnsi="GHEA Grapalat" w:cs="Calibri"/>
          <w:lang w:val="hy-AM"/>
        </w:rPr>
        <w:t xml:space="preserve">     </w:t>
      </w:r>
      <w:r w:rsidR="002A39B3" w:rsidRPr="008F4279">
        <w:rPr>
          <w:rFonts w:ascii="GHEA Grapalat" w:hAnsi="GHEA Grapalat" w:cs="Calibri"/>
          <w:lang w:val="hy-AM"/>
        </w:rPr>
        <w:t xml:space="preserve">  </w:t>
      </w:r>
      <w:r w:rsidRPr="008F4279">
        <w:rPr>
          <w:rFonts w:ascii="GHEA Grapalat" w:hAnsi="GHEA Grapalat" w:cs="Calibri"/>
          <w:lang w:val="hy-AM"/>
        </w:rPr>
        <w:t xml:space="preserve">Հղումը՝ </w:t>
      </w:r>
      <w:hyperlink r:id="rId13" w:history="1">
        <w:r w:rsidR="008F4279" w:rsidRPr="008F4279">
          <w:rPr>
            <w:rStyle w:val="Hyperlink"/>
            <w:rFonts w:ascii="Arial Armenian" w:hAnsi="Arial Armenian"/>
            <w:lang w:val="hy-AM" w:eastAsia="ru-RU"/>
          </w:rPr>
          <w:t>https://www.arlis.am/DocumentView.aspx?docid=166133</w:t>
        </w:r>
      </w:hyperlink>
    </w:p>
    <w:p w14:paraId="386A4442" w14:textId="77777777" w:rsidR="008F4279" w:rsidRPr="008F4279" w:rsidRDefault="008F4279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9F2C3A9" w14:textId="499DD19C" w:rsidR="004355B8" w:rsidRPr="008F4279" w:rsidRDefault="002A39B3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8F427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F677C0" w:rsidRPr="008F427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4355B8" w:rsidRPr="008F427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C47A7F" w:rsidRPr="008F4279">
        <w:rPr>
          <w:rFonts w:ascii="GHEA Grapalat" w:hAnsi="GHEA Grapalat" w:cs="Arian AMU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4355B8" w:rsidRPr="008F4279"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</w:p>
    <w:p w14:paraId="19B2156F" w14:textId="0B725CFD" w:rsidR="00F53AC9" w:rsidRPr="008F4279" w:rsidRDefault="0079623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8F427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F677C0" w:rsidRPr="008F427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2A39B3" w:rsidRPr="008F427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C47A7F" w:rsidRPr="008F4279">
        <w:rPr>
          <w:rFonts w:ascii="GHEA Grapalat" w:hAnsi="GHEA Grapalat" w:cs="Arian AMU"/>
          <w:shd w:val="clear" w:color="auto" w:fill="FFFFFF"/>
          <w:lang w:val="hy-AM"/>
        </w:rPr>
        <w:t>Մասնագիտական</w:t>
      </w:r>
    </w:p>
    <w:p w14:paraId="2D41AA31" w14:textId="16A35B0B" w:rsidR="00C47A7F" w:rsidRPr="008F4279" w:rsidRDefault="00F53AC9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8F4279"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  <w:r w:rsidR="004355B8" w:rsidRPr="008F427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904AF3" w:rsidRPr="008F4279">
        <w:rPr>
          <w:rFonts w:ascii="GHEA Grapalat" w:hAnsi="GHEA Grapalat" w:cs="Arian AMU"/>
          <w:shd w:val="clear" w:color="auto" w:fill="FFFFFF"/>
          <w:lang w:val="hy-AM"/>
        </w:rPr>
        <w:t>խ</w:t>
      </w:r>
      <w:r w:rsidR="00C47A7F" w:rsidRPr="008F4279">
        <w:rPr>
          <w:rFonts w:ascii="GHEA Grapalat" w:hAnsi="GHEA Grapalat" w:cs="Arian AMU"/>
          <w:shd w:val="clear" w:color="auto" w:fill="FFFFFF"/>
          <w:lang w:val="hy-AM"/>
        </w:rPr>
        <w:t>մբագիր՝ Ռ.Վ. Աղգաշյան, Տիգրան Մեծ, Երևան 2012թ</w:t>
      </w:r>
      <w:r w:rsidR="00C47A7F" w:rsidRPr="008F4279">
        <w:rPr>
          <w:rFonts w:ascii="Cambria Math" w:hAnsi="Cambria Math" w:cs="Cambria Math"/>
          <w:shd w:val="clear" w:color="auto" w:fill="FFFFFF"/>
          <w:lang w:val="hy-AM"/>
        </w:rPr>
        <w:t>․</w:t>
      </w:r>
    </w:p>
    <w:p w14:paraId="00142B12" w14:textId="6641E84E" w:rsidR="00796232" w:rsidRPr="008F427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/>
          <w:lang w:val="af-ZA"/>
        </w:rPr>
      </w:pPr>
      <w:r w:rsidRPr="008F4279">
        <w:rPr>
          <w:rFonts w:ascii="GHEA Grapalat" w:hAnsi="GHEA Grapalat"/>
          <w:lang w:val="hy-AM"/>
        </w:rPr>
        <w:t xml:space="preserve"> </w:t>
      </w:r>
      <w:r w:rsidR="00F677C0" w:rsidRPr="008F4279">
        <w:rPr>
          <w:rFonts w:ascii="GHEA Grapalat" w:hAnsi="GHEA Grapalat"/>
          <w:lang w:val="hy-AM"/>
        </w:rPr>
        <w:t xml:space="preserve">    </w:t>
      </w:r>
      <w:r w:rsidR="00C47A7F" w:rsidRPr="008F4279">
        <w:rPr>
          <w:rFonts w:ascii="GHEA Grapalat" w:hAnsi="GHEA Grapalat"/>
          <w:lang w:val="hy-AM"/>
        </w:rPr>
        <w:t>Ինֆորմատիկա</w:t>
      </w:r>
      <w:r w:rsidR="00C47A7F" w:rsidRPr="008F4279">
        <w:rPr>
          <w:rFonts w:ascii="GHEA Grapalat" w:hAnsi="GHEA Grapalat"/>
          <w:lang w:val="af-ZA"/>
        </w:rPr>
        <w:t xml:space="preserve"> 7-</w:t>
      </w:r>
      <w:r w:rsidR="00C47A7F" w:rsidRPr="008F4279">
        <w:rPr>
          <w:rFonts w:ascii="GHEA Grapalat" w:hAnsi="GHEA Grapalat"/>
          <w:lang w:val="hy-AM"/>
        </w:rPr>
        <w:t>րդ</w:t>
      </w:r>
      <w:r w:rsidR="00C47A7F" w:rsidRPr="008F4279">
        <w:rPr>
          <w:rFonts w:ascii="GHEA Grapalat" w:hAnsi="GHEA Grapalat"/>
          <w:lang w:val="af-ZA"/>
        </w:rPr>
        <w:t xml:space="preserve"> </w:t>
      </w:r>
      <w:r w:rsidR="00C47A7F" w:rsidRPr="008F4279">
        <w:rPr>
          <w:rFonts w:ascii="GHEA Grapalat" w:hAnsi="GHEA Grapalat"/>
          <w:lang w:val="hy-AM"/>
        </w:rPr>
        <w:t>դասարան։</w:t>
      </w:r>
      <w:r w:rsidR="00C47A7F" w:rsidRPr="008F4279">
        <w:rPr>
          <w:rFonts w:ascii="GHEA Grapalat" w:hAnsi="GHEA Grapalat"/>
          <w:lang w:val="af-ZA"/>
        </w:rPr>
        <w:t xml:space="preserve"> </w:t>
      </w:r>
    </w:p>
    <w:p w14:paraId="7D15D27A" w14:textId="7B8699A1" w:rsidR="00C47A7F" w:rsidRPr="008F4279" w:rsidRDefault="0079623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/>
          <w:lang w:val="hy-AM"/>
        </w:rPr>
        <w:t xml:space="preserve"> </w:t>
      </w:r>
      <w:r w:rsidR="00F677C0" w:rsidRPr="008F4279">
        <w:rPr>
          <w:rFonts w:ascii="GHEA Grapalat" w:hAnsi="GHEA Grapalat"/>
          <w:lang w:val="hy-AM"/>
        </w:rPr>
        <w:t xml:space="preserve">   </w:t>
      </w:r>
      <w:r w:rsidRPr="008F4279">
        <w:rPr>
          <w:rFonts w:ascii="GHEA Grapalat" w:hAnsi="GHEA Grapalat"/>
          <w:lang w:val="hy-AM"/>
        </w:rPr>
        <w:t xml:space="preserve"> </w:t>
      </w:r>
      <w:r w:rsidR="00C47A7F" w:rsidRPr="008F4279">
        <w:rPr>
          <w:rFonts w:ascii="GHEA Grapalat" w:hAnsi="GHEA Grapalat"/>
          <w:lang w:val="hy-AM"/>
        </w:rPr>
        <w:t>1.</w:t>
      </w:r>
      <w:r w:rsidR="00186E8A" w:rsidRPr="008F4279">
        <w:rPr>
          <w:rFonts w:ascii="GHEA Grapalat" w:hAnsi="GHEA Grapalat"/>
          <w:lang w:val="hy-AM"/>
        </w:rPr>
        <w:t xml:space="preserve"> </w:t>
      </w:r>
      <w:r w:rsidR="00C47A7F" w:rsidRPr="008F4279">
        <w:rPr>
          <w:rFonts w:ascii="GHEA Grapalat" w:hAnsi="GHEA Grapalat" w:cs="Calibri"/>
          <w:lang w:val="hy-AM"/>
        </w:rPr>
        <w:t xml:space="preserve">Տեքստային խմբագրիչներ, §1.2, §1.3, §1.5                             </w:t>
      </w:r>
    </w:p>
    <w:p w14:paraId="49389286" w14:textId="24C38308" w:rsidR="00C47A7F" w:rsidRPr="008F427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</w:t>
      </w:r>
      <w:r w:rsidR="00F677C0" w:rsidRPr="008F4279">
        <w:rPr>
          <w:rFonts w:ascii="GHEA Grapalat" w:hAnsi="GHEA Grapalat" w:cs="Calibri"/>
          <w:lang w:val="hy-AM"/>
        </w:rPr>
        <w:t xml:space="preserve">   </w:t>
      </w:r>
      <w:r w:rsidR="00186E8A" w:rsidRPr="008F4279">
        <w:rPr>
          <w:rFonts w:ascii="GHEA Grapalat" w:hAnsi="GHEA Grapalat" w:cs="Calibri"/>
          <w:lang w:val="hy-AM"/>
        </w:rPr>
        <w:t xml:space="preserve"> </w:t>
      </w:r>
      <w:r w:rsidR="00C47A7F" w:rsidRPr="008F4279">
        <w:rPr>
          <w:rFonts w:ascii="GHEA Grapalat" w:hAnsi="GHEA Grapalat" w:cs="Calibri"/>
          <w:lang w:val="hy-AM"/>
        </w:rPr>
        <w:t>2. Համակարգչային հմտություններ, §2.2</w:t>
      </w:r>
    </w:p>
    <w:p w14:paraId="1A59F06E" w14:textId="4EF0C719" w:rsidR="00C47A7F" w:rsidRPr="008F427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</w:t>
      </w:r>
      <w:r w:rsidR="00F677C0" w:rsidRPr="008F4279">
        <w:rPr>
          <w:rFonts w:ascii="GHEA Grapalat" w:hAnsi="GHEA Grapalat" w:cs="Calibri"/>
          <w:lang w:val="hy-AM"/>
        </w:rPr>
        <w:t xml:space="preserve">  </w:t>
      </w:r>
      <w:r w:rsidR="00C47A7F" w:rsidRPr="008F4279">
        <w:rPr>
          <w:rFonts w:ascii="GHEA Grapalat" w:hAnsi="GHEA Grapalat" w:cs="Calibri"/>
          <w:lang w:val="hy-AM"/>
        </w:rPr>
        <w:t>3. Էլեկտրոնային աղյուսակներ, §6.2, §6.3, §6.6</w:t>
      </w:r>
    </w:p>
    <w:p w14:paraId="7EBC4A9C" w14:textId="4F3A516A" w:rsidR="00C47A7F" w:rsidRPr="008F427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</w:t>
      </w:r>
      <w:r w:rsidR="0039275E" w:rsidRPr="008F4279">
        <w:rPr>
          <w:rFonts w:ascii="GHEA Grapalat" w:hAnsi="GHEA Grapalat" w:cs="Calibri"/>
          <w:lang w:val="hy-AM"/>
        </w:rPr>
        <w:t xml:space="preserve"> </w:t>
      </w:r>
      <w:r w:rsidR="00F677C0" w:rsidRPr="008F4279">
        <w:rPr>
          <w:rFonts w:ascii="GHEA Grapalat" w:hAnsi="GHEA Grapalat" w:cs="Calibri"/>
          <w:lang w:val="hy-AM"/>
        </w:rPr>
        <w:t xml:space="preserve"> </w:t>
      </w:r>
      <w:r w:rsidRPr="008F4279"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Pr="008F4279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http://fliphtml5.com/fumf/egdx</w:t>
        </w:r>
      </w:hyperlink>
    </w:p>
    <w:p w14:paraId="38373FB5" w14:textId="77777777" w:rsidR="00774B7C" w:rsidRPr="008F4279" w:rsidRDefault="00774B7C" w:rsidP="00774B7C">
      <w:pPr>
        <w:ind w:left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</w:p>
    <w:p w14:paraId="11853DF8" w14:textId="77777777" w:rsidR="001D563A" w:rsidRPr="008F4279" w:rsidRDefault="001D563A" w:rsidP="001D563A">
      <w:pPr>
        <w:ind w:left="54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t xml:space="preserve">   Ինֆորմատիկա 8-րդ դասարան։ Հանրակրթական ավագ դպրոցի ընդհանուր և  հումանիտար հոսքերի համար։ Ս.Ս.Ավետիսյան, Ա.Վ.Դանիելյան։ </w:t>
      </w:r>
    </w:p>
    <w:p w14:paraId="3FA7151B" w14:textId="77777777" w:rsidR="001D563A" w:rsidRPr="008F4279" w:rsidRDefault="001D563A" w:rsidP="001D563A">
      <w:pPr>
        <w:ind w:left="72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t xml:space="preserve">  Մասնագիտական խմբագիր՝ Ռ.Վ. Աղգաշյան։ Երևան 2013: 5, 6, 46, 45 Էջեր</w:t>
      </w:r>
    </w:p>
    <w:p w14:paraId="07E187A0" w14:textId="77777777" w:rsidR="001D563A" w:rsidRPr="008F4279" w:rsidRDefault="001D563A" w:rsidP="001D563A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lang w:val="hy-AM"/>
        </w:rPr>
      </w:pPr>
      <w:r w:rsidRPr="008F4279">
        <w:rPr>
          <w:rFonts w:ascii="GHEA Grapalat" w:hAnsi="GHEA Grapalat"/>
          <w:lang w:val="hy-AM" w:eastAsia="ru-RU"/>
        </w:rPr>
        <w:t xml:space="preserve">   Հղումը՝</w:t>
      </w:r>
      <w:r w:rsidRPr="008F4279">
        <w:rPr>
          <w:rStyle w:val="Hyperlink"/>
          <w:rFonts w:ascii="Arial" w:hAnsi="Arial" w:cs="Arial"/>
          <w:color w:val="auto"/>
          <w:lang w:val="hy-AM"/>
        </w:rPr>
        <w:t xml:space="preserve"> </w:t>
      </w:r>
      <w:hyperlink r:id="rId15" w:anchor="p=2" w:history="1">
        <w:r w:rsidRPr="008F4279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721CBE4B" w14:textId="77777777" w:rsidR="001D563A" w:rsidRPr="008F4279" w:rsidRDefault="001D563A" w:rsidP="001D563A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  </w:t>
      </w:r>
    </w:p>
    <w:p w14:paraId="53BD33CA" w14:textId="77777777" w:rsidR="001D563A" w:rsidRPr="008F4279" w:rsidRDefault="001D563A" w:rsidP="001D563A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  «Գրավոր խոսք», Վազգեն Գաբրիելյան, Լիմուշ հրատարակչություն, Երևան 2012թ.</w:t>
      </w:r>
    </w:p>
    <w:p w14:paraId="1C789FA1" w14:textId="77777777" w:rsidR="001D563A" w:rsidRPr="008F4279" w:rsidRDefault="001D563A" w:rsidP="001D563A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 Էջեր 71, 74, 82, 84, 94, 129, 151, 207, 220, 245, 246, 247-248, 249-250, 266-269</w:t>
      </w:r>
    </w:p>
    <w:p w14:paraId="5A90B5C2" w14:textId="77777777" w:rsidR="001D563A" w:rsidRPr="008F4279" w:rsidRDefault="001D563A" w:rsidP="001D563A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hd w:val="clear" w:color="auto" w:fill="FFFFFF"/>
          <w:lang w:val="hy-AM"/>
        </w:rPr>
      </w:pPr>
      <w:r w:rsidRPr="008F4279">
        <w:rPr>
          <w:lang w:val="hy-AM"/>
        </w:rPr>
        <w:t xml:space="preserve">      </w:t>
      </w:r>
      <w:r w:rsidRPr="008F4279">
        <w:rPr>
          <w:rFonts w:ascii="GHEA Grapalat" w:hAnsi="GHEA Grapalat" w:cs="Tahoma"/>
          <w:lang w:val="hy-AM" w:eastAsia="ru-RU"/>
        </w:rPr>
        <w:t>Հղումը՝</w:t>
      </w:r>
      <w:r w:rsidRPr="008F4279">
        <w:rPr>
          <w:lang w:val="hy-AM"/>
        </w:rPr>
        <w:t xml:space="preserve">  </w:t>
      </w:r>
      <w:hyperlink r:id="rId16" w:history="1">
        <w:r w:rsidRPr="008F4279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7777777" w:rsidR="00C47A7F" w:rsidRPr="008F427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lang w:val="hy-AM"/>
        </w:rPr>
      </w:pPr>
    </w:p>
    <w:p w14:paraId="6107F1F8" w14:textId="77777777" w:rsidR="00C43294" w:rsidRPr="008F4279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8F427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8F427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8F4279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8F427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8F4279" w:rsidRDefault="00C43294" w:rsidP="000365A5">
      <w:pPr>
        <w:spacing w:line="276" w:lineRule="auto"/>
        <w:ind w:left="63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449DAAFF" w14:textId="77777777" w:rsidR="00C43294" w:rsidRPr="008F4279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8F4279">
        <w:rPr>
          <w:rStyle w:val="Hyperlink"/>
          <w:sz w:val="24"/>
          <w:szCs w:val="24"/>
          <w:lang w:val="hy-AM"/>
        </w:rPr>
        <w:t xml:space="preserve"> </w:t>
      </w:r>
      <w:hyperlink r:id="rId18" w:history="1">
        <w:r w:rsidRPr="008F427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FB5C92F" w14:textId="4B066369" w:rsidR="00C43294" w:rsidRPr="008F4279" w:rsidRDefault="00C43294" w:rsidP="000365A5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8F4279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2BF3F408" w14:textId="4F20A077" w:rsidR="00C43294" w:rsidRPr="008F4279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հղումը՝ </w:t>
      </w:r>
      <w:hyperlink r:id="rId19" w:history="1">
        <w:r w:rsidRPr="008F427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48E5965F" w14:textId="77777777" w:rsidR="00C43294" w:rsidRPr="008F4279" w:rsidRDefault="00C43294" w:rsidP="000365A5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8F4279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8F4279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8F4279">
        <w:rPr>
          <w:rFonts w:ascii="Calibri" w:hAnsi="Calibri" w:cs="Calibri"/>
          <w:color w:val="000000" w:themeColor="text1"/>
          <w:lang w:val="hy-AM"/>
        </w:rPr>
        <w:t> </w:t>
      </w:r>
      <w:r w:rsidRPr="008F427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8F4279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8F427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8F427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</w:t>
      </w:r>
      <w:r w:rsidRPr="008F4279">
        <w:rPr>
          <w:rFonts w:ascii="GHEA Grapalat" w:hAnsi="GHEA Grapalat"/>
          <w:sz w:val="24"/>
          <w:szCs w:val="24"/>
          <w:lang w:val="hy-AM"/>
        </w:rPr>
        <w:lastRenderedPageBreak/>
        <w:t xml:space="preserve">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8F4279" w:rsidRDefault="00DD3C45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8F427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8F427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8F4279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8F4279" w:rsidSect="008F4279">
      <w:pgSz w:w="12240" w:h="15840"/>
      <w:pgMar w:top="90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04D8B" w14:textId="77777777" w:rsidR="00DD3C45" w:rsidRDefault="00DD3C45" w:rsidP="00C47A7F">
      <w:r>
        <w:separator/>
      </w:r>
    </w:p>
  </w:endnote>
  <w:endnote w:type="continuationSeparator" w:id="0">
    <w:p w14:paraId="1D26D0DC" w14:textId="77777777" w:rsidR="00DD3C45" w:rsidRDefault="00DD3C45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78E8" w14:textId="77777777" w:rsidR="00DD3C45" w:rsidRDefault="00DD3C45" w:rsidP="00C47A7F">
      <w:r>
        <w:separator/>
      </w:r>
    </w:p>
  </w:footnote>
  <w:footnote w:type="continuationSeparator" w:id="0">
    <w:p w14:paraId="3A5EF7E9" w14:textId="77777777" w:rsidR="00DD3C45" w:rsidRDefault="00DD3C45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365A5"/>
    <w:rsid w:val="00066A93"/>
    <w:rsid w:val="00073B85"/>
    <w:rsid w:val="00075953"/>
    <w:rsid w:val="00084255"/>
    <w:rsid w:val="000A4E64"/>
    <w:rsid w:val="000B44C2"/>
    <w:rsid w:val="000B4D73"/>
    <w:rsid w:val="000F4D50"/>
    <w:rsid w:val="000F7BAE"/>
    <w:rsid w:val="001033CF"/>
    <w:rsid w:val="00106FE2"/>
    <w:rsid w:val="00117A2D"/>
    <w:rsid w:val="00123275"/>
    <w:rsid w:val="00124176"/>
    <w:rsid w:val="00130AA7"/>
    <w:rsid w:val="00145520"/>
    <w:rsid w:val="001455E2"/>
    <w:rsid w:val="001619D9"/>
    <w:rsid w:val="00186E8A"/>
    <w:rsid w:val="001A0D51"/>
    <w:rsid w:val="001A17C0"/>
    <w:rsid w:val="001A4360"/>
    <w:rsid w:val="001B2F31"/>
    <w:rsid w:val="001B5CFA"/>
    <w:rsid w:val="001B69C1"/>
    <w:rsid w:val="001D563A"/>
    <w:rsid w:val="001E43DF"/>
    <w:rsid w:val="001E712E"/>
    <w:rsid w:val="001F0C83"/>
    <w:rsid w:val="001F36F2"/>
    <w:rsid w:val="0021283C"/>
    <w:rsid w:val="00234E91"/>
    <w:rsid w:val="00235B3D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275E"/>
    <w:rsid w:val="003936ED"/>
    <w:rsid w:val="003A1D88"/>
    <w:rsid w:val="003A5837"/>
    <w:rsid w:val="003C5A2B"/>
    <w:rsid w:val="003D4E63"/>
    <w:rsid w:val="003E0C77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91CAB"/>
    <w:rsid w:val="00693775"/>
    <w:rsid w:val="006B1917"/>
    <w:rsid w:val="006C4ABB"/>
    <w:rsid w:val="006D22E8"/>
    <w:rsid w:val="007136CD"/>
    <w:rsid w:val="007215CC"/>
    <w:rsid w:val="00731665"/>
    <w:rsid w:val="00731EEE"/>
    <w:rsid w:val="00732417"/>
    <w:rsid w:val="007416F0"/>
    <w:rsid w:val="00750219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42B6D"/>
    <w:rsid w:val="0084516D"/>
    <w:rsid w:val="00850318"/>
    <w:rsid w:val="008774FA"/>
    <w:rsid w:val="00892304"/>
    <w:rsid w:val="008A27B6"/>
    <w:rsid w:val="008C0EE7"/>
    <w:rsid w:val="008C40EE"/>
    <w:rsid w:val="008D3B46"/>
    <w:rsid w:val="008F4279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D4A42"/>
    <w:rsid w:val="009E51AE"/>
    <w:rsid w:val="00A15197"/>
    <w:rsid w:val="00A52986"/>
    <w:rsid w:val="00A65798"/>
    <w:rsid w:val="00A6620C"/>
    <w:rsid w:val="00A9616A"/>
    <w:rsid w:val="00AD0650"/>
    <w:rsid w:val="00AD6446"/>
    <w:rsid w:val="00AF4E1A"/>
    <w:rsid w:val="00B02891"/>
    <w:rsid w:val="00B124EE"/>
    <w:rsid w:val="00B21037"/>
    <w:rsid w:val="00B22381"/>
    <w:rsid w:val="00B3589B"/>
    <w:rsid w:val="00B4741E"/>
    <w:rsid w:val="00B75BC1"/>
    <w:rsid w:val="00B81C5E"/>
    <w:rsid w:val="00B875B8"/>
    <w:rsid w:val="00B9027A"/>
    <w:rsid w:val="00B93E69"/>
    <w:rsid w:val="00B949BB"/>
    <w:rsid w:val="00BA376B"/>
    <w:rsid w:val="00BB4A40"/>
    <w:rsid w:val="00C00E89"/>
    <w:rsid w:val="00C2591E"/>
    <w:rsid w:val="00C3498E"/>
    <w:rsid w:val="00C36600"/>
    <w:rsid w:val="00C43294"/>
    <w:rsid w:val="00C47A7F"/>
    <w:rsid w:val="00C56F35"/>
    <w:rsid w:val="00C76647"/>
    <w:rsid w:val="00C8404C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D2CCE"/>
    <w:rsid w:val="00DD3C45"/>
    <w:rsid w:val="00DE3891"/>
    <w:rsid w:val="00DE76E7"/>
    <w:rsid w:val="00DF19CB"/>
    <w:rsid w:val="00E00A3B"/>
    <w:rsid w:val="00E12BFB"/>
    <w:rsid w:val="00E13CFF"/>
    <w:rsid w:val="00E237FA"/>
    <w:rsid w:val="00E35E3B"/>
    <w:rsid w:val="00E476FA"/>
    <w:rsid w:val="00E52C53"/>
    <w:rsid w:val="00E560DA"/>
    <w:rsid w:val="00E67468"/>
    <w:rsid w:val="00E75B48"/>
    <w:rsid w:val="00E95CD1"/>
    <w:rsid w:val="00E97811"/>
    <w:rsid w:val="00EB3308"/>
    <w:rsid w:val="00EB3758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66133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704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liament.am/library/books/gravor-khosq.pdf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49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176</cp:revision>
  <cp:lastPrinted>2021-03-16T05:33:00Z</cp:lastPrinted>
  <dcterms:created xsi:type="dcterms:W3CDTF">2020-06-06T12:47:00Z</dcterms:created>
  <dcterms:modified xsi:type="dcterms:W3CDTF">2022-09-15T05:42:00Z</dcterms:modified>
</cp:coreProperties>
</file>