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B955CA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Յ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Տ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Ր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Ա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Ր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Ո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Ւ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Յ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Ո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Ւ</w:t>
      </w:r>
      <w:r w:rsidRPr="00B955C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Ն</w:t>
      </w:r>
    </w:p>
    <w:p w14:paraId="1D47045D" w14:textId="77777777" w:rsidR="008F6557" w:rsidRPr="00B955CA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14:paraId="1CE1946F" w14:textId="26F648BE" w:rsidR="00E04EA1" w:rsidRPr="00B955CA" w:rsidRDefault="008F6557" w:rsidP="00E04EA1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color w:val="000000" w:themeColor="text1"/>
          <w:lang w:val="hy-AM"/>
        </w:rPr>
      </w:pP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B955CA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B955CA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ՄԱՐԶԻ</w:t>
      </w:r>
      <w:r w:rsidRPr="00B955CA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ԽՈՅԻ</w:t>
      </w:r>
      <w:r w:rsidRPr="00B955CA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ՀԱՄԱՅՆՔԱՊԵՏԱՐԱՆԸ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ՀԱՅՏԱՐԱՐՈՒՄ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</w:t>
      </w:r>
      <w:r w:rsidR="001B3954" w:rsidRPr="00B955CA">
        <w:rPr>
          <w:rFonts w:ascii="GHEA Grapalat" w:hAnsi="GHEA Grapalat" w:cs="Sylfaen"/>
          <w:bCs/>
          <w:color w:val="000000" w:themeColor="text1"/>
          <w:lang w:val="hy-AM"/>
        </w:rPr>
        <w:t xml:space="preserve"> ՀԱՄԱՅՆՔԱՊԵՏԱՐԱՆԻ ԱՇԽԱՏԱԿԱԶՄԻ</w:t>
      </w:r>
      <w:r w:rsidR="001B3954" w:rsidRPr="00B955CA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1B3954" w:rsidRPr="00B955CA">
        <w:rPr>
          <w:rFonts w:ascii="GHEA Grapalat" w:hAnsi="GHEA Grapalat" w:cs="Sylfaen"/>
          <w:bCs/>
          <w:color w:val="000000" w:themeColor="text1"/>
          <w:lang w:val="hy-AM"/>
        </w:rPr>
        <w:t>ԱՌԱՋԱՏԱՐ</w:t>
      </w:r>
      <w:r w:rsidR="001B3954" w:rsidRPr="00B955CA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1B3954" w:rsidRPr="00B955CA">
        <w:rPr>
          <w:rFonts w:ascii="GHEA Grapalat" w:hAnsi="GHEA Grapalat" w:cs="Sylfaen"/>
          <w:bCs/>
          <w:color w:val="000000" w:themeColor="text1"/>
          <w:lang w:val="hy-AM"/>
        </w:rPr>
        <w:t>ՄԱՍՆԱԳԵՏԻ</w:t>
      </w:r>
      <w:r w:rsidR="001B3954" w:rsidRPr="00B955CA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013CE4" w:rsidRPr="00B955CA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E04EA1" w:rsidRPr="00B955CA">
        <w:rPr>
          <w:rFonts w:ascii="GHEA Grapalat" w:hAnsi="GHEA Grapalat" w:cs="Sylfaen"/>
          <w:bCs/>
          <w:color w:val="000000" w:themeColor="text1"/>
          <w:lang w:val="hy-AM"/>
        </w:rPr>
        <w:t>/</w:t>
      </w:r>
      <w:r w:rsidRPr="00B955CA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ԾԱԾ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ԿԱԳԻՐ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04EA1"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3․1-</w:t>
      </w:r>
      <w:r w:rsidR="006954C1"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FE2742"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Pr="00B955CA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/ 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ԹԱՓՈՒՐ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B955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B955C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B30665" w:rsidRPr="00B955CA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</w:p>
    <w:p w14:paraId="4F0B12BE" w14:textId="7F769DD4" w:rsidR="008F6557" w:rsidRPr="00B955CA" w:rsidRDefault="00013CE4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B955C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F6557" w:rsidRPr="00B955C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Աշխատակազմի </w:t>
      </w:r>
      <w:r w:rsidR="00E04EA1" w:rsidRPr="00B955C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առաջատար</w:t>
      </w:r>
      <w:r w:rsidR="008F6557" w:rsidRPr="00B955CA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մասնագետի ի</w:t>
      </w:r>
      <w:r w:rsidR="008F6557" w:rsidRPr="00B955CA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րավունքները</w:t>
      </w:r>
      <w:r w:rsidR="008F6557" w:rsidRPr="00B955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F6557" w:rsidRPr="00B955CA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և</w:t>
      </w:r>
      <w:r w:rsidR="008F6557" w:rsidRPr="00B955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F6557" w:rsidRPr="00B955CA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պարտականությունները</w:t>
      </w:r>
      <w:r w:rsidR="00FE2742" w:rsidRPr="00B955CA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/Դողս/</w:t>
      </w:r>
    </w:p>
    <w:p w14:paraId="37F5136B" w14:textId="7D775017" w:rsidR="00BF548E" w:rsidRPr="0040580B" w:rsidRDefault="00BF548E" w:rsidP="00BF548E">
      <w:pPr>
        <w:spacing w:after="0" w:line="24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40580B">
        <w:rPr>
          <w:rFonts w:ascii="GHEA Grapalat" w:hAnsi="GHEA Grapalat" w:cs="Arial LatArm"/>
          <w:lang w:val="hy-AM"/>
        </w:rPr>
        <w:t xml:space="preserve">ա)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 է</w:t>
      </w:r>
      <w:r w:rsidRPr="0040580B">
        <w:rPr>
          <w:rFonts w:ascii="GHEA Grapalat" w:hAnsi="GHEA Grapalat" w:cs="Times Armenian"/>
          <w:lang w:val="hy-AM"/>
        </w:rPr>
        <w:t xml:space="preserve"> ֆիզիկական և </w:t>
      </w:r>
      <w:r w:rsidRPr="0040580B">
        <w:rPr>
          <w:rFonts w:ascii="GHEA Grapalat" w:hAnsi="GHEA Grapalat" w:cs="Sylfaen"/>
          <w:lang w:val="hy-AM"/>
        </w:rPr>
        <w:t>իրավաբանական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անձանցից,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կազմակերպություններից</w:t>
      </w:r>
      <w:r w:rsidRPr="0040580B">
        <w:rPr>
          <w:rFonts w:ascii="GHEA Grapalat" w:hAnsi="GHEA Grapalat"/>
          <w:lang w:val="hy-AM"/>
        </w:rPr>
        <w:t xml:space="preserve"> և հիմնարկներից </w:t>
      </w:r>
      <w:r w:rsidRPr="0040580B">
        <w:rPr>
          <w:rFonts w:ascii="GHEA Grapalat" w:hAnsi="GHEA Grapalat" w:cs="Sylfaen"/>
          <w:lang w:val="hy-AM"/>
        </w:rPr>
        <w:t>համայնքապետարան փոստային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կապի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մուտքագրումը</w:t>
      </w:r>
      <w:r w:rsidRPr="0040580B">
        <w:rPr>
          <w:rFonts w:ascii="GHEA Grapalat" w:hAnsi="GHEA Grapalat" w:cs="Times Armenian"/>
          <w:lang w:val="hy-AM"/>
        </w:rPr>
        <w:t>.</w:t>
      </w:r>
    </w:p>
    <w:p w14:paraId="7596C3D3" w14:textId="6437E759" w:rsidR="00BF548E" w:rsidRPr="0040580B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0580B">
        <w:rPr>
          <w:rFonts w:ascii="GHEA Grapalat" w:hAnsi="GHEA Grapalat" w:cs="Sylfaen"/>
          <w:lang w:val="hy-AM"/>
        </w:rPr>
        <w:t>բ</w:t>
      </w:r>
      <w:r w:rsidRPr="0040580B">
        <w:rPr>
          <w:rFonts w:ascii="GHEA Grapalat" w:hAnsi="GHEA Grapalat" w:cs="Arial LatArm"/>
          <w:lang w:val="hy-AM"/>
        </w:rPr>
        <w:t xml:space="preserve">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է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աշխատակազմի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սպասարկումը</w:t>
      </w:r>
      <w:r w:rsidRPr="0040580B">
        <w:rPr>
          <w:rFonts w:ascii="GHEA Grapalat" w:hAnsi="GHEA Grapalat" w:cs="Times Armenian"/>
          <w:lang w:val="hy-AM"/>
        </w:rPr>
        <w:t xml:space="preserve">` </w:t>
      </w:r>
      <w:r w:rsidRPr="0040580B">
        <w:rPr>
          <w:rFonts w:ascii="GHEA Grapalat" w:hAnsi="GHEA Grapalat" w:cs="Sylfaen"/>
          <w:lang w:val="hy-AM"/>
        </w:rPr>
        <w:t>փոստային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բաժանմունքից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էլեկտրոնային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փոստի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ընդունումը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ելից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առաքումը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նշված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ծառայությունների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/>
          <w:lang w:val="hy-AM"/>
        </w:rPr>
        <w:t>.</w:t>
      </w:r>
    </w:p>
    <w:p w14:paraId="33E377F4" w14:textId="77777777" w:rsidR="00BF548E" w:rsidRPr="0040580B" w:rsidRDefault="00BF548E" w:rsidP="00BF548E">
      <w:pPr>
        <w:tabs>
          <w:tab w:val="left" w:pos="426"/>
        </w:tabs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40580B">
        <w:rPr>
          <w:rFonts w:ascii="GHEA Grapalat" w:hAnsi="GHEA Grapalat" w:cs="Sylfaen"/>
          <w:lang w:val="hy-AM"/>
        </w:rPr>
        <w:t>գ</w:t>
      </w:r>
      <w:r w:rsidRPr="0040580B">
        <w:rPr>
          <w:rFonts w:ascii="GHEA Grapalat" w:hAnsi="GHEA Grapalat" w:cs="Arial LatArm"/>
          <w:lang w:val="hy-AM"/>
        </w:rPr>
        <w:t xml:space="preserve">) վարում է </w:t>
      </w:r>
      <w:r w:rsidRPr="0040580B">
        <w:rPr>
          <w:rFonts w:ascii="GHEA Grapalat" w:hAnsi="GHEA Grapalat" w:cs="Sylfaen"/>
          <w:lang w:val="hy-AM"/>
        </w:rPr>
        <w:t>էլ</w:t>
      </w:r>
      <w:r>
        <w:rPr>
          <w:rFonts w:ascii="GHEA Grapalat" w:hAnsi="GHEA Grapalat" w:cs="Sylfaen"/>
          <w:lang w:val="hy-AM"/>
        </w:rPr>
        <w:t>ե</w:t>
      </w:r>
      <w:r w:rsidRPr="0040580B">
        <w:rPr>
          <w:rFonts w:ascii="GHEA Grapalat" w:hAnsi="GHEA Grapalat" w:cs="Sylfaen"/>
          <w:lang w:val="hy-AM"/>
        </w:rPr>
        <w:t>կտրոնային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փաստաթղթաշրջանառություն.</w:t>
      </w:r>
    </w:p>
    <w:p w14:paraId="387DA0AF" w14:textId="77777777" w:rsidR="00BF548E" w:rsidRPr="0048184E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0580B">
        <w:rPr>
          <w:rFonts w:ascii="GHEA Grapalat" w:hAnsi="GHEA Grapalat" w:cs="Sylfaen"/>
          <w:bCs/>
          <w:lang w:val="hy-AM"/>
        </w:rPr>
        <w:t>դ</w:t>
      </w:r>
      <w:r w:rsidRPr="0040580B">
        <w:rPr>
          <w:rFonts w:ascii="GHEA Grapalat" w:hAnsi="GHEA Grapalat"/>
          <w:bCs/>
          <w:lang w:val="hy-AM"/>
        </w:rPr>
        <w:t xml:space="preserve">) </w:t>
      </w:r>
      <w:r w:rsidRPr="0048184E">
        <w:rPr>
          <w:rFonts w:ascii="GHEA Grapalat" w:hAnsi="GHEA Grapalat"/>
          <w:bCs/>
          <w:lang w:val="hy-AM"/>
        </w:rPr>
        <w:t xml:space="preserve">ներկայացնում է համայնքապետարանի ելից փաստաթղթերը փոստային բաժանմունք հասցեատերերին առաքման նպատակով. </w:t>
      </w:r>
    </w:p>
    <w:p w14:paraId="468A39A2" w14:textId="77777777" w:rsidR="00BF548E" w:rsidRPr="00506B24" w:rsidRDefault="00BF548E" w:rsidP="00BF548E">
      <w:pPr>
        <w:spacing w:after="0" w:line="240" w:lineRule="auto"/>
        <w:ind w:firstLine="426"/>
        <w:jc w:val="both"/>
        <w:rPr>
          <w:rFonts w:ascii="GHEA Grapalat" w:hAnsi="GHEA Grapalat" w:cs="Sylfaen"/>
          <w:bCs/>
          <w:lang w:val="hy-AM"/>
        </w:rPr>
      </w:pPr>
      <w:r w:rsidRPr="00506B24">
        <w:rPr>
          <w:rFonts w:ascii="GHEA Grapalat" w:hAnsi="GHEA Grapalat" w:cs="Sylfaen"/>
          <w:bCs/>
          <w:lang w:val="hy-AM"/>
        </w:rPr>
        <w:t>ե</w:t>
      </w:r>
      <w:r w:rsidRPr="00506B24">
        <w:rPr>
          <w:rFonts w:ascii="GHEA Grapalat" w:hAnsi="GHEA Grapalat"/>
          <w:bCs/>
          <w:lang w:val="hy-AM"/>
        </w:rPr>
        <w:t xml:space="preserve">) </w:t>
      </w:r>
      <w:r w:rsidRPr="00506B24">
        <w:rPr>
          <w:rFonts w:ascii="GHEA Grapalat" w:hAnsi="GHEA Grapalat" w:cs="Sylfaen"/>
          <w:lang w:val="hy-AM"/>
        </w:rPr>
        <w:t>բաժնի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պետի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հանձնարարությամբ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/>
          <w:lang w:val="hy-AM"/>
        </w:rPr>
        <w:t xml:space="preserve">փոստային և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տարբերակով</w:t>
      </w:r>
      <w:r w:rsidRPr="00506B24">
        <w:rPr>
          <w:rFonts w:ascii="GHEA Grapalat" w:hAnsi="GHEA Grapalat"/>
          <w:lang w:val="hy-AM"/>
        </w:rPr>
        <w:t xml:space="preserve">` ձեռագրային, 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ստորագրության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կիրառման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միջոցով ապահովում է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փաստաթղթաշրջանառությունը</w:t>
      </w:r>
      <w:r w:rsidRPr="00506B24">
        <w:rPr>
          <w:rFonts w:ascii="GHEA Grapalat" w:hAnsi="GHEA Grapalat"/>
          <w:lang w:val="hy-AM"/>
        </w:rPr>
        <w:t xml:space="preserve"> համայնքապետարանի և այլ </w:t>
      </w:r>
      <w:r w:rsidRPr="00506B24">
        <w:rPr>
          <w:rFonts w:ascii="GHEA Grapalat" w:hAnsi="GHEA Grapalat" w:cs="Sylfaen"/>
          <w:lang w:val="hy-AM"/>
        </w:rPr>
        <w:t>մարմինների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միջև.</w:t>
      </w:r>
    </w:p>
    <w:p w14:paraId="3FD1D072" w14:textId="77777777" w:rsidR="00BF548E" w:rsidRPr="00EE472B" w:rsidRDefault="00BF548E" w:rsidP="00BF548E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զ)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իր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գտնվող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փաստաթղթերի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պահպանության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համար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պարտավոր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խնամքով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վերաբերվել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դրանց.</w:t>
      </w:r>
    </w:p>
    <w:p w14:paraId="6F368206" w14:textId="77777777" w:rsidR="00BF548E" w:rsidRPr="00EE472B" w:rsidRDefault="00BF548E" w:rsidP="00BF548E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է)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դիմած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</w:t>
      </w:r>
      <w:r w:rsidRPr="00EE472B">
        <w:rPr>
          <w:rFonts w:ascii="GHEA Grapalat" w:hAnsi="GHEA Grapalat"/>
          <w:lang w:val="hy-AM"/>
        </w:rPr>
        <w:t xml:space="preserve"> (</w:t>
      </w:r>
      <w:r w:rsidRPr="00EE472B">
        <w:rPr>
          <w:rFonts w:ascii="GHEA Grapalat" w:hAnsi="GHEA Grapalat" w:cs="Sylfaen"/>
          <w:lang w:val="hy-AM"/>
        </w:rPr>
        <w:t>նրանց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ընտանիքի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ունեցած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տեղեկությունների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ամբողջ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տեղեկատվական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բազայի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գաղտնիության ապահովման համար.</w:t>
      </w:r>
    </w:p>
    <w:p w14:paraId="19270D81" w14:textId="77777777" w:rsidR="00BF548E" w:rsidRPr="00EE472B" w:rsidRDefault="00BF548E" w:rsidP="00BF548E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ը) 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իրականացնում է քաղաքացիների հերթագրում՝ համայնքի ղեկավարի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 xml:space="preserve">ընդունելության համար.  </w:t>
      </w:r>
    </w:p>
    <w:p w14:paraId="0A3DC1F1" w14:textId="77777777" w:rsidR="00BF548E" w:rsidRPr="00EE472B" w:rsidRDefault="00BF548E" w:rsidP="00BF548E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թ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մասնակցում է բաժնի պետի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բարձրացված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հարցերի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շուրջ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նախնական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քննարկումներին</w:t>
      </w:r>
      <w:r w:rsidRPr="00EE472B">
        <w:rPr>
          <w:rFonts w:ascii="GHEA Grapalat" w:hAnsi="GHEA Grapalat"/>
          <w:lang w:val="hy-AM"/>
        </w:rPr>
        <w:t>.</w:t>
      </w:r>
    </w:p>
    <w:p w14:paraId="7E45F73D" w14:textId="77777777" w:rsidR="00BF548E" w:rsidRPr="00EE472B" w:rsidRDefault="00BF548E" w:rsidP="00BF548E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EE472B">
        <w:rPr>
          <w:rFonts w:ascii="GHEA Grapalat" w:hAnsi="GHEA Grapalat"/>
          <w:lang w:val="hy-AM"/>
        </w:rPr>
        <w:t>) վարում է  մու</w:t>
      </w:r>
      <w:r w:rsidRPr="00674AF3">
        <w:rPr>
          <w:rFonts w:ascii="GHEA Grapalat" w:hAnsi="GHEA Grapalat"/>
          <w:lang w:val="hy-AM"/>
        </w:rPr>
        <w:t>տ</w:t>
      </w:r>
      <w:r w:rsidRPr="00EE472B">
        <w:rPr>
          <w:rFonts w:ascii="GHEA Grapalat" w:hAnsi="GHEA Grapalat"/>
          <w:lang w:val="hy-AM"/>
        </w:rPr>
        <w:t>քագրվող և ելքագրվող գրությունների գրանցամատյան.</w:t>
      </w:r>
    </w:p>
    <w:p w14:paraId="5D2AE44E" w14:textId="77777777" w:rsidR="00BF548E" w:rsidRPr="007148D3" w:rsidRDefault="00BF548E" w:rsidP="00BF548E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ժա</w:t>
      </w:r>
      <w:r w:rsidRPr="00332488">
        <w:rPr>
          <w:rFonts w:ascii="GHEA Grapalat" w:hAnsi="GHEA Grapalat"/>
          <w:lang w:val="hy-AM"/>
        </w:rPr>
        <w:t>)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համայնքապետարանի արխիվային տվյալների հիման վրա կազմում է  տեղեկանքներ և քաղվածքներ.</w:t>
      </w:r>
    </w:p>
    <w:p w14:paraId="51857BFF" w14:textId="77777777" w:rsidR="00BF548E" w:rsidRPr="00633A5F" w:rsidRDefault="00BF548E" w:rsidP="00BF548E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633A5F">
        <w:rPr>
          <w:rFonts w:ascii="GHEA Grapalat" w:hAnsi="GHEA Grapalat" w:cs="Sylfaen"/>
          <w:lang w:val="hy-AM"/>
        </w:rPr>
        <w:t>ժբ</w:t>
      </w:r>
      <w:r w:rsidRPr="00633A5F">
        <w:rPr>
          <w:rFonts w:ascii="GHEA Grapalat" w:hAnsi="GHEA Grapalat"/>
          <w:lang w:val="hy-AM"/>
        </w:rPr>
        <w:t>)</w:t>
      </w:r>
      <w:r w:rsidRPr="007148D3">
        <w:rPr>
          <w:lang w:val="hy-AM"/>
        </w:rPr>
        <w:t xml:space="preserve"> </w:t>
      </w:r>
      <w:r w:rsidRPr="00633A5F">
        <w:rPr>
          <w:rFonts w:ascii="GHEA Grapalat" w:hAnsi="GHEA Grapalat" w:cs="Sylfaen"/>
          <w:lang w:val="hy-AM"/>
        </w:rPr>
        <w:t>իրականացնում է համայնքապետարանի ա</w:t>
      </w:r>
      <w:r w:rsidRPr="007148D3">
        <w:rPr>
          <w:rFonts w:ascii="GHEA Grapalat" w:hAnsi="GHEA Grapalat" w:cs="Sylfaen"/>
          <w:lang w:val="hy-AM"/>
        </w:rPr>
        <w:t>ր</w:t>
      </w:r>
      <w:r w:rsidRPr="00633A5F">
        <w:rPr>
          <w:rFonts w:ascii="GHEA Grapalat" w:hAnsi="GHEA Grapalat" w:cs="Sylfaen"/>
          <w:lang w:val="hy-AM"/>
        </w:rPr>
        <w:t xml:space="preserve">խիվացման ենթակա փաստաթղթերի </w:t>
      </w:r>
      <w:r w:rsidRPr="007148D3">
        <w:rPr>
          <w:rFonts w:ascii="GHEA Grapalat" w:hAnsi="GHEA Grapalat" w:cs="Sylfaen"/>
          <w:lang w:val="hy-AM"/>
        </w:rPr>
        <w:t xml:space="preserve">համալրման, </w:t>
      </w:r>
      <w:r w:rsidRPr="00633A5F">
        <w:rPr>
          <w:rFonts w:ascii="GHEA Grapalat" w:hAnsi="GHEA Grapalat" w:cs="Sylfaen"/>
          <w:lang w:val="hy-AM"/>
        </w:rPr>
        <w:t xml:space="preserve">հաշվառուման, պահպանման,  օգտագործման  հետ կապված գործառույթներ. </w:t>
      </w:r>
    </w:p>
    <w:p w14:paraId="08F2C28D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3B501F">
        <w:rPr>
          <w:rFonts w:ascii="GHEA Grapalat" w:hAnsi="GHEA Grapalat" w:cs="Sylfaen"/>
          <w:lang w:val="hy-AM"/>
        </w:rPr>
        <w:t xml:space="preserve">գ) </w:t>
      </w:r>
      <w:r w:rsidRPr="00332488">
        <w:rPr>
          <w:rFonts w:ascii="GHEA Grapalat" w:hAnsi="GHEA Grapalat" w:cs="Sylfaen"/>
          <w:lang w:val="hy-AM"/>
        </w:rPr>
        <w:t>կատարում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հանձնարարությունները</w:t>
      </w:r>
      <w:r w:rsidRPr="003B501F">
        <w:rPr>
          <w:rFonts w:ascii="GHEA Grapalat" w:hAnsi="GHEA Grapalat" w:cs="Sylfaen"/>
          <w:lang w:val="hy-AM"/>
        </w:rPr>
        <w:t xml:space="preserve">` </w:t>
      </w:r>
      <w:r w:rsidRPr="00332488">
        <w:rPr>
          <w:rFonts w:ascii="GHEA Grapalat" w:hAnsi="GHEA Grapalat" w:cs="Sylfaen"/>
          <w:lang w:val="hy-AM"/>
        </w:rPr>
        <w:t>ժամանակին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պատշաճ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որակով</w:t>
      </w:r>
      <w:r w:rsidRPr="00332488">
        <w:rPr>
          <w:rFonts w:ascii="GHEA Grapalat" w:hAnsi="GHEA Grapalat"/>
          <w:lang w:val="hy-AM"/>
        </w:rPr>
        <w:t>.</w:t>
      </w:r>
    </w:p>
    <w:p w14:paraId="641E57B0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ապահովում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շրջանառությունը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լրացնում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փաստաթղթերը</w:t>
      </w:r>
      <w:r w:rsidRPr="00332488">
        <w:rPr>
          <w:rFonts w:ascii="GHEA Grapalat" w:hAnsi="GHEA Grapalat"/>
          <w:lang w:val="hy-AM"/>
        </w:rPr>
        <w:t>.</w:t>
      </w:r>
    </w:p>
    <w:p w14:paraId="7B16EB2D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ժ</w:t>
      </w:r>
      <w:r w:rsidRPr="000A4E1E">
        <w:rPr>
          <w:rFonts w:ascii="GHEA Grapalat" w:hAnsi="GHEA Grapalat"/>
          <w:lang w:val="hy-AM"/>
        </w:rPr>
        <w:t>ե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հետևում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հանձնարարականների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կատարման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ընթացքին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որոնց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արդյունքների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զեկուցում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>.</w:t>
      </w:r>
    </w:p>
    <w:p w14:paraId="3949214C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զ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լիազորությունների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սահմաններում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անհրաժեշտության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դեպքում</w:t>
      </w:r>
      <w:r w:rsidRPr="00332488">
        <w:rPr>
          <w:rFonts w:ascii="GHEA Grapalat" w:hAnsi="GHEA Grapalat"/>
          <w:lang w:val="hy-AM"/>
        </w:rPr>
        <w:t xml:space="preserve">, 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ներկայացնում</w:t>
      </w:r>
      <w:r w:rsidRPr="00332488">
        <w:rPr>
          <w:rFonts w:ascii="GHEA Grapalat" w:hAnsi="GHEA Grapalat"/>
          <w:lang w:val="hy-AM"/>
        </w:rPr>
        <w:t xml:space="preserve"> 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րերը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ինչպես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առաջարկություններ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տեղեկանքներ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հաշվետվություններ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միջնորդա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զեկուցա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գ</w:t>
      </w:r>
      <w:r w:rsidRPr="00332488">
        <w:rPr>
          <w:rFonts w:ascii="GHEA Grapalat" w:hAnsi="GHEA Grapalat" w:cs="Sylfaen"/>
          <w:lang w:val="hy-AM"/>
        </w:rPr>
        <w:t>րություններ</w:t>
      </w:r>
      <w:r w:rsidRPr="00332488">
        <w:rPr>
          <w:rFonts w:ascii="GHEA Grapalat" w:hAnsi="GHEA Grapalat"/>
          <w:lang w:val="hy-AM"/>
        </w:rPr>
        <w:t>.</w:t>
      </w:r>
    </w:p>
    <w:p w14:paraId="458F3581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իրականացնում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քաղաքացիների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հերթա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րում</w:t>
      </w:r>
      <w:r w:rsidRPr="00332488">
        <w:rPr>
          <w:rFonts w:ascii="GHEA Grapalat" w:hAnsi="GHEA Grapalat"/>
          <w:lang w:val="hy-AM"/>
        </w:rPr>
        <w:t xml:space="preserve">՝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մոտ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ընդունելության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համար</w:t>
      </w:r>
      <w:r w:rsidRPr="00332488">
        <w:rPr>
          <w:rFonts w:ascii="GHEA Grapalat" w:hAnsi="GHEA Grapalat"/>
          <w:lang w:val="hy-AM"/>
        </w:rPr>
        <w:t xml:space="preserve">.  </w:t>
      </w:r>
    </w:p>
    <w:p w14:paraId="220467FD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lastRenderedPageBreak/>
        <w:t>ժ</w:t>
      </w:r>
      <w:r w:rsidRPr="000A4E1E">
        <w:rPr>
          <w:rFonts w:ascii="GHEA Grapalat" w:hAnsi="GHEA Grapalat" w:cs="Sylfaen"/>
          <w:lang w:val="hy-AM"/>
        </w:rPr>
        <w:t>ը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մասնակցում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մշակման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աշխատանքներին</w:t>
      </w:r>
      <w:r w:rsidRPr="00332488">
        <w:rPr>
          <w:rFonts w:ascii="GHEA Grapalat" w:hAnsi="GHEA Grapalat"/>
          <w:lang w:val="hy-AM"/>
        </w:rPr>
        <w:t>.</w:t>
      </w:r>
    </w:p>
    <w:p w14:paraId="1E160B63" w14:textId="77777777" w:rsidR="00BF548E" w:rsidRPr="00674AF3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թ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674AF3">
        <w:rPr>
          <w:rFonts w:ascii="GHEA Grapalat" w:hAnsi="GHEA Grapalat"/>
          <w:lang w:val="hy-AM"/>
        </w:rPr>
        <w:t>.</w:t>
      </w:r>
    </w:p>
    <w:p w14:paraId="4EBF8A77" w14:textId="77777777" w:rsidR="00BF548E" w:rsidRPr="00674AF3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0A4E1E">
        <w:rPr>
          <w:rFonts w:ascii="GHEA Grapalat" w:hAnsi="GHEA Grapalat"/>
          <w:lang w:val="hy-AM"/>
        </w:rPr>
        <w:t>ի</w:t>
      </w:r>
      <w:r w:rsidRPr="00332488">
        <w:rPr>
          <w:rFonts w:ascii="GHEA Grapalat" w:hAnsi="GHEA Grapalat"/>
          <w:lang w:val="hy-AM"/>
        </w:rPr>
        <w:t>) պաշտոնի նշա</w:t>
      </w:r>
      <w:r>
        <w:rPr>
          <w:rFonts w:ascii="GHEA Grapalat" w:hAnsi="GHEA Grapalat"/>
          <w:lang w:val="hy-AM"/>
        </w:rPr>
        <w:t xml:space="preserve">նակվելիս ծանոթանում է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</w:t>
      </w:r>
      <w:r>
        <w:rPr>
          <w:rFonts w:ascii="GHEA Grapalat" w:hAnsi="GHEA Grapalat"/>
          <w:lang w:val="hy-AM"/>
        </w:rPr>
        <w:t>կանոնագրքին և ստորագրում է այն</w:t>
      </w:r>
      <w:r w:rsidRPr="00674AF3">
        <w:rPr>
          <w:rFonts w:ascii="GHEA Grapalat" w:hAnsi="GHEA Grapalat"/>
          <w:lang w:val="hy-AM"/>
        </w:rPr>
        <w:t>.</w:t>
      </w:r>
    </w:p>
    <w:p w14:paraId="252FC53C" w14:textId="77777777" w:rsidR="00BF548E" w:rsidRPr="00674AF3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D55E7D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ա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74AF3">
        <w:rPr>
          <w:rFonts w:ascii="GHEA Grapalat" w:hAnsi="GHEA Grapalat"/>
          <w:lang w:val="hy-AM"/>
        </w:rPr>
        <w:t>.</w:t>
      </w:r>
    </w:p>
    <w:p w14:paraId="34AE45A5" w14:textId="77777777" w:rsidR="00BF548E" w:rsidRPr="00332488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բ</w:t>
      </w:r>
      <w:r w:rsidRPr="00332488">
        <w:rPr>
          <w:rFonts w:ascii="GHEA Grapalat" w:hAnsi="GHEA Grapalat"/>
          <w:lang w:val="hy-AM"/>
        </w:rPr>
        <w:t xml:space="preserve">) հետևում է «Հանրային ծառայության մասին» օրենքով սահմանված հանրային ծառայողի վարքագծի սկզբունքներին, նվերներ ընդունելու </w:t>
      </w:r>
      <w:r>
        <w:rPr>
          <w:rFonts w:ascii="GHEA Grapalat" w:hAnsi="GHEA Grapalat"/>
          <w:lang w:val="hy-AM"/>
        </w:rPr>
        <w:t xml:space="preserve">արգելքին, ինչպես նաև Խոյ </w:t>
      </w:r>
      <w:r w:rsidRPr="00332488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1CB2A349" w14:textId="77777777" w:rsidR="00BF548E" w:rsidRDefault="00BF548E" w:rsidP="00BF548E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առաջատար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ետն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ունի</w:t>
      </w:r>
      <w:r w:rsidRPr="00332488">
        <w:rPr>
          <w:rFonts w:ascii="GHEA Grapalat" w:hAnsi="GHEA Grapalat"/>
          <w:lang w:val="hy-AM"/>
        </w:rPr>
        <w:t xml:space="preserve"> o</w:t>
      </w:r>
      <w:r w:rsidRPr="00332488">
        <w:rPr>
          <w:rFonts w:ascii="GHEA Grapalat" w:hAnsi="GHEA Grapalat" w:cs="Sylfaen"/>
          <w:lang w:val="hy-AM"/>
        </w:rPr>
        <w:t>րենքով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իրավական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իրավունքներ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այդ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պարտականություններ</w:t>
      </w:r>
      <w:r w:rsidRPr="00332488">
        <w:rPr>
          <w:rFonts w:ascii="GHEA Grapalat" w:hAnsi="GHEA Grapalat"/>
          <w:lang w:val="hy-AM"/>
        </w:rPr>
        <w:t>:</w:t>
      </w:r>
    </w:p>
    <w:p w14:paraId="136693AB" w14:textId="53950D5A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2D17242E" w14:textId="4C1B4EC2" w:rsidR="00B955CA" w:rsidRPr="00B955CA" w:rsidRDefault="00B955CA" w:rsidP="00B955C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B955CA">
        <w:rPr>
          <w:rFonts w:ascii="GHEA Grapalat" w:hAnsi="GHEA Grapalat" w:cs="Sylfaen"/>
          <w:lang w:val="hy-AM"/>
        </w:rPr>
        <w:t>ա</w:t>
      </w:r>
      <w:r w:rsidRPr="00B955CA">
        <w:rPr>
          <w:rFonts w:ascii="GHEA Grapalat" w:hAnsi="GHEA Grapalat"/>
          <w:lang w:val="hy-AM"/>
        </w:rPr>
        <w:t xml:space="preserve">) </w:t>
      </w:r>
      <w:r w:rsidRPr="00B955CA">
        <w:rPr>
          <w:rFonts w:ascii="GHEA Grapalat" w:hAnsi="GHEA Grapalat" w:cs="Sylfaen"/>
          <w:lang w:val="hy-AM"/>
        </w:rPr>
        <w:t>առնվազն</w:t>
      </w:r>
      <w:r w:rsidRPr="00B955CA">
        <w:rPr>
          <w:rFonts w:ascii="GHEA Grapalat" w:hAnsi="GHEA Grapalat"/>
          <w:lang w:val="hy-AM"/>
        </w:rPr>
        <w:t xml:space="preserve"> </w:t>
      </w:r>
      <w:r w:rsidRPr="00B955CA">
        <w:rPr>
          <w:rFonts w:ascii="GHEA Grapalat" w:hAnsi="GHEA Grapalat" w:cs="Sylfaen"/>
          <w:lang w:val="hy-AM"/>
        </w:rPr>
        <w:t>միջնակար</w:t>
      </w:r>
      <w:r w:rsidRPr="00B955CA">
        <w:rPr>
          <w:rFonts w:ascii="GHEA Grapalat" w:hAnsi="GHEA Grapalat"/>
          <w:lang w:val="hy-AM"/>
        </w:rPr>
        <w:t xml:space="preserve">գ </w:t>
      </w:r>
      <w:r w:rsidRPr="00B955CA">
        <w:rPr>
          <w:rFonts w:ascii="GHEA Grapalat" w:hAnsi="GHEA Grapalat" w:cs="Sylfaen"/>
          <w:lang w:val="hy-AM"/>
        </w:rPr>
        <w:t>կրթություն</w:t>
      </w:r>
      <w:r w:rsidRPr="00B955CA">
        <w:rPr>
          <w:rFonts w:ascii="GHEA Grapalat" w:hAnsi="GHEA Grapalat"/>
          <w:lang w:val="hy-AM"/>
        </w:rPr>
        <w:t>.</w:t>
      </w:r>
    </w:p>
    <w:p w14:paraId="6BD3D3D3" w14:textId="34CA5F93" w:rsidR="00B955CA" w:rsidRPr="00992611" w:rsidRDefault="00B955CA" w:rsidP="00B955C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B955CA">
        <w:rPr>
          <w:rFonts w:ascii="GHEA Grapalat" w:hAnsi="GHEA Grapalat" w:cs="Sylfaen"/>
          <w:lang w:val="hy-AM"/>
        </w:rPr>
        <w:t>բ</w:t>
      </w:r>
      <w:r w:rsidRPr="00B955CA">
        <w:rPr>
          <w:rFonts w:ascii="GHEA Grapalat" w:hAnsi="GHEA Grapalat" w:cs="Arial LatArm"/>
          <w:lang w:val="hy-AM"/>
        </w:rPr>
        <w:t>)</w:t>
      </w:r>
      <w:r w:rsidRPr="00992611">
        <w:rPr>
          <w:rFonts w:ascii="GHEA Grapalat" w:hAnsi="GHEA Grapalat"/>
          <w:lang w:val="hy-AM"/>
        </w:rPr>
        <w:t xml:space="preserve"> 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>, ՀՀ Հարկային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B955CA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B955CA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B955CA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B955CA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B955CA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38722915" w14:textId="77777777" w:rsidR="00B955CA" w:rsidRPr="00992611" w:rsidRDefault="00B955CA" w:rsidP="00B955CA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0E9EE5F8" w14:textId="77777777" w:rsidR="00B955CA" w:rsidRPr="00992611" w:rsidRDefault="00B955CA" w:rsidP="00B955CA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 w:cs="Arial LatArm"/>
          <w:lang w:val="hy-AM"/>
        </w:rPr>
        <w:t>:</w:t>
      </w:r>
    </w:p>
    <w:p w14:paraId="78EA8DEA" w14:textId="78249C0B" w:rsidR="008F6557" w:rsidRPr="00F911EE" w:rsidRDefault="008F6557" w:rsidP="001B3954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00BBB892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հոկտեմբերի  </w:t>
      </w:r>
      <w:r w:rsidR="00353197">
        <w:rPr>
          <w:rFonts w:ascii="GHEA Grapalat" w:eastAsia="Times New Roman" w:hAnsi="GHEA Grapalat" w:cs="Sylfaen"/>
          <w:bCs/>
          <w:sz w:val="24"/>
          <w:szCs w:val="24"/>
          <w:lang w:val="hy-AM"/>
        </w:rPr>
        <w:t>27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7A773B" w:rsidRPr="007A773B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7A773B" w:rsidRPr="00353197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0AF514DB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954C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հոկտեմբերի</w:t>
      </w:r>
      <w:r w:rsidR="00FE274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353197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bookmarkStart w:id="0" w:name="_GoBack"/>
      <w:bookmarkEnd w:id="0"/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1B3954"/>
    <w:rsid w:val="002E5E98"/>
    <w:rsid w:val="002F7657"/>
    <w:rsid w:val="00353197"/>
    <w:rsid w:val="003F7DFC"/>
    <w:rsid w:val="00402D51"/>
    <w:rsid w:val="00476B46"/>
    <w:rsid w:val="00670D53"/>
    <w:rsid w:val="00676330"/>
    <w:rsid w:val="006954C1"/>
    <w:rsid w:val="007A773B"/>
    <w:rsid w:val="008F6557"/>
    <w:rsid w:val="009205E4"/>
    <w:rsid w:val="009D187A"/>
    <w:rsid w:val="00A173B6"/>
    <w:rsid w:val="00B30665"/>
    <w:rsid w:val="00B955CA"/>
    <w:rsid w:val="00BF548E"/>
    <w:rsid w:val="00CD0F4E"/>
    <w:rsid w:val="00E04EA1"/>
    <w:rsid w:val="00E309B3"/>
    <w:rsid w:val="00E671FE"/>
    <w:rsid w:val="00E87476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2022-08-08T11:59:00Z</dcterms:created>
  <dcterms:modified xsi:type="dcterms:W3CDTF">2022-09-26T02:33:00Z</dcterms:modified>
</cp:coreProperties>
</file>