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7E466D" w:rsidRDefault="00313103" w:rsidP="007E466D">
      <w:pPr>
        <w:ind w:left="-90"/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կրթության, գիտության, մշակույթի և սպորտի նախարարության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թափուր պաշտոնները զբաղեցնելու համար </w:t>
      </w:r>
      <w:r w:rsidR="008444B9" w:rsidRPr="008444B9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համար </w:t>
      </w:r>
      <w:r w:rsidR="0035680F">
        <w:rPr>
          <w:rFonts w:ascii="GHEA Grapalat" w:hAnsi="GHEA Grapalat" w:cs="Tahoma"/>
          <w:b/>
          <w:szCs w:val="22"/>
          <w:lang w:val="hy-AM"/>
        </w:rPr>
        <w:t xml:space="preserve">ներկայացվող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>ինքնակենսագրությունների ձևանմուշ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5709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Ազգանունը, անունը, հայրանունը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Ծննդյան ամսաթիվը և տարին, ծննդավայրը</w:t>
            </w:r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Գիտական աստիճանը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Գիտական կոչումը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Ինչ օտար լեզուների է տիրապետում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Մասնագիտական վերապատրաստում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Զինապարտությունը, զինվորական կոչումը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lastRenderedPageBreak/>
              <w:t>Անձնագրային տվյալներ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Հանրային ծառայության համարանիշ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 (հաշվառման, բնակության)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Հեռախոսը (</w:t>
            </w:r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բնակարանի, բջջային, աշխատանքային</w:t>
            </w:r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r w:rsidRPr="00D57728">
              <w:rPr>
                <w:rFonts w:ascii="GHEA Grapalat" w:hAnsi="GHEA Grapalat" w:cs="GHEA Grapalat"/>
                <w:color w:val="000000"/>
              </w:rPr>
              <w:t>Ընտանեկան դրությունը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r>
        <w:rPr>
          <w:rFonts w:ascii="GHEA Grapalat" w:hAnsi="GHEA Grapalat" w:cs="GHEA Grapalat"/>
          <w:iCs/>
          <w:color w:val="000000"/>
          <w:sz w:val="20"/>
        </w:rPr>
        <w:t>սկիզբը</w:t>
      </w:r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(ավարտը)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r>
        <w:rPr>
          <w:rFonts w:ascii="GHEA Grapalat" w:hAnsi="GHEA Grapalat" w:cs="GHEA Grapalat"/>
          <w:iCs/>
          <w:color w:val="000000"/>
          <w:sz w:val="20"/>
        </w:rPr>
        <w:t>հիմնարկի, կազմակերպության անվանումը, պաշտոնը</w:t>
      </w:r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CF" w:rsidRDefault="00FA0ACF">
      <w:r>
        <w:separator/>
      </w:r>
    </w:p>
  </w:endnote>
  <w:endnote w:type="continuationSeparator" w:id="0">
    <w:p w:rsidR="00FA0ACF" w:rsidRDefault="00FA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CF" w:rsidRDefault="00FA0ACF">
      <w:r>
        <w:separator/>
      </w:r>
    </w:p>
  </w:footnote>
  <w:footnote w:type="continuationSeparator" w:id="0">
    <w:p w:rsidR="00FA0ACF" w:rsidRDefault="00FA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FA0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1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FA0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5680F"/>
    <w:rsid w:val="003741CC"/>
    <w:rsid w:val="003F313E"/>
    <w:rsid w:val="00442306"/>
    <w:rsid w:val="0049166E"/>
    <w:rsid w:val="007E466D"/>
    <w:rsid w:val="008444B9"/>
    <w:rsid w:val="0088062A"/>
    <w:rsid w:val="009D7A2B"/>
    <w:rsid w:val="00AB1B51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Acer</cp:lastModifiedBy>
  <cp:revision>2</cp:revision>
  <cp:lastPrinted>2022-06-27T06:29:00Z</cp:lastPrinted>
  <dcterms:created xsi:type="dcterms:W3CDTF">2022-08-05T12:27:00Z</dcterms:created>
  <dcterms:modified xsi:type="dcterms:W3CDTF">2022-08-05T12:27:00Z</dcterms:modified>
</cp:coreProperties>
</file>