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F" w:rsidRDefault="006B070F" w:rsidP="006B070F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Հավելված N 54</w:t>
      </w:r>
    </w:p>
    <w:p w:rsidR="006B070F" w:rsidRDefault="006B070F" w:rsidP="006B070F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:rsidR="006B070F" w:rsidRDefault="006B070F" w:rsidP="006B070F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մարմնի ղե</w:t>
      </w:r>
      <w:r w:rsidR="00D20F74">
        <w:rPr>
          <w:rFonts w:ascii="GHEA Grapalat" w:eastAsia="Times New Roman" w:hAnsi="GHEA Grapalat" w:cs="Sylfaen"/>
          <w:sz w:val="20"/>
          <w:szCs w:val="20"/>
          <w:lang w:val="hy-AM"/>
        </w:rPr>
        <w:t>կավարի 2021թ. սեպտեմբերի 27</w:t>
      </w:r>
      <w:bookmarkStart w:id="0" w:name="_GoBack"/>
      <w:bookmarkEnd w:id="0"/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:rsidR="006B070F" w:rsidRDefault="006B070F" w:rsidP="006B070F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:rsidR="002571F6" w:rsidRPr="00E21854" w:rsidRDefault="002571F6" w:rsidP="002571F6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2571F6" w:rsidRPr="00E21854" w:rsidRDefault="002571F6" w:rsidP="002571F6">
      <w:pPr>
        <w:jc w:val="center"/>
        <w:rPr>
          <w:rFonts w:ascii="GHEA Grapalat" w:eastAsia="GHEA Grapalat" w:hAnsi="GHEA Grapalat" w:cs="GHEA Grapalat"/>
          <w:b/>
          <w:lang w:val="hy-AM"/>
        </w:rPr>
      </w:pPr>
      <w:r w:rsidRPr="00E21854">
        <w:rPr>
          <w:rFonts w:ascii="GHEA Grapalat" w:eastAsia="Sylfaen" w:hAnsi="GHEA Grapalat" w:cs="Sylfaen"/>
          <w:b/>
          <w:lang w:val="hy-AM"/>
        </w:rPr>
        <w:t>ՔԱՂԱՔԱՑԻԱԿԱՆ</w:t>
      </w:r>
      <w:r w:rsidRPr="00E2185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21854">
        <w:rPr>
          <w:rFonts w:ascii="GHEA Grapalat" w:eastAsia="Sylfaen" w:hAnsi="GHEA Grapalat" w:cs="Sylfaen"/>
          <w:b/>
          <w:lang w:val="hy-AM"/>
        </w:rPr>
        <w:t>ԾԱՌԱՅՈՒԹՅԱՆ</w:t>
      </w:r>
      <w:r w:rsidRPr="00E2185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21854">
        <w:rPr>
          <w:rFonts w:ascii="GHEA Grapalat" w:eastAsia="Sylfaen" w:hAnsi="GHEA Grapalat" w:cs="Sylfaen"/>
          <w:b/>
          <w:lang w:val="hy-AM"/>
        </w:rPr>
        <w:t>ՊԱՇՏՈՆԻ</w:t>
      </w:r>
      <w:r w:rsidRPr="00E2185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21854">
        <w:rPr>
          <w:rFonts w:ascii="GHEA Grapalat" w:eastAsia="Sylfaen" w:hAnsi="GHEA Grapalat" w:cs="Sylfaen"/>
          <w:b/>
          <w:lang w:val="hy-AM"/>
        </w:rPr>
        <w:t>ԱՆՁՆԱԳԻՐ</w:t>
      </w:r>
    </w:p>
    <w:p w:rsidR="002571F6" w:rsidRPr="00E21854" w:rsidRDefault="002571F6" w:rsidP="002571F6">
      <w:pPr>
        <w:rPr>
          <w:rFonts w:ascii="GHEA Grapalat" w:eastAsia="GHEA Grapalat" w:hAnsi="GHEA Grapalat" w:cs="GHEA Grapalat"/>
          <w:lang w:val="hy-AM"/>
        </w:rPr>
      </w:pPr>
    </w:p>
    <w:p w:rsidR="002571F6" w:rsidRPr="00E21854" w:rsidRDefault="00CD58AA" w:rsidP="002571F6">
      <w:pPr>
        <w:spacing w:after="0" w:line="240" w:lineRule="auto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2185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ԲՆԱՊԱՀՊԱՆՈՒԹՅԱՆ ԵՎ ԸՆԴԵՐՔԻ ՏԵՍՉԱԿԱՆ </w:t>
      </w:r>
      <w:r w:rsidR="009D2FEA" w:rsidRPr="00E21854">
        <w:rPr>
          <w:rFonts w:ascii="GHEA Grapalat" w:eastAsia="Sylfaen" w:hAnsi="GHEA Grapalat" w:cs="Sylfaen"/>
          <w:b/>
          <w:color w:val="000000" w:themeColor="text1"/>
          <w:lang w:val="hy-AM"/>
        </w:rPr>
        <w:t>ՄԱՐՄՆԻ ՌԻՍԿԻ ԳՆԱՀԱՏՄԱՆ ԵՎ ՎԵՐԼՈՒԾՈՒԹՅՈՒՆՆԵՐԻ ՎԱՐՉՈՒԹՅԱՆ ՌԻՍԿԻ ՎԵՐԼՈՒԾՈՒԹՅՈՒՆՆԵՐԻ ԲԱԺՆԻ ՄԱՍՆԱԳԵՏ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2571F6" w:rsidRPr="00E21854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E21854" w:rsidRDefault="002571F6" w:rsidP="00E921FA">
            <w:pPr>
              <w:spacing w:after="0" w:line="240" w:lineRule="auto"/>
              <w:ind w:left="1080"/>
              <w:jc w:val="center"/>
              <w:rPr>
                <w:rFonts w:ascii="GHEA Grapalat" w:eastAsiaTheme="minorEastAsia" w:hAnsi="GHEA Grapalat"/>
              </w:rPr>
            </w:pPr>
            <w:r w:rsidRPr="00E21854">
              <w:rPr>
                <w:rFonts w:ascii="GHEA Grapalat" w:eastAsia="GHEA Grapalat" w:hAnsi="GHEA Grapalat" w:cs="GHEA Grapalat"/>
                <w:b/>
              </w:rPr>
              <w:t>1</w:t>
            </w:r>
            <w:r w:rsidRPr="00E21854">
              <w:rPr>
                <w:rFonts w:ascii="MS Gothic" w:eastAsia="MS Gothic" w:hAnsi="MS Gothic" w:cs="MS Gothic" w:hint="eastAsia"/>
                <w:b/>
              </w:rPr>
              <w:t>․</w:t>
            </w:r>
            <w:r w:rsidRPr="00E21854">
              <w:rPr>
                <w:rFonts w:ascii="GHEA Grapalat" w:eastAsia="Sylfaen" w:hAnsi="GHEA Grapalat" w:cs="Sylfaen"/>
                <w:b/>
              </w:rPr>
              <w:t>Ընդհանուր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2571F6" w:rsidRPr="00E21854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E21854" w:rsidRDefault="002571F6" w:rsidP="00E921FA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 w:rsidRPr="00E21854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E21854">
              <w:rPr>
                <w:rFonts w:ascii="GHEA Grapalat" w:eastAsia="Sylfaen" w:hAnsi="GHEA Grapalat" w:cs="Sylfaen"/>
                <w:b/>
              </w:rPr>
              <w:t>Պաշտոնի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</w:rPr>
              <w:t>անվանումը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E21854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2571F6" w:rsidRPr="00E21854" w:rsidRDefault="00CD58AA" w:rsidP="00E921FA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 w:rsidRPr="00E2185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Բնապահպանության և ընդերքի տեսչական մարմնի </w:t>
            </w:r>
            <w:r w:rsidRPr="00E21854">
              <w:rPr>
                <w:rFonts w:ascii="GHEA Grapalat" w:hAnsi="GHEA Grapalat" w:cs="Sylfaen"/>
                <w:lang w:val="hy-AM"/>
              </w:rPr>
              <w:t xml:space="preserve">(այսուհետ` Տեսչական մարմին) </w:t>
            </w:r>
            <w:r w:rsidR="009D2FEA" w:rsidRPr="00E21854">
              <w:rPr>
                <w:rFonts w:ascii="GHEA Grapalat" w:eastAsia="Sylfaen" w:hAnsi="GHEA Grapalat" w:cs="Sylfaen"/>
                <w:iCs/>
                <w:color w:val="000000" w:themeColor="text1"/>
                <w:lang w:val="hy-AM"/>
              </w:rPr>
              <w:t xml:space="preserve">ռիսկի գնահատման և վերլուծությունների վարչության </w:t>
            </w:r>
            <w:r w:rsidR="009D2FEA" w:rsidRPr="00E2185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(այսուհետ՝ Վարչություն) ռիսկի վերլուծությունների բաժնի </w:t>
            </w:r>
            <w:r w:rsidRPr="00E21854">
              <w:rPr>
                <w:rFonts w:ascii="GHEA Grapalat" w:hAnsi="GHEA Grapalat" w:cs="Sylfaen"/>
                <w:lang w:val="hy-AM"/>
              </w:rPr>
              <w:t xml:space="preserve">(այսուհետ` Բաժին) </w:t>
            </w:r>
            <w:r w:rsidRPr="00E21854">
              <w:rPr>
                <w:rFonts w:ascii="GHEA Grapalat" w:eastAsia="Sylfaen" w:hAnsi="GHEA Grapalat" w:cs="Sylfaen"/>
              </w:rPr>
              <w:t>մասնագետ</w:t>
            </w:r>
            <w:r w:rsidRPr="00E21854">
              <w:rPr>
                <w:rFonts w:ascii="GHEA Grapalat" w:eastAsia="GHEA Grapalat" w:hAnsi="GHEA Grapalat" w:cs="GHEA Grapalat"/>
              </w:rPr>
              <w:t xml:space="preserve"> (</w:t>
            </w:r>
            <w:r w:rsidRPr="00E21854">
              <w:rPr>
                <w:rFonts w:ascii="GHEA Grapalat" w:eastAsia="Sylfaen" w:hAnsi="GHEA Grapalat" w:cs="Sylfaen"/>
              </w:rPr>
              <w:t>այսուհետ՝</w:t>
            </w:r>
            <w:r w:rsidRPr="00E21854">
              <w:rPr>
                <w:rFonts w:ascii="GHEA Grapalat" w:eastAsia="GHEA Grapalat" w:hAnsi="GHEA Grapalat" w:cs="GHEA Grapalat"/>
              </w:rPr>
              <w:t xml:space="preserve"> </w:t>
            </w:r>
            <w:r w:rsidR="00A40E47" w:rsidRPr="00E21854">
              <w:rPr>
                <w:rFonts w:ascii="GHEA Grapalat" w:eastAsia="Sylfaen" w:hAnsi="GHEA Grapalat" w:cs="Sylfaen"/>
                <w:lang w:val="hy-AM"/>
              </w:rPr>
              <w:t>Մ</w:t>
            </w:r>
            <w:r w:rsidRPr="00E21854">
              <w:rPr>
                <w:rFonts w:ascii="GHEA Grapalat" w:eastAsia="Sylfaen" w:hAnsi="GHEA Grapalat" w:cs="Sylfaen"/>
                <w:lang w:val="hy-AM"/>
              </w:rPr>
              <w:t>ասնագետ</w:t>
            </w:r>
            <w:r w:rsidRPr="00E21854">
              <w:rPr>
                <w:rFonts w:ascii="GHEA Grapalat" w:eastAsia="GHEA Grapalat" w:hAnsi="GHEA Grapalat" w:cs="GHEA Grapalat"/>
              </w:rPr>
              <w:t>)</w:t>
            </w:r>
            <w:r w:rsidRPr="00E21854">
              <w:rPr>
                <w:rFonts w:ascii="GHEA Grapalat" w:eastAsia="Sylfaen" w:hAnsi="GHEA Grapalat" w:cs="Sylfaen"/>
              </w:rPr>
              <w:t xml:space="preserve"> </w:t>
            </w:r>
            <w:r w:rsidR="002571F6" w:rsidRPr="00E21854">
              <w:rPr>
                <w:rFonts w:ascii="GHEA Grapalat" w:eastAsia="GHEA Grapalat" w:hAnsi="GHEA Grapalat" w:cs="GHEA Grapalat"/>
              </w:rPr>
              <w:t>(</w:t>
            </w:r>
            <w:r w:rsidR="002571F6" w:rsidRPr="00E21854">
              <w:rPr>
                <w:rFonts w:ascii="GHEA Grapalat" w:eastAsia="Sylfaen" w:hAnsi="GHEA Grapalat" w:cs="Sylfaen"/>
              </w:rPr>
              <w:t>ծածկագիրը՝</w:t>
            </w:r>
            <w:r w:rsidR="00D11A77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353B37" w:rsidRPr="00E21854">
              <w:rPr>
                <w:rFonts w:ascii="GHEA Grapalat" w:eastAsia="Sylfaen" w:hAnsi="GHEA Grapalat" w:cs="Sylfaen"/>
                <w:lang w:val="hy-AM"/>
              </w:rPr>
              <w:t>67-29.</w:t>
            </w:r>
            <w:r w:rsidR="009D2FEA" w:rsidRPr="00E21854">
              <w:rPr>
                <w:rFonts w:ascii="GHEA Grapalat" w:eastAsia="Sylfaen" w:hAnsi="GHEA Grapalat" w:cs="Sylfaen"/>
                <w:lang w:val="hy-AM"/>
              </w:rPr>
              <w:t>5</w:t>
            </w:r>
            <w:r w:rsidR="00353B37" w:rsidRPr="00E21854">
              <w:rPr>
                <w:rFonts w:ascii="GHEA Grapalat" w:eastAsia="Sylfaen" w:hAnsi="GHEA Grapalat" w:cs="Sylfaen"/>
                <w:lang w:val="hy-AM"/>
              </w:rPr>
              <w:t>-Մ</w:t>
            </w:r>
            <w:r w:rsidR="009D2FEA" w:rsidRPr="00E21854">
              <w:rPr>
                <w:rFonts w:ascii="GHEA Grapalat" w:eastAsia="Sylfaen" w:hAnsi="GHEA Grapalat" w:cs="Sylfaen"/>
                <w:lang w:val="hy-AM"/>
              </w:rPr>
              <w:t>6</w:t>
            </w:r>
            <w:r w:rsidR="00353B37" w:rsidRPr="00E21854">
              <w:rPr>
                <w:rFonts w:ascii="GHEA Grapalat" w:eastAsia="Sylfaen" w:hAnsi="GHEA Grapalat" w:cs="Sylfaen"/>
                <w:lang w:val="hy-AM"/>
              </w:rPr>
              <w:t>-1</w:t>
            </w:r>
            <w:r w:rsidR="002571F6" w:rsidRPr="00E21854">
              <w:rPr>
                <w:rFonts w:ascii="GHEA Grapalat" w:eastAsia="GHEA Grapalat" w:hAnsi="GHEA Grapalat" w:cs="GHEA Grapalat"/>
              </w:rPr>
              <w:t>)</w:t>
            </w:r>
          </w:p>
          <w:p w:rsidR="002571F6" w:rsidRPr="00E21854" w:rsidRDefault="002571F6" w:rsidP="00E921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E21854">
              <w:rPr>
                <w:rFonts w:ascii="GHEA Grapalat" w:eastAsia="GHEA Grapalat" w:hAnsi="GHEA Grapalat" w:cs="GHEA Grapalat"/>
                <w:b/>
              </w:rPr>
              <w:t xml:space="preserve">1.2. </w:t>
            </w:r>
            <w:r w:rsidRPr="00E21854">
              <w:rPr>
                <w:rFonts w:ascii="GHEA Grapalat" w:eastAsia="Sylfaen" w:hAnsi="GHEA Grapalat" w:cs="Sylfaen"/>
                <w:b/>
              </w:rPr>
              <w:t>Ենթակա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</w:rPr>
              <w:t>և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</w:rPr>
              <w:t>հաշվետու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</w:rPr>
              <w:t>է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9D2FEA"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</w:p>
          <w:p w:rsidR="002571F6" w:rsidRPr="00E21854" w:rsidRDefault="00874606" w:rsidP="00E921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 w:rsidRPr="00E21854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A40E47" w:rsidRPr="00E21854">
              <w:rPr>
                <w:rFonts w:ascii="GHEA Grapalat" w:hAnsi="GHEA Grapalat" w:cs="Sylfaen"/>
                <w:lang w:val="hy-AM"/>
              </w:rPr>
              <w:t>Մ</w:t>
            </w:r>
            <w:r w:rsidR="00CD58AA" w:rsidRPr="00E21854">
              <w:rPr>
                <w:rFonts w:ascii="GHEA Grapalat" w:hAnsi="GHEA Grapalat" w:cs="Sylfaen"/>
                <w:lang w:val="hy-AM"/>
              </w:rPr>
              <w:t>ասնագետն անմիջական ենթակա և հաշվետու է Բաժնի պետին</w:t>
            </w:r>
            <w:r w:rsidR="002571F6" w:rsidRPr="00E21854">
              <w:rPr>
                <w:rFonts w:ascii="GHEA Grapalat" w:eastAsia="GHEA Grapalat" w:hAnsi="GHEA Grapalat" w:cs="GHEA Grapalat"/>
              </w:rPr>
              <w:t>:</w:t>
            </w:r>
          </w:p>
          <w:p w:rsidR="002571F6" w:rsidRPr="00E21854" w:rsidRDefault="002571F6" w:rsidP="00E921FA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 w:rsidRPr="00E21854">
              <w:rPr>
                <w:rFonts w:ascii="GHEA Grapalat" w:eastAsia="GHEA Grapalat" w:hAnsi="GHEA Grapalat" w:cs="GHEA Grapalat"/>
                <w:b/>
              </w:rPr>
              <w:t xml:space="preserve">1.3. </w:t>
            </w:r>
            <w:r w:rsidRPr="00E21854">
              <w:rPr>
                <w:rFonts w:ascii="GHEA Grapalat" w:eastAsia="Sylfaen" w:hAnsi="GHEA Grapalat" w:cs="Sylfaen"/>
                <w:b/>
              </w:rPr>
              <w:t>Փոխարինող պաշտոնի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</w:rPr>
              <w:t>կամ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</w:rPr>
              <w:t>պաշտոնների անվանումները</w:t>
            </w:r>
          </w:p>
          <w:p w:rsidR="002571F6" w:rsidRPr="00E21854" w:rsidRDefault="00874606" w:rsidP="00E921F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 w:rsidRPr="00E21854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A40E47" w:rsidRPr="00E21854">
              <w:rPr>
                <w:rFonts w:ascii="GHEA Grapalat" w:hAnsi="GHEA Grapalat" w:cs="Sylfaen"/>
                <w:lang w:val="hy-AM"/>
              </w:rPr>
              <w:t>Մ</w:t>
            </w:r>
            <w:r w:rsidR="00CD58AA" w:rsidRPr="00E21854">
              <w:rPr>
                <w:rFonts w:ascii="GHEA Grapalat" w:hAnsi="GHEA Grapalat" w:cs="Sylfaen"/>
                <w:lang w:val="hy-AM"/>
              </w:rPr>
              <w:t xml:space="preserve">ասնագետի բացակայության դեպքում նրան փոխարինում է Բաժնի </w:t>
            </w:r>
            <w:r w:rsidR="00404045" w:rsidRPr="00E21854">
              <w:rPr>
                <w:rFonts w:ascii="GHEA Grapalat" w:hAnsi="GHEA Grapalat" w:cs="Sylfaen"/>
                <w:lang w:val="hy-AM"/>
              </w:rPr>
              <w:t xml:space="preserve"> ավագ մասնագետը</w:t>
            </w:r>
            <w:r w:rsidR="002571F6" w:rsidRPr="00E21854">
              <w:rPr>
                <w:rFonts w:ascii="GHEA Grapalat" w:eastAsia="GHEA Grapalat" w:hAnsi="GHEA Grapalat" w:cs="GHEA Grapalat"/>
              </w:rPr>
              <w:t>:</w:t>
            </w:r>
          </w:p>
          <w:p w:rsidR="002571F6" w:rsidRPr="00E21854" w:rsidRDefault="002571F6" w:rsidP="00E921FA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 w:rsidRPr="00E21854">
              <w:rPr>
                <w:rFonts w:ascii="GHEA Grapalat" w:eastAsia="GHEA Grapalat" w:hAnsi="GHEA Grapalat" w:cs="GHEA Grapalat"/>
                <w:b/>
              </w:rPr>
              <w:t xml:space="preserve">1.4. </w:t>
            </w:r>
            <w:r w:rsidRPr="00E21854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2571F6" w:rsidRDefault="002571F6" w:rsidP="00E921FA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E21854">
              <w:rPr>
                <w:rFonts w:ascii="GHEA Grapalat" w:eastAsia="Sylfaen" w:hAnsi="GHEA Grapalat" w:cs="Sylfaen"/>
              </w:rPr>
              <w:t>Հայաստան, ք</w:t>
            </w:r>
            <w:r w:rsidRPr="00E21854">
              <w:rPr>
                <w:rFonts w:ascii="GHEA Grapalat" w:eastAsia="GHEA Grapalat" w:hAnsi="GHEA Grapalat" w:cs="GHEA Grapalat"/>
              </w:rPr>
              <w:t xml:space="preserve">. </w:t>
            </w:r>
            <w:r w:rsidRPr="00E21854">
              <w:rPr>
                <w:rFonts w:ascii="GHEA Grapalat" w:eastAsia="Sylfaen" w:hAnsi="GHEA Grapalat" w:cs="Sylfaen"/>
              </w:rPr>
              <w:t xml:space="preserve">Երևան, Կենտրոն վարչական շրջան, </w:t>
            </w:r>
            <w:r w:rsidR="004C4738" w:rsidRPr="00E21854">
              <w:rPr>
                <w:rFonts w:ascii="GHEA Grapalat" w:eastAsia="Sylfaen" w:hAnsi="GHEA Grapalat" w:cs="Sylfaen"/>
                <w:lang w:val="hy-AM"/>
              </w:rPr>
              <w:t>Կորյուն 15։</w:t>
            </w:r>
          </w:p>
          <w:p w:rsidR="006B070F" w:rsidRPr="00E21854" w:rsidRDefault="006B070F" w:rsidP="00E921FA">
            <w:pPr>
              <w:spacing w:after="0" w:line="240" w:lineRule="auto"/>
              <w:rPr>
                <w:rFonts w:ascii="GHEA Grapalat" w:eastAsiaTheme="minorEastAsia" w:hAnsi="GHEA Grapalat"/>
                <w:lang w:val="hy-AM"/>
              </w:rPr>
            </w:pPr>
          </w:p>
        </w:tc>
      </w:tr>
      <w:tr w:rsidR="002571F6" w:rsidRPr="00D20F74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E21854" w:rsidRDefault="002571F6" w:rsidP="00E921FA">
            <w:pPr>
              <w:spacing w:after="0" w:line="240" w:lineRule="auto"/>
              <w:ind w:firstLine="499"/>
              <w:jc w:val="center"/>
              <w:rPr>
                <w:rFonts w:ascii="GHEA Grapalat" w:eastAsia="Sylfaen" w:hAnsi="GHEA Grapalat" w:cs="Sylfaen"/>
                <w:b/>
              </w:rPr>
            </w:pPr>
            <w:r w:rsidRPr="00E21854">
              <w:rPr>
                <w:rFonts w:ascii="GHEA Grapalat" w:eastAsia="Sylfaen" w:hAnsi="GHEA Grapalat" w:cs="Sylfaen"/>
                <w:b/>
              </w:rPr>
              <w:t>2.Պաշտոնի բնութագիրը</w:t>
            </w:r>
          </w:p>
          <w:p w:rsidR="002571F6" w:rsidRPr="00E21854" w:rsidRDefault="002571F6" w:rsidP="00E921FA">
            <w:pPr>
              <w:spacing w:after="0" w:line="240" w:lineRule="auto"/>
              <w:ind w:firstLine="499"/>
              <w:rPr>
                <w:rFonts w:ascii="GHEA Grapalat" w:eastAsia="Sylfaen" w:hAnsi="GHEA Grapalat" w:cs="Sylfaen"/>
                <w:b/>
              </w:rPr>
            </w:pPr>
            <w:r w:rsidRPr="00E21854">
              <w:rPr>
                <w:rFonts w:ascii="GHEA Grapalat" w:eastAsia="Sylfaen" w:hAnsi="GHEA Grapalat" w:cs="Sylfaen"/>
                <w:b/>
              </w:rPr>
              <w:t>2.1. Աշխատանքի բնույթը, իրավունքները, պարտականությունները</w:t>
            </w:r>
          </w:p>
          <w:p w:rsidR="000F4CDA" w:rsidRPr="00E21854" w:rsidRDefault="000F4CDA" w:rsidP="00E921FA">
            <w:pPr>
              <w:spacing w:after="0" w:line="240" w:lineRule="auto"/>
              <w:ind w:firstLine="499"/>
              <w:rPr>
                <w:rFonts w:ascii="GHEA Grapalat" w:eastAsia="Sylfaen" w:hAnsi="GHEA Grapalat" w:cs="Sylfaen"/>
                <w:b/>
              </w:rPr>
            </w:pPr>
          </w:p>
          <w:p w:rsidR="000F4CDA" w:rsidRPr="00E21854" w:rsidRDefault="000F4CDA" w:rsidP="00E921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Theme="minorHAnsi" w:hAnsi="GHEA Grapalat" w:cs="Sylfaen"/>
                <w:lang w:val="hy-AM"/>
              </w:rPr>
            </w:pPr>
            <w:r w:rsidRPr="00E21854">
              <w:rPr>
                <w:rFonts w:ascii="GHEA Grapalat" w:eastAsia="Times New Roman" w:hAnsi="GHEA Grapalat" w:cs="Sylfaen"/>
                <w:lang w:val="hy-AM"/>
              </w:rPr>
              <w:t xml:space="preserve">օժանդակում </w:t>
            </w:r>
            <w:r w:rsidRPr="00E21854">
              <w:rPr>
                <w:rFonts w:ascii="GHEA Grapalat" w:eastAsiaTheme="minorHAnsi" w:hAnsi="GHEA Grapalat" w:cs="Sylfaen"/>
                <w:lang w:val="hy-AM"/>
              </w:rPr>
              <w:t>է Տեսչական մարմնի կառուցվածքային և տարածքային ստորաբաժանումների կողմից ներկայացված շաբաթական կտրվածքով կատարած աշխատանքներում տեղ գտած թերությունների և անճշտությունների վերաբերյալ ճշգրտմանը և</w:t>
            </w:r>
            <w:r w:rsidRPr="00E21854">
              <w:rPr>
                <w:rFonts w:ascii="GHEA Grapalat" w:eastAsiaTheme="minorHAnsi" w:hAnsi="GHEA Grapalat" w:cs="Sylfaen"/>
              </w:rPr>
              <w:t xml:space="preserve"> </w:t>
            </w:r>
            <w:r w:rsidRPr="00E21854">
              <w:rPr>
                <w:rFonts w:ascii="GHEA Grapalat" w:eastAsiaTheme="minorHAnsi" w:hAnsi="GHEA Grapalat" w:cs="Sylfaen"/>
                <w:lang w:val="hy-AM"/>
              </w:rPr>
              <w:t>հաշվետվությունների կազմմ</w:t>
            </w:r>
            <w:r w:rsidR="00652AF7" w:rsidRPr="00E21854">
              <w:rPr>
                <w:rFonts w:ascii="GHEA Grapalat" w:eastAsiaTheme="minorHAnsi" w:hAnsi="GHEA Grapalat" w:cs="Sylfaen"/>
                <w:lang w:val="hy-AM"/>
              </w:rPr>
              <w:t>ան աշխատանքներին</w:t>
            </w:r>
            <w:r w:rsidRPr="00E21854">
              <w:rPr>
                <w:rFonts w:ascii="GHEA Grapalat" w:eastAsiaTheme="minorHAnsi" w:hAnsi="GHEA Grapalat" w:cs="Sylfaen"/>
                <w:lang w:val="hy-AM"/>
              </w:rPr>
              <w:t>,</w:t>
            </w:r>
          </w:p>
          <w:p w:rsidR="000F4CDA" w:rsidRPr="00E21854" w:rsidRDefault="005B2637" w:rsidP="00E921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Theme="minorHAnsi" w:hAnsi="GHEA Grapalat" w:cs="Sylfaen"/>
                <w:lang w:val="hy-AM"/>
              </w:rPr>
            </w:pPr>
            <w:r w:rsidRPr="00E21854">
              <w:rPr>
                <w:rFonts w:ascii="GHEA Grapalat" w:eastAsia="Times New Roman" w:hAnsi="GHEA Grapalat" w:cs="Sylfaen"/>
                <w:lang w:val="hy-AM"/>
              </w:rPr>
              <w:t xml:space="preserve">օժանդակում </w:t>
            </w:r>
            <w:r w:rsidR="000F4CDA" w:rsidRPr="00E21854">
              <w:rPr>
                <w:rFonts w:ascii="GHEA Grapalat" w:eastAsiaTheme="minorHAnsi" w:hAnsi="GHEA Grapalat" w:cs="Sylfaen"/>
                <w:lang w:val="hy-AM"/>
              </w:rPr>
              <w:t>է Հայաստանի Հանրապետության կառավարության սահմանած կարգով բնապահպանության և ընդերքի բնագավառներում գործունեություն իրականացնող ֆիզիկական և իրավաբանական անձանց կողմից ներկայացված բնապահպանական հարկի և բնօգտագործման վճարների միասնական հարկային հաշվարկների Տեսչական մարմնի տարածքային ստորաբաժանումներին տրամադրման</w:t>
            </w:r>
            <w:r w:rsidR="00C601D7" w:rsidRPr="00E21854">
              <w:rPr>
                <w:rFonts w:ascii="GHEA Grapalat" w:eastAsiaTheme="minorHAnsi" w:hAnsi="GHEA Grapalat" w:cs="Sylfaen"/>
                <w:lang w:val="hy-AM"/>
              </w:rPr>
              <w:t xml:space="preserve"> ամենօրյա</w:t>
            </w:r>
            <w:r w:rsidR="000F4CDA" w:rsidRPr="00E21854">
              <w:rPr>
                <w:rFonts w:ascii="GHEA Grapalat" w:eastAsiaTheme="minorHAnsi" w:hAnsi="GHEA Grapalat" w:cs="Sylfaen"/>
                <w:lang w:val="hy-AM"/>
              </w:rPr>
              <w:t xml:space="preserve"> </w:t>
            </w:r>
            <w:r w:rsidRPr="00E21854">
              <w:rPr>
                <w:rFonts w:ascii="GHEA Grapalat" w:eastAsiaTheme="minorHAnsi" w:hAnsi="GHEA Grapalat" w:cs="Sylfaen"/>
                <w:lang w:val="hy-AM"/>
              </w:rPr>
              <w:t>աշխատանքներին</w:t>
            </w:r>
            <w:r w:rsidR="000F4CDA" w:rsidRPr="00E21854">
              <w:rPr>
                <w:rFonts w:ascii="GHEA Grapalat" w:eastAsiaTheme="minorHAnsi" w:hAnsi="GHEA Grapalat" w:cs="Sylfaen"/>
                <w:lang w:val="hy-AM"/>
              </w:rPr>
              <w:t xml:space="preserve">, </w:t>
            </w:r>
          </w:p>
          <w:p w:rsidR="000F4CDA" w:rsidRPr="00E21854" w:rsidRDefault="000E2606" w:rsidP="00E921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Theme="minorHAnsi" w:hAnsi="GHEA Grapalat" w:cs="Sylfaen"/>
                <w:lang w:val="hy-AM"/>
              </w:rPr>
            </w:pPr>
            <w:r w:rsidRPr="00E21854">
              <w:rPr>
                <w:rFonts w:ascii="GHEA Grapalat" w:eastAsia="Times New Roman" w:hAnsi="GHEA Grapalat" w:cs="Sylfaen"/>
                <w:lang w:val="hy-AM"/>
              </w:rPr>
              <w:t xml:space="preserve">օժանդակում </w:t>
            </w:r>
            <w:r w:rsidR="000F4CDA" w:rsidRPr="00E21854">
              <w:rPr>
                <w:rFonts w:ascii="GHEA Grapalat" w:eastAsiaTheme="minorHAnsi" w:hAnsi="GHEA Grapalat" w:cs="Sylfaen"/>
                <w:lang w:val="hy-AM"/>
              </w:rPr>
              <w:t>է Տեսչական մարմնի կողմից իրականացվող վերահսկողական աշխատանքների վերաբերյալ գործերի հաշվառման միատեսակ գրանցամատյանի վարման աշխատանքներին,</w:t>
            </w:r>
          </w:p>
          <w:p w:rsidR="000F4CDA" w:rsidRPr="00E21854" w:rsidRDefault="000F4CDA" w:rsidP="00E921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Theme="minorHAnsi" w:hAnsi="GHEA Grapalat" w:cs="Sylfaen"/>
                <w:lang w:val="hy-AM"/>
              </w:rPr>
            </w:pPr>
            <w:r w:rsidRPr="00E21854">
              <w:rPr>
                <w:rFonts w:ascii="GHEA Grapalat" w:eastAsiaTheme="minorHAnsi" w:hAnsi="GHEA Grapalat" w:cs="Sylfaen"/>
                <w:lang w:val="hy-AM"/>
              </w:rPr>
              <w:t xml:space="preserve">մասնակցում է Տեսչական մարմնի կողմից հաշվետու ժամանակաշրջանում և ըստ անհրաժեշտության կատարված աշխատանքների, բնապահպանության և ընդերքի բնագավառներում գործունեություն իրականացնող ֆիզիկական և իրավաբանական </w:t>
            </w:r>
            <w:r w:rsidRPr="00E21854">
              <w:rPr>
                <w:rFonts w:ascii="GHEA Grapalat" w:eastAsiaTheme="minorHAnsi" w:hAnsi="GHEA Grapalat" w:cs="Sylfaen"/>
                <w:lang w:val="hy-AM"/>
              </w:rPr>
              <w:lastRenderedPageBreak/>
              <w:t xml:space="preserve">անձանց նկատմամբ օրենսդրությամբ նախատեսված դեպքերում և կարգով վերահսկողության (ստուգում, դիտարկում և ուսումնասիրություն) արդյունքների ամփոփ հաշվետվությունների </w:t>
            </w:r>
            <w:r w:rsidR="00652AF7" w:rsidRPr="00E21854">
              <w:rPr>
                <w:rFonts w:ascii="GHEA Grapalat" w:eastAsiaTheme="minorHAnsi" w:hAnsi="GHEA Grapalat" w:cs="Sylfaen"/>
                <w:lang w:val="hy-AM"/>
              </w:rPr>
              <w:t>կազմման աշխատանքներին</w:t>
            </w:r>
            <w:r w:rsidR="004D6D41" w:rsidRPr="00E21854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  <w:p w:rsidR="004C4738" w:rsidRPr="00E21854" w:rsidRDefault="004C4738" w:rsidP="00E921FA">
            <w:pPr>
              <w:spacing w:after="0" w:line="240" w:lineRule="auto"/>
              <w:ind w:left="393"/>
              <w:jc w:val="both"/>
              <w:rPr>
                <w:rFonts w:ascii="GHEA Grapalat" w:eastAsia="Times New Roman" w:hAnsi="GHEA Grapalat" w:cs="Sylfaen"/>
                <w:lang w:val="hy-AM"/>
              </w:rPr>
            </w:pPr>
          </w:p>
          <w:p w:rsidR="002571F6" w:rsidRPr="00E21854" w:rsidRDefault="002571F6" w:rsidP="00E921FA">
            <w:pPr>
              <w:spacing w:after="0" w:line="240" w:lineRule="auto"/>
              <w:ind w:right="11" w:firstLine="49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21854">
              <w:rPr>
                <w:rFonts w:ascii="GHEA Grapalat" w:eastAsia="Calibri" w:hAnsi="GHEA Grapalat" w:cs="Calibri"/>
                <w:b/>
                <w:lang w:val="hy-AM"/>
              </w:rPr>
              <w:t>Ի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րավունքները՝</w:t>
            </w:r>
          </w:p>
          <w:p w:rsidR="000E2606" w:rsidRPr="00E21854" w:rsidRDefault="000E2606" w:rsidP="00E921FA">
            <w:pPr>
              <w:spacing w:after="0" w:line="240" w:lineRule="auto"/>
              <w:ind w:right="11" w:firstLine="49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B04E0A" w:rsidRPr="00E21854" w:rsidRDefault="00B04E0A" w:rsidP="00E921F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E21854">
              <w:rPr>
                <w:rFonts w:ascii="GHEA Grapalat" w:eastAsia="Times New Roman" w:hAnsi="GHEA Grapalat" w:cs="Sylfaen"/>
                <w:lang w:val="hy-AM"/>
              </w:rPr>
              <w:t>հավաքագրել Տեսչական մարմնի կառուցվածքային և տարածքային ստորաբաժանումներից ստացված տեղեկատվությունը՝ Բաժնի աշխատանքների իրականացման համար,</w:t>
            </w:r>
          </w:p>
          <w:p w:rsidR="00B04E0A" w:rsidRPr="00E21854" w:rsidRDefault="00B04E0A" w:rsidP="00E921F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E21854">
              <w:rPr>
                <w:rFonts w:ascii="GHEA Grapalat" w:eastAsia="Times New Roman" w:hAnsi="GHEA Grapalat" w:cs="Sylfaen"/>
                <w:lang w:val="hy-AM"/>
              </w:rPr>
              <w:t>մասնակցել Տեսչական մարմնի կողմից իրականացվող միջոցառումներին՝ դասընթացներին, քննարկումներին</w:t>
            </w:r>
            <w:r w:rsidRPr="00E21854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  <w:p w:rsidR="000E2606" w:rsidRPr="00E21854" w:rsidRDefault="000E2606" w:rsidP="00E921FA">
            <w:pPr>
              <w:spacing w:after="0" w:line="240" w:lineRule="auto"/>
              <w:ind w:left="393" w:right="9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2571F6" w:rsidRPr="00E21854" w:rsidRDefault="002571F6" w:rsidP="00E921FA">
            <w:pPr>
              <w:spacing w:after="0" w:line="240" w:lineRule="auto"/>
              <w:ind w:right="11" w:firstLine="49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 xml:space="preserve">Պարտականությունները՝ </w:t>
            </w:r>
          </w:p>
          <w:p w:rsidR="00B04E0A" w:rsidRPr="00E21854" w:rsidRDefault="00B04E0A" w:rsidP="00E921F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1"/>
              <w:jc w:val="both"/>
              <w:rPr>
                <w:rFonts w:ascii="GHEA Grapalat" w:eastAsia="GHEA Grapalat" w:hAnsi="GHEA Grapalat" w:cs="Arial"/>
                <w:lang w:val="hy-AM"/>
              </w:rPr>
            </w:pPr>
            <w:r w:rsidRPr="00E21854">
              <w:rPr>
                <w:rFonts w:ascii="GHEA Grapalat" w:eastAsia="GHEA Grapalat" w:hAnsi="GHEA Grapalat" w:cs="Arial"/>
                <w:lang w:val="hy-AM"/>
              </w:rPr>
              <w:t>կազմել բնապահպանության և ընդերքի ոլորտներում գործող</w:t>
            </w:r>
            <w:r w:rsidRPr="00E21854">
              <w:rPr>
                <w:rFonts w:ascii="Calibri" w:eastAsia="GHEA Grapalat" w:hAnsi="Calibri" w:cs="Calibri"/>
                <w:lang w:val="hy-AM"/>
              </w:rPr>
              <w:t> </w:t>
            </w:r>
            <w:r w:rsidRPr="00E21854">
              <w:rPr>
                <w:rFonts w:ascii="GHEA Grapalat" w:eastAsia="GHEA Grapalat" w:hAnsi="GHEA Grapalat" w:cs="Arial"/>
                <w:lang w:val="hy-AM"/>
              </w:rPr>
              <w:t xml:space="preserve">տնտեսավարող սուբյեկտների տվյալների բազա, </w:t>
            </w:r>
          </w:p>
          <w:p w:rsidR="00E108E3" w:rsidRPr="00E21854" w:rsidRDefault="00B04E0A" w:rsidP="00E921F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b/>
                <w:lang w:val="hy-AM"/>
              </w:rPr>
            </w:pPr>
            <w:r w:rsidRPr="00E21854">
              <w:rPr>
                <w:rFonts w:ascii="GHEA Grapalat" w:eastAsia="GHEA Grapalat" w:hAnsi="GHEA Grapalat" w:cs="Arial"/>
                <w:lang w:val="hy-AM"/>
              </w:rPr>
              <w:t xml:space="preserve">ուսումնասիրել Բաժնի գործառույթները կանոնակարգող և գործառույթների իրականացմանն առնչվող իրավական ակտերը, </w:t>
            </w:r>
          </w:p>
          <w:p w:rsidR="002571F6" w:rsidRPr="00B50FE8" w:rsidRDefault="00B04E0A" w:rsidP="00E921F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b/>
                <w:lang w:val="hy-AM"/>
              </w:rPr>
            </w:pPr>
            <w:r w:rsidRPr="00E21854">
              <w:rPr>
                <w:rFonts w:ascii="GHEA Grapalat" w:eastAsia="GHEA Grapalat" w:hAnsi="GHEA Grapalat" w:cs="Arial"/>
                <w:lang w:val="hy-AM"/>
              </w:rPr>
              <w:t xml:space="preserve">կազմել </w:t>
            </w:r>
            <w:r w:rsidR="00652AF7" w:rsidRPr="00E21854">
              <w:rPr>
                <w:rFonts w:ascii="GHEA Grapalat" w:eastAsia="GHEA Grapalat" w:hAnsi="GHEA Grapalat" w:cs="Arial"/>
                <w:lang w:val="hy-AM"/>
              </w:rPr>
              <w:t xml:space="preserve">և Բաժնի պետին ներկայացնել բաժնի գործառույթներից բխող </w:t>
            </w:r>
            <w:r w:rsidRPr="00E21854">
              <w:rPr>
                <w:rFonts w:ascii="GHEA Grapalat" w:hAnsi="GHEA Grapalat" w:cs="Sylfaen"/>
                <w:lang w:val="hy-AM"/>
              </w:rPr>
              <w:t>հաշվետվություններ։</w:t>
            </w:r>
          </w:p>
          <w:p w:rsidR="00B50FE8" w:rsidRPr="00E21854" w:rsidRDefault="00B50FE8" w:rsidP="00E921F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2571F6" w:rsidRPr="00E21854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E21854" w:rsidRDefault="002571F6" w:rsidP="00E921FA">
            <w:pPr>
              <w:spacing w:after="0" w:line="24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E21854">
              <w:rPr>
                <w:rFonts w:ascii="MS Gothic" w:eastAsia="MS Gothic" w:hAnsi="MS Gothic" w:cs="MS Gothic" w:hint="eastAsia"/>
                <w:b/>
                <w:lang w:val="hy-AM"/>
              </w:rPr>
              <w:t>․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2571F6" w:rsidRPr="00E21854" w:rsidRDefault="002571F6" w:rsidP="00E921F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B04E0A" w:rsidRDefault="00B04E0A" w:rsidP="00E921FA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E21854">
              <w:rPr>
                <w:rFonts w:ascii="GHEA Grapalat" w:eastAsia="Sylfaen" w:hAnsi="GHEA Grapalat" w:cs="Sylfaen"/>
                <w:lang w:val="hy-AM"/>
              </w:rPr>
              <w:t>Առնվազն միջնակարգ կրթություն</w:t>
            </w:r>
            <w:r w:rsidR="00B50FE8">
              <w:rPr>
                <w:rFonts w:ascii="GHEA Grapalat" w:eastAsia="Sylfaen" w:hAnsi="GHEA Grapalat" w:cs="Sylfaen"/>
                <w:lang w:val="hy-AM"/>
              </w:rPr>
              <w:t>:</w:t>
            </w:r>
          </w:p>
          <w:p w:rsidR="00B50FE8" w:rsidRPr="00E21854" w:rsidRDefault="00B50FE8" w:rsidP="00E921F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:rsidR="002571F6" w:rsidRPr="00E21854" w:rsidRDefault="002571F6" w:rsidP="00E921F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2571F6" w:rsidRDefault="002571F6" w:rsidP="00E921FA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E21854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E2185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lang w:val="hy-AM"/>
              </w:rPr>
              <w:t>գործառույթների իրականացման</w:t>
            </w:r>
            <w:r w:rsidRPr="00E2185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lang w:val="hy-AM"/>
              </w:rPr>
              <w:t>համար</w:t>
            </w:r>
            <w:r w:rsidRPr="00E2185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E2185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lang w:val="hy-AM"/>
              </w:rPr>
              <w:t>գիտելիքներ</w:t>
            </w:r>
            <w:r w:rsidR="00B50FE8">
              <w:rPr>
                <w:rFonts w:ascii="GHEA Grapalat" w:eastAsia="Sylfaen" w:hAnsi="GHEA Grapalat" w:cs="Sylfaen"/>
                <w:lang w:val="hy-AM"/>
              </w:rPr>
              <w:t>:</w:t>
            </w:r>
          </w:p>
          <w:p w:rsidR="00B50FE8" w:rsidRPr="00E21854" w:rsidRDefault="00B50FE8" w:rsidP="00E921FA">
            <w:pPr>
              <w:spacing w:after="0" w:line="240" w:lineRule="auto"/>
              <w:rPr>
                <w:rFonts w:ascii="GHEA Grapalat" w:eastAsia="GHEA Grapalat" w:hAnsi="GHEA Grapalat" w:cs="GHEA Grapalat"/>
                <w:lang w:val="hy-AM"/>
              </w:rPr>
            </w:pPr>
          </w:p>
          <w:p w:rsidR="002571F6" w:rsidRPr="00E21854" w:rsidRDefault="002571F6" w:rsidP="00E921F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ստաժ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:rsidR="00B50FE8" w:rsidRDefault="00B02528" w:rsidP="00E921FA">
            <w:pPr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  <w:r w:rsidRPr="00E21854">
              <w:rPr>
                <w:rFonts w:ascii="GHEA Grapalat" w:eastAsia="Times New Roman" w:hAnsi="GHEA Grapalat" w:cs="Sylfaen"/>
                <w:lang w:val="hy-AM"/>
              </w:rPr>
              <w:t>Աշխատանքային</w:t>
            </w:r>
            <w:r w:rsidRPr="00E21854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1854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E21854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1854">
              <w:rPr>
                <w:rFonts w:ascii="GHEA Grapalat" w:eastAsia="Times New Roman" w:hAnsi="GHEA Grapalat" w:cs="Sylfaen"/>
                <w:lang w:val="hy-AM"/>
              </w:rPr>
              <w:t>չի</w:t>
            </w:r>
            <w:r w:rsidRPr="00E21854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E21854">
              <w:rPr>
                <w:rFonts w:ascii="GHEA Grapalat" w:eastAsia="Times New Roman" w:hAnsi="GHEA Grapalat" w:cs="Sylfaen"/>
                <w:lang w:val="hy-AM"/>
              </w:rPr>
              <w:t>պահանջվում</w:t>
            </w:r>
            <w:r w:rsidR="00B50FE8">
              <w:rPr>
                <w:rFonts w:ascii="GHEA Grapalat" w:eastAsia="Times New Roman" w:hAnsi="GHEA Grapalat" w:cs="Sylfaen"/>
                <w:lang w:val="hy-AM"/>
              </w:rPr>
              <w:t>:</w:t>
            </w:r>
          </w:p>
          <w:p w:rsidR="00B02528" w:rsidRPr="00E21854" w:rsidRDefault="00B02528" w:rsidP="00E921F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2571F6" w:rsidRDefault="002571F6" w:rsidP="00E921FA">
            <w:pPr>
              <w:spacing w:after="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:rsidR="00B50FE8" w:rsidRPr="00E21854" w:rsidRDefault="00B50FE8" w:rsidP="00E921F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:rsidR="00D051B6" w:rsidRPr="00E21854" w:rsidRDefault="002571F6" w:rsidP="00E921F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:rsidR="00B04E0A" w:rsidRPr="00E21854" w:rsidRDefault="00B04E0A" w:rsidP="00E921F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eastAsia="GHEA Grapalat" w:hAnsi="GHEA Grapalat" w:cs="GHEA Grapalat"/>
                <w:lang w:val="hy-AM"/>
              </w:rPr>
            </w:pPr>
            <w:r w:rsidRPr="00E21854">
              <w:rPr>
                <w:rFonts w:ascii="GHEA Grapalat" w:eastAsia="Sylfaen" w:hAnsi="GHEA Grapalat" w:cs="Sylfaen"/>
                <w:lang w:val="hy-AM"/>
              </w:rPr>
              <w:t>Հաշվետվությունների մշակում</w:t>
            </w:r>
          </w:p>
          <w:p w:rsidR="00B04E0A" w:rsidRPr="00E21854" w:rsidRDefault="00B04E0A" w:rsidP="00E921F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eastAsia="GHEA Grapalat" w:hAnsi="GHEA Grapalat" w:cs="GHEA Grapalat"/>
                <w:lang w:val="hy-AM"/>
              </w:rPr>
            </w:pPr>
            <w:r w:rsidRPr="00E21854">
              <w:rPr>
                <w:rFonts w:ascii="GHEA Grapalat" w:eastAsia="Sylfaen" w:hAnsi="GHEA Grapalat" w:cs="Sylfaen"/>
                <w:lang w:val="hy-AM"/>
              </w:rPr>
              <w:t>Տեղեկատվության</w:t>
            </w:r>
            <w:r w:rsidRPr="00E2185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lang w:val="hy-AM"/>
              </w:rPr>
              <w:t>հավաքագրում</w:t>
            </w:r>
            <w:r w:rsidRPr="00E21854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E21854">
              <w:rPr>
                <w:rFonts w:ascii="GHEA Grapalat" w:eastAsia="Sylfaen" w:hAnsi="GHEA Grapalat" w:cs="Sylfaen"/>
                <w:lang w:val="hy-AM"/>
              </w:rPr>
              <w:t>վերլուծություն</w:t>
            </w:r>
          </w:p>
          <w:p w:rsidR="002571F6" w:rsidRPr="00E21854" w:rsidRDefault="00B04E0A" w:rsidP="00E921F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1854">
              <w:rPr>
                <w:rFonts w:ascii="GHEA Grapalat" w:eastAsia="Sylfaen" w:hAnsi="GHEA Grapalat" w:cs="Sylfaen"/>
                <w:lang w:val="hy-AM"/>
              </w:rPr>
              <w:t>Բարեվարքություն</w:t>
            </w:r>
          </w:p>
          <w:p w:rsidR="002571F6" w:rsidRPr="00E21854" w:rsidRDefault="002571F6" w:rsidP="00E921FA">
            <w:pPr>
              <w:spacing w:after="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:rsidR="00B02528" w:rsidRPr="00E21854" w:rsidRDefault="00B02528" w:rsidP="00E921F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21854">
              <w:rPr>
                <w:rFonts w:ascii="GHEA Grapalat" w:hAnsi="GHEA Grapalat" w:cs="Sylfaen"/>
                <w:lang w:val="hy-AM"/>
              </w:rPr>
              <w:t>Ժամանակի</w:t>
            </w:r>
            <w:r w:rsidRPr="00E21854">
              <w:rPr>
                <w:rFonts w:ascii="GHEA Grapalat" w:hAnsi="GHEA Grapalat"/>
                <w:lang w:val="hy-AM"/>
              </w:rPr>
              <w:t xml:space="preserve"> կառավարում</w:t>
            </w:r>
          </w:p>
          <w:p w:rsidR="002571F6" w:rsidRPr="00E21854" w:rsidRDefault="00B02528" w:rsidP="00E921FA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-327"/>
              <w:jc w:val="both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21854">
              <w:rPr>
                <w:rFonts w:ascii="GHEA Grapalat" w:hAnsi="GHEA Grapalat" w:cs="Sylfaen"/>
                <w:lang w:val="hy-AM"/>
              </w:rPr>
              <w:t>Փաստաթղթերի</w:t>
            </w:r>
            <w:r w:rsidRPr="00E21854">
              <w:rPr>
                <w:rFonts w:ascii="GHEA Grapalat" w:hAnsi="GHEA Grapalat"/>
                <w:lang w:val="hy-AM"/>
              </w:rPr>
              <w:t xml:space="preserve"> նախապատրաստում</w:t>
            </w:r>
          </w:p>
        </w:tc>
      </w:tr>
      <w:tr w:rsidR="002571F6" w:rsidRPr="00D20F74" w:rsidTr="006B070F">
        <w:trPr>
          <w:trHeight w:val="6650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E21854" w:rsidRDefault="002571F6" w:rsidP="00E921FA">
            <w:pPr>
              <w:spacing w:after="0" w:line="24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1854">
              <w:rPr>
                <w:rFonts w:ascii="GHEA Grapalat" w:eastAsia="GHEA Grapalat" w:hAnsi="GHEA Grapalat" w:cs="GHEA Grapalat"/>
                <w:b/>
              </w:rPr>
              <w:lastRenderedPageBreak/>
              <w:t xml:space="preserve">4. </w:t>
            </w:r>
            <w:r w:rsidRPr="00E21854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</w:rPr>
              <w:t>շրջանակ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652AF7" w:rsidRPr="00E21854" w:rsidRDefault="00652AF7" w:rsidP="00E921FA">
            <w:pPr>
              <w:spacing w:after="0" w:line="240" w:lineRule="auto"/>
              <w:rPr>
                <w:rFonts w:ascii="GHEA Grapalat" w:eastAsia="Sylfaen" w:hAnsi="GHEA Grapalat" w:cs="Sylfaen"/>
                <w:b/>
              </w:rPr>
            </w:pPr>
            <w:r w:rsidRPr="00E21854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E21854">
              <w:rPr>
                <w:rFonts w:ascii="GHEA Grapalat" w:eastAsia="Sylfaen" w:hAnsi="GHEA Grapalat" w:cs="Sylfaen"/>
                <w:b/>
              </w:rPr>
              <w:t>Աշխատանքի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</w:rPr>
              <w:t>և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</w:rPr>
              <w:t>ղեկավարման</w:t>
            </w:r>
            <w:r w:rsidRPr="00E21854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:rsidR="00652AF7" w:rsidRPr="00E21854" w:rsidRDefault="00652AF7" w:rsidP="00E921F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21854">
              <w:rPr>
                <w:rFonts w:ascii="GHEA Grapalat" w:eastAsia="Times New Roman" w:hAnsi="GHEA Grapalat" w:cs="Times New Roman"/>
                <w:color w:val="000000"/>
              </w:rPr>
              <w:t xml:space="preserve">Պատասխանատու է կառուցվածքային ստորաբաժանման աշխատանքներին մասնակցության, որոշակի </w:t>
            </w:r>
            <w:r w:rsidRPr="00E218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մասնագիտական</w:t>
            </w:r>
            <w:r w:rsidRPr="00E21854">
              <w:rPr>
                <w:rFonts w:ascii="GHEA Grapalat" w:eastAsia="Times New Roman" w:hAnsi="GHEA Grapalat" w:cs="Times New Roman"/>
                <w:color w:val="000000"/>
              </w:rPr>
              <w:t xml:space="preserve"> գործառույթների իրականացման համար:</w:t>
            </w:r>
          </w:p>
          <w:p w:rsidR="00652AF7" w:rsidRPr="00E21854" w:rsidRDefault="00652AF7" w:rsidP="00E921F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:rsidR="00652AF7" w:rsidRPr="00E21854" w:rsidRDefault="00652AF7" w:rsidP="00E921F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E218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</w:t>
            </w:r>
            <w:r w:rsidRPr="00E2185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:</w:t>
            </w:r>
          </w:p>
          <w:p w:rsidR="00652AF7" w:rsidRPr="00E21854" w:rsidRDefault="00652AF7" w:rsidP="00E921F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652AF7" w:rsidRPr="00E21854" w:rsidRDefault="00652AF7" w:rsidP="00E921F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E218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</w:t>
            </w:r>
            <w:r w:rsidRPr="00E21854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:</w:t>
            </w:r>
          </w:p>
          <w:p w:rsidR="00652AF7" w:rsidRPr="00E21854" w:rsidRDefault="00652AF7" w:rsidP="00E921F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:rsidR="00652AF7" w:rsidRPr="00E21854" w:rsidRDefault="00652AF7" w:rsidP="00E921FA">
            <w:pPr>
              <w:spacing w:after="0" w:line="240" w:lineRule="auto"/>
              <w:jc w:val="both"/>
              <w:rPr>
                <w:rFonts w:ascii="GHEA Grapalat" w:eastAsiaTheme="minorEastAsia" w:hAnsi="GHEA Grapalat"/>
                <w:lang w:val="hy-AM"/>
              </w:rPr>
            </w:pPr>
            <w:r w:rsidRPr="00E21854">
              <w:rPr>
                <w:rFonts w:ascii="GHEA Grapalat" w:eastAsiaTheme="minorEastAsia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 ներկայացուցիչների հետ, ինչպես նաև այլ համապատասխան մարմինների ներկայացուցիչների հետ ընդգրկվում է տվյալ մարմնի ներսում ձևավորված մասնագիտական աշխատանքային խմբերում:</w:t>
            </w:r>
          </w:p>
          <w:p w:rsidR="00652AF7" w:rsidRPr="00E21854" w:rsidRDefault="00652AF7" w:rsidP="00E921F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E2185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21854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:rsidR="002571F6" w:rsidRPr="00E21854" w:rsidRDefault="00652AF7" w:rsidP="00E921FA">
            <w:pPr>
              <w:spacing w:after="0" w:line="240" w:lineRule="auto"/>
              <w:jc w:val="both"/>
              <w:rPr>
                <w:rFonts w:ascii="GHEA Grapalat" w:eastAsiaTheme="minorEastAsia" w:hAnsi="GHEA Grapalat"/>
                <w:lang w:val="hy-AM"/>
              </w:rPr>
            </w:pPr>
            <w:r w:rsidRPr="00E218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2571F6" w:rsidRPr="00E21854" w:rsidRDefault="002571F6" w:rsidP="002571F6">
      <w:pPr>
        <w:spacing w:after="0" w:line="240" w:lineRule="auto"/>
        <w:rPr>
          <w:rFonts w:ascii="GHEA Grapalat" w:eastAsia="GHEA Grapalat" w:hAnsi="GHEA Grapalat" w:cs="GHEA Grapalat"/>
          <w:lang w:val="hy-AM"/>
        </w:rPr>
      </w:pPr>
    </w:p>
    <w:p w:rsidR="002571F6" w:rsidRPr="00E21854" w:rsidRDefault="002571F6" w:rsidP="002571F6">
      <w:pPr>
        <w:spacing w:after="200" w:line="276" w:lineRule="auto"/>
        <w:jc w:val="both"/>
        <w:rPr>
          <w:rFonts w:ascii="GHEA Grapalat" w:eastAsiaTheme="minorEastAsia" w:hAnsi="GHEA Grapalat"/>
          <w:color w:val="0070C0"/>
          <w:lang w:val="hy-AM"/>
        </w:rPr>
      </w:pPr>
    </w:p>
    <w:p w:rsidR="002571F6" w:rsidRPr="00E21854" w:rsidRDefault="002571F6" w:rsidP="002571F6">
      <w:pPr>
        <w:spacing w:after="120"/>
        <w:ind w:right="-31"/>
        <w:jc w:val="center"/>
        <w:rPr>
          <w:rFonts w:ascii="GHEA Grapalat" w:eastAsia="Calibri" w:hAnsi="GHEA Grapalat" w:cs="Sylfaen"/>
          <w:b/>
          <w:bCs/>
          <w:lang w:val="hy-AM"/>
        </w:rPr>
      </w:pPr>
    </w:p>
    <w:p w:rsidR="002571F6" w:rsidRPr="00E21854" w:rsidRDefault="002571F6" w:rsidP="002571F6">
      <w:pPr>
        <w:spacing w:after="200" w:line="276" w:lineRule="auto"/>
        <w:rPr>
          <w:rFonts w:ascii="GHEA Grapalat" w:eastAsiaTheme="minorEastAsia" w:hAnsi="GHEA Grapalat"/>
          <w:lang w:val="hy-AM"/>
        </w:rPr>
      </w:pPr>
    </w:p>
    <w:p w:rsidR="008858E6" w:rsidRPr="00E21854" w:rsidRDefault="008858E6">
      <w:pPr>
        <w:rPr>
          <w:rFonts w:ascii="GHEA Grapalat" w:hAnsi="GHEA Grapalat"/>
          <w:lang w:val="hy-AM"/>
        </w:rPr>
      </w:pPr>
    </w:p>
    <w:sectPr w:rsidR="008858E6" w:rsidRPr="00E21854" w:rsidSect="00E4659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21D404A8"/>
    <w:lvl w:ilvl="0" w:tplc="FE606F64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DDA"/>
    <w:multiLevelType w:val="hybridMultilevel"/>
    <w:tmpl w:val="FDFEAC02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06680365"/>
    <w:multiLevelType w:val="hybridMultilevel"/>
    <w:tmpl w:val="EEC45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5456"/>
    <w:multiLevelType w:val="multilevel"/>
    <w:tmpl w:val="734490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B956EA"/>
    <w:multiLevelType w:val="hybridMultilevel"/>
    <w:tmpl w:val="1C28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021C4"/>
    <w:multiLevelType w:val="hybridMultilevel"/>
    <w:tmpl w:val="B10C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388F"/>
    <w:multiLevelType w:val="multilevel"/>
    <w:tmpl w:val="222670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BFE7AA4"/>
    <w:multiLevelType w:val="hybridMultilevel"/>
    <w:tmpl w:val="C0C279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D804EFF"/>
    <w:multiLevelType w:val="hybridMultilevel"/>
    <w:tmpl w:val="A000C6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FCD029A"/>
    <w:multiLevelType w:val="hybridMultilevel"/>
    <w:tmpl w:val="D166F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EE3D70"/>
    <w:multiLevelType w:val="hybridMultilevel"/>
    <w:tmpl w:val="4CBE7364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 w15:restartNumberingAfterBreak="0">
    <w:nsid w:val="3ADE1160"/>
    <w:multiLevelType w:val="hybridMultilevel"/>
    <w:tmpl w:val="98E8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17549"/>
    <w:multiLevelType w:val="hybridMultilevel"/>
    <w:tmpl w:val="A8EC0D76"/>
    <w:lvl w:ilvl="0" w:tplc="BF50F50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3EF7562A"/>
    <w:multiLevelType w:val="hybridMultilevel"/>
    <w:tmpl w:val="8134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6DCA"/>
    <w:multiLevelType w:val="hybridMultilevel"/>
    <w:tmpl w:val="25C6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E215A2"/>
    <w:multiLevelType w:val="hybridMultilevel"/>
    <w:tmpl w:val="3178393C"/>
    <w:lvl w:ilvl="0" w:tplc="1EC6F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F1033"/>
    <w:multiLevelType w:val="hybridMultilevel"/>
    <w:tmpl w:val="17CAFD9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C1602"/>
    <w:multiLevelType w:val="hybridMultilevel"/>
    <w:tmpl w:val="5AA263F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0B8672E"/>
    <w:multiLevelType w:val="hybridMultilevel"/>
    <w:tmpl w:val="1BAAB7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6BD4628"/>
    <w:multiLevelType w:val="multilevel"/>
    <w:tmpl w:val="6D1AF8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7D72C24"/>
    <w:multiLevelType w:val="hybridMultilevel"/>
    <w:tmpl w:val="21D404A8"/>
    <w:lvl w:ilvl="0" w:tplc="FE606F64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A31BC"/>
    <w:multiLevelType w:val="hybridMultilevel"/>
    <w:tmpl w:val="8B1A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A61C2"/>
    <w:multiLevelType w:val="hybridMultilevel"/>
    <w:tmpl w:val="377E5D62"/>
    <w:lvl w:ilvl="0" w:tplc="4EDE006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9485F"/>
    <w:multiLevelType w:val="hybridMultilevel"/>
    <w:tmpl w:val="0D50255E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5" w15:restartNumberingAfterBreak="0">
    <w:nsid w:val="705C5103"/>
    <w:multiLevelType w:val="hybridMultilevel"/>
    <w:tmpl w:val="4B8820EA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1841D69"/>
    <w:multiLevelType w:val="multilevel"/>
    <w:tmpl w:val="E5FA54AE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64F104F"/>
    <w:multiLevelType w:val="hybridMultilevel"/>
    <w:tmpl w:val="CF6A8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67F72"/>
    <w:multiLevelType w:val="hybridMultilevel"/>
    <w:tmpl w:val="BB8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370FE"/>
    <w:multiLevelType w:val="hybridMultilevel"/>
    <w:tmpl w:val="6A26C8F0"/>
    <w:lvl w:ilvl="0" w:tplc="4EDE006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95AC8"/>
    <w:multiLevelType w:val="hybridMultilevel"/>
    <w:tmpl w:val="00B0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37A19"/>
    <w:multiLevelType w:val="hybridMultilevel"/>
    <w:tmpl w:val="B5449E04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2" w15:restartNumberingAfterBreak="0">
    <w:nsid w:val="7BCD3D75"/>
    <w:multiLevelType w:val="multilevel"/>
    <w:tmpl w:val="0B54D27E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BF07BA1"/>
    <w:multiLevelType w:val="hybridMultilevel"/>
    <w:tmpl w:val="377E5D62"/>
    <w:lvl w:ilvl="0" w:tplc="4EDE006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A01FD"/>
    <w:multiLevelType w:val="multilevel"/>
    <w:tmpl w:val="0B54D27E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25"/>
  </w:num>
  <w:num w:numId="3">
    <w:abstractNumId w:val="34"/>
  </w:num>
  <w:num w:numId="4">
    <w:abstractNumId w:val="6"/>
  </w:num>
  <w:num w:numId="5">
    <w:abstractNumId w:val="20"/>
  </w:num>
  <w:num w:numId="6">
    <w:abstractNumId w:val="3"/>
  </w:num>
  <w:num w:numId="7">
    <w:abstractNumId w:val="32"/>
  </w:num>
  <w:num w:numId="8">
    <w:abstractNumId w:val="17"/>
  </w:num>
  <w:num w:numId="9">
    <w:abstractNumId w:val="13"/>
  </w:num>
  <w:num w:numId="10">
    <w:abstractNumId w:val="26"/>
  </w:num>
  <w:num w:numId="11">
    <w:abstractNumId w:val="28"/>
  </w:num>
  <w:num w:numId="12">
    <w:abstractNumId w:val="2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9"/>
  </w:num>
  <w:num w:numId="18">
    <w:abstractNumId w:val="18"/>
  </w:num>
  <w:num w:numId="19">
    <w:abstractNumId w:val="7"/>
  </w:num>
  <w:num w:numId="20">
    <w:abstractNumId w:val="5"/>
  </w:num>
  <w:num w:numId="21">
    <w:abstractNumId w:val="29"/>
  </w:num>
  <w:num w:numId="22">
    <w:abstractNumId w:val="33"/>
  </w:num>
  <w:num w:numId="23">
    <w:abstractNumId w:val="23"/>
  </w:num>
  <w:num w:numId="24">
    <w:abstractNumId w:val="12"/>
  </w:num>
  <w:num w:numId="25">
    <w:abstractNumId w:val="24"/>
  </w:num>
  <w:num w:numId="26">
    <w:abstractNumId w:val="2"/>
  </w:num>
  <w:num w:numId="27">
    <w:abstractNumId w:val="1"/>
  </w:num>
  <w:num w:numId="28">
    <w:abstractNumId w:val="21"/>
  </w:num>
  <w:num w:numId="29">
    <w:abstractNumId w:val="19"/>
  </w:num>
  <w:num w:numId="30">
    <w:abstractNumId w:val="8"/>
  </w:num>
  <w:num w:numId="31">
    <w:abstractNumId w:val="31"/>
  </w:num>
  <w:num w:numId="32">
    <w:abstractNumId w:val="10"/>
  </w:num>
  <w:num w:numId="33">
    <w:abstractNumId w:val="16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7374"/>
    <w:rsid w:val="00054579"/>
    <w:rsid w:val="0005607C"/>
    <w:rsid w:val="0007193A"/>
    <w:rsid w:val="000E2606"/>
    <w:rsid w:val="000E75A6"/>
    <w:rsid w:val="000F4CDA"/>
    <w:rsid w:val="00107C42"/>
    <w:rsid w:val="001208B3"/>
    <w:rsid w:val="001B5E08"/>
    <w:rsid w:val="002163C7"/>
    <w:rsid w:val="002320C6"/>
    <w:rsid w:val="00233087"/>
    <w:rsid w:val="002571F6"/>
    <w:rsid w:val="002E6836"/>
    <w:rsid w:val="00300607"/>
    <w:rsid w:val="00353B37"/>
    <w:rsid w:val="0039557C"/>
    <w:rsid w:val="003A16E9"/>
    <w:rsid w:val="003B5C69"/>
    <w:rsid w:val="003C6F34"/>
    <w:rsid w:val="003F1435"/>
    <w:rsid w:val="00404045"/>
    <w:rsid w:val="004C4738"/>
    <w:rsid w:val="004D6D41"/>
    <w:rsid w:val="00556071"/>
    <w:rsid w:val="005A3FCA"/>
    <w:rsid w:val="005B2637"/>
    <w:rsid w:val="00633CBC"/>
    <w:rsid w:val="00652AF7"/>
    <w:rsid w:val="006646ED"/>
    <w:rsid w:val="0066625F"/>
    <w:rsid w:val="0069449A"/>
    <w:rsid w:val="006A3CC2"/>
    <w:rsid w:val="006A6691"/>
    <w:rsid w:val="006A66DA"/>
    <w:rsid w:val="006B070F"/>
    <w:rsid w:val="006C3512"/>
    <w:rsid w:val="00707402"/>
    <w:rsid w:val="007A2FAD"/>
    <w:rsid w:val="007A77E8"/>
    <w:rsid w:val="00813437"/>
    <w:rsid w:val="00874606"/>
    <w:rsid w:val="008858E6"/>
    <w:rsid w:val="008C07FA"/>
    <w:rsid w:val="00925B4D"/>
    <w:rsid w:val="009856A9"/>
    <w:rsid w:val="009D2FEA"/>
    <w:rsid w:val="00A00B49"/>
    <w:rsid w:val="00A115FC"/>
    <w:rsid w:val="00A40E47"/>
    <w:rsid w:val="00A47374"/>
    <w:rsid w:val="00A9745F"/>
    <w:rsid w:val="00AD071A"/>
    <w:rsid w:val="00B02528"/>
    <w:rsid w:val="00B04E0A"/>
    <w:rsid w:val="00B50FE8"/>
    <w:rsid w:val="00B5773B"/>
    <w:rsid w:val="00B71EB4"/>
    <w:rsid w:val="00BB2C61"/>
    <w:rsid w:val="00C2189F"/>
    <w:rsid w:val="00C601D7"/>
    <w:rsid w:val="00C80805"/>
    <w:rsid w:val="00C961D8"/>
    <w:rsid w:val="00CD58AA"/>
    <w:rsid w:val="00CF107E"/>
    <w:rsid w:val="00D051B6"/>
    <w:rsid w:val="00D11A77"/>
    <w:rsid w:val="00D20F74"/>
    <w:rsid w:val="00D5062F"/>
    <w:rsid w:val="00D91A99"/>
    <w:rsid w:val="00DB2216"/>
    <w:rsid w:val="00DB3FBF"/>
    <w:rsid w:val="00E108E3"/>
    <w:rsid w:val="00E11F4F"/>
    <w:rsid w:val="00E21854"/>
    <w:rsid w:val="00E4659D"/>
    <w:rsid w:val="00E47270"/>
    <w:rsid w:val="00E921FA"/>
    <w:rsid w:val="00EB374B"/>
    <w:rsid w:val="00FC39D6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88C8"/>
  <w15:docId w15:val="{FFFD22B4-CBA9-4BD6-BA00-B539B3DD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A"/>
  </w:style>
  <w:style w:type="paragraph" w:styleId="Heading1">
    <w:name w:val="heading 1"/>
    <w:basedOn w:val="Normal"/>
    <w:next w:val="Normal"/>
    <w:link w:val="Heading1Char"/>
    <w:uiPriority w:val="9"/>
    <w:qFormat/>
    <w:rsid w:val="006A6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8A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208B3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66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D58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CD58AA"/>
    <w:pPr>
      <w:spacing w:before="60" w:after="60" w:line="240" w:lineRule="auto"/>
    </w:pPr>
    <w:rPr>
      <w:rFonts w:ascii="Sylfaen" w:eastAsia="Times New Roman" w:hAnsi="Sylfaen" w:cs="Times New Roman"/>
      <w:color w:val="3357B3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CD58A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D58AA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66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0F4C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BBEF-A90B-4E41-91E5-61AC69D3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Gasparyan</dc:creator>
  <cp:keywords>https://mul2-mnpinsp.gov.am/tasks/141117/oneclick/b8a1fb259d0a2ddc25f7c1441ad6224021ccb50ec1768748938a648faa3ec4f4.docx?token=3e766a94a83853d3353f57ae984743d2</cp:keywords>
  <dc:description/>
  <cp:lastModifiedBy>Liana Aloyan</cp:lastModifiedBy>
  <cp:revision>90</cp:revision>
  <dcterms:created xsi:type="dcterms:W3CDTF">2019-04-12T11:05:00Z</dcterms:created>
  <dcterms:modified xsi:type="dcterms:W3CDTF">2021-11-12T05:43:00Z</dcterms:modified>
</cp:coreProperties>
</file>