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C9" w:rsidRPr="002C7FEA" w:rsidRDefault="008A6D28" w:rsidP="005F23C9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A118B8">
        <w:rPr>
          <w:rFonts w:ascii="GHEA Grapalat" w:hAnsi="GHEA Grapalat"/>
          <w:sz w:val="18"/>
          <w:szCs w:val="18"/>
          <w:lang w:val="hy-AM"/>
        </w:rPr>
        <w:t xml:space="preserve">   </w:t>
      </w:r>
      <w:r w:rsidR="005F23C9" w:rsidRPr="00A118B8">
        <w:rPr>
          <w:rFonts w:ascii="GHEA Grapalat" w:hAnsi="GHEA Grapalat"/>
          <w:sz w:val="18"/>
          <w:szCs w:val="18"/>
          <w:lang w:val="hy-AM"/>
        </w:rPr>
        <w:t xml:space="preserve">   Հավելված  N</w:t>
      </w:r>
      <w:r w:rsidR="002C0C2B" w:rsidRPr="00A118B8">
        <w:rPr>
          <w:rFonts w:ascii="GHEA Grapalat" w:hAnsi="GHEA Grapalat"/>
          <w:sz w:val="18"/>
          <w:szCs w:val="18"/>
          <w:lang w:val="hy-AM"/>
        </w:rPr>
        <w:t xml:space="preserve"> </w:t>
      </w:r>
      <w:r w:rsidR="002C7FEA">
        <w:rPr>
          <w:rFonts w:ascii="GHEA Grapalat" w:hAnsi="GHEA Grapalat"/>
          <w:sz w:val="18"/>
          <w:szCs w:val="18"/>
        </w:rPr>
        <w:t>21</w:t>
      </w:r>
    </w:p>
    <w:p w:rsidR="00B0490D" w:rsidRPr="0074254E" w:rsidRDefault="00B0490D" w:rsidP="00B0490D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74254E">
        <w:rPr>
          <w:rFonts w:ascii="GHEA Grapalat" w:hAnsi="GHEA Grapalat"/>
          <w:sz w:val="18"/>
          <w:szCs w:val="18"/>
          <w:lang w:val="hy-AM"/>
        </w:rPr>
        <w:t xml:space="preserve">Հաստատված է </w:t>
      </w:r>
    </w:p>
    <w:p w:rsidR="00B0490D" w:rsidRPr="0074254E" w:rsidRDefault="00B0490D" w:rsidP="00B0490D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74254E">
        <w:rPr>
          <w:rFonts w:ascii="GHEA Grapalat" w:hAnsi="GHEA Grapalat"/>
          <w:sz w:val="18"/>
          <w:szCs w:val="18"/>
          <w:lang w:val="hy-AM"/>
        </w:rPr>
        <w:t>Ֆինանսների նախարարության գլխավոր քարտուղարի</w:t>
      </w:r>
    </w:p>
    <w:p w:rsidR="00B0490D" w:rsidRPr="0074254E" w:rsidRDefault="00B0490D" w:rsidP="00B0490D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74254E">
        <w:rPr>
          <w:rFonts w:ascii="GHEA Grapalat" w:hAnsi="GHEA Grapalat"/>
          <w:sz w:val="18"/>
          <w:szCs w:val="18"/>
          <w:lang w:val="hy-AM"/>
        </w:rPr>
        <w:t xml:space="preserve">                        2019թ</w:t>
      </w:r>
      <w:r w:rsidRPr="0074254E">
        <w:rPr>
          <w:rFonts w:ascii="Cambria Math" w:eastAsia="MS Mincho" w:hAnsi="Cambria Math" w:cs="Cambria Math"/>
          <w:sz w:val="18"/>
          <w:szCs w:val="18"/>
          <w:lang w:val="hy-AM"/>
        </w:rPr>
        <w:t>․</w:t>
      </w:r>
      <w:r w:rsidRPr="0074254E">
        <w:rPr>
          <w:rFonts w:ascii="GHEA Grapalat" w:hAnsi="GHEA Grapalat" w:cs="Cambria Math"/>
          <w:sz w:val="18"/>
          <w:szCs w:val="18"/>
          <w:lang w:val="hy-AM"/>
        </w:rPr>
        <w:t xml:space="preserve"> սեպտեմբերի 23-ի </w:t>
      </w:r>
      <w:r w:rsidRPr="0074254E">
        <w:rPr>
          <w:rFonts w:ascii="GHEA Grapalat" w:hAnsi="GHEA Grapalat"/>
          <w:sz w:val="18"/>
          <w:szCs w:val="18"/>
          <w:lang w:val="hy-AM"/>
        </w:rPr>
        <w:t xml:space="preserve"> N  1251 -Ա հրամանով</w:t>
      </w:r>
    </w:p>
    <w:p w:rsidR="005F23C9" w:rsidRPr="00A118B8" w:rsidRDefault="005F23C9" w:rsidP="005F23C9">
      <w:pPr>
        <w:rPr>
          <w:rFonts w:ascii="GHEA Grapalat" w:hAnsi="GHEA Grapalat"/>
          <w:sz w:val="24"/>
          <w:szCs w:val="24"/>
          <w:lang w:val="hy-AM"/>
        </w:rPr>
      </w:pPr>
    </w:p>
    <w:p w:rsidR="008A6D28" w:rsidRPr="00A118B8" w:rsidRDefault="008A6D28">
      <w:pPr>
        <w:rPr>
          <w:rFonts w:ascii="GHEA Grapalat" w:hAnsi="GHEA Grapalat"/>
          <w:sz w:val="24"/>
          <w:szCs w:val="24"/>
          <w:lang w:val="hy-AM"/>
        </w:rPr>
      </w:pPr>
    </w:p>
    <w:p w:rsidR="00CB3B35" w:rsidRPr="00A118B8" w:rsidRDefault="008A6D28" w:rsidP="008A6D2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118B8">
        <w:rPr>
          <w:rFonts w:ascii="GHEA Grapalat" w:hAnsi="GHEA Grapalat"/>
          <w:b/>
          <w:sz w:val="28"/>
          <w:szCs w:val="28"/>
          <w:lang w:val="hy-AM"/>
        </w:rPr>
        <w:t>ՔԱՂԱՔԱՑԻԱԿԱՆ ԾԱՌԱՅՈՒԹՅԱՆ ՊԱՇՏՈՆԻ ԱՆՁՆԱԳԻՐ</w:t>
      </w:r>
    </w:p>
    <w:p w:rsidR="008A6D28" w:rsidRPr="00A118B8" w:rsidRDefault="00C84CA1" w:rsidP="008A6D2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118B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E97E99" w:rsidRPr="00A118B8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8A6D28" w:rsidRPr="00A118B8">
        <w:rPr>
          <w:rFonts w:ascii="GHEA Grapalat" w:hAnsi="GHEA Grapalat"/>
          <w:b/>
          <w:sz w:val="28"/>
          <w:szCs w:val="28"/>
          <w:lang w:val="hy-AM"/>
        </w:rPr>
        <w:t xml:space="preserve">ՖԻՆԱՆՍՆԵՐԻ ՆԱԽԱՐԱՐՈՒԹՅԱՆ </w:t>
      </w:r>
      <w:r w:rsidR="002C0C2B" w:rsidRPr="00A118B8">
        <w:rPr>
          <w:rFonts w:ascii="GHEA Grapalat" w:hAnsi="GHEA Grapalat"/>
          <w:b/>
          <w:sz w:val="28"/>
          <w:szCs w:val="28"/>
          <w:lang w:val="hy-AM"/>
        </w:rPr>
        <w:t xml:space="preserve">ԻՐԱՎԱԲԱՆԱԿԱՆ ՎԱՐՉՈՒԹՅԱՆ ՊԵՏԱԿԱՆ ՇԱՀԵՐԻ ՊԱՇՏՊԱՆՈՒԹՅԱՆ </w:t>
      </w:r>
      <w:r w:rsidR="008A6D28" w:rsidRPr="00A118B8">
        <w:rPr>
          <w:rFonts w:ascii="GHEA Grapalat" w:hAnsi="GHEA Grapalat"/>
          <w:b/>
          <w:sz w:val="28"/>
          <w:szCs w:val="28"/>
          <w:lang w:val="hy-AM"/>
        </w:rPr>
        <w:t xml:space="preserve">ԲԱԺՆԻ </w:t>
      </w:r>
      <w:r w:rsidR="00896694" w:rsidRPr="00A118B8">
        <w:rPr>
          <w:rFonts w:ascii="GHEA Grapalat" w:hAnsi="GHEA Grapalat"/>
          <w:b/>
          <w:sz w:val="28"/>
          <w:szCs w:val="28"/>
          <w:lang w:val="hy-AM"/>
        </w:rPr>
        <w:t xml:space="preserve">ԳԼԽԱՎՈՐ </w:t>
      </w:r>
      <w:r w:rsidR="004B0227" w:rsidRPr="00A118B8">
        <w:rPr>
          <w:rFonts w:ascii="GHEA Grapalat" w:hAnsi="GHEA Grapalat"/>
          <w:b/>
          <w:sz w:val="28"/>
          <w:szCs w:val="28"/>
          <w:lang w:val="hy-AM"/>
        </w:rPr>
        <w:t>ԻՐԱՎԱԲԱՆ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1"/>
      </w:tblGrid>
      <w:tr w:rsidR="008A6D28" w:rsidRPr="00A118B8" w:rsidTr="008A6D28">
        <w:tc>
          <w:tcPr>
            <w:tcW w:w="10529" w:type="dxa"/>
          </w:tcPr>
          <w:p w:rsidR="008A6D28" w:rsidRPr="00A118B8" w:rsidRDefault="008A6D28" w:rsidP="008A6D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8A6D28" w:rsidRPr="00A118B8" w:rsidTr="008A6D28">
        <w:trPr>
          <w:trHeight w:val="2954"/>
        </w:trPr>
        <w:tc>
          <w:tcPr>
            <w:tcW w:w="10529" w:type="dxa"/>
          </w:tcPr>
          <w:p w:rsidR="008A6D28" w:rsidRPr="00A118B8" w:rsidRDefault="008A6D28" w:rsidP="008A6D2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A118B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Պաշտոնի անվանումը, ծածկագիրը</w:t>
            </w:r>
          </w:p>
          <w:p w:rsidR="008A6D28" w:rsidRPr="00A118B8" w:rsidRDefault="00C84CA1" w:rsidP="00C84CA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="008A6D28"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ինանսների նախարարության </w:t>
            </w:r>
            <w:r w:rsidR="002C0C2B" w:rsidRPr="00A118B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իրավաբանական վարչության </w:t>
            </w:r>
            <w:r w:rsidR="0057238A" w:rsidRPr="00A118B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(այսուհետ՝ Վարչություն) </w:t>
            </w:r>
            <w:r w:rsidR="002C0C2B" w:rsidRPr="00A118B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պետական շահերի պաշտպանության</w:t>
            </w:r>
            <w:r w:rsidR="002C0C2B" w:rsidRPr="00A118B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բաժնի (այսուհետ՝ Բաժի</w:t>
            </w:r>
            <w:r w:rsidR="002C0C2B" w:rsidRPr="00A118B8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ն</w:t>
            </w:r>
            <w:r w:rsidR="002C0C2B" w:rsidRPr="00A118B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) </w:t>
            </w:r>
            <w:r w:rsidR="00896694" w:rsidRPr="00A118B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գլխավոր </w:t>
            </w:r>
            <w:r w:rsidR="004B0227" w:rsidRPr="00A118B8">
              <w:rPr>
                <w:rFonts w:ascii="GHEA Grapalat" w:hAnsi="GHEA Grapalat" w:cs="GHEA Grapalat"/>
                <w:sz w:val="24"/>
                <w:szCs w:val="24"/>
                <w:lang w:val="hy-AM"/>
              </w:rPr>
              <w:t>իրավաբան</w:t>
            </w:r>
            <w:r w:rsidR="008A6D28"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(ծածկագիրը՝</w:t>
            </w:r>
            <w:r w:rsidR="0077034D"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7034D"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25-3</w:t>
            </w:r>
            <w:r w:rsidR="008F7233"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2C7FEA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.</w:t>
            </w:r>
            <w:r w:rsidR="008F7233"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14</w:t>
            </w:r>
            <w:r w:rsidR="00896694"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-Մ</w:t>
            </w:r>
            <w:r w:rsidR="002E74D1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BE1721"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  <w:r w:rsidR="002E74D1">
              <w:rPr>
                <w:rFonts w:ascii="GHEA Grapalat" w:hAnsi="GHEA Grapalat"/>
                <w:b/>
                <w:sz w:val="24"/>
                <w:szCs w:val="24"/>
              </w:rPr>
              <w:t>10</w:t>
            </w:r>
            <w:r w:rsidR="008A6D28" w:rsidRPr="00A118B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C84CA1" w:rsidRPr="00A118B8" w:rsidRDefault="00C84CA1" w:rsidP="00C84CA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A118B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Ենթական և հաշվետու է</w:t>
            </w:r>
          </w:p>
          <w:p w:rsidR="00C84CA1" w:rsidRPr="00A118B8" w:rsidRDefault="00C84CA1" w:rsidP="00C84CA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գլխավոր իրավաբանն անմիջական </w:t>
            </w:r>
            <w:r w:rsidR="00A118B8" w:rsidRPr="00A118B8">
              <w:rPr>
                <w:rFonts w:ascii="GHEA Grapalat" w:hAnsi="GHEA Grapalat"/>
                <w:sz w:val="24"/>
                <w:szCs w:val="24"/>
                <w:lang w:val="hy-AM"/>
              </w:rPr>
              <w:t>ենթակա</w:t>
            </w: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հաշվետու է Բաժնի պետին։</w:t>
            </w:r>
          </w:p>
          <w:p w:rsidR="00C84CA1" w:rsidRPr="00A118B8" w:rsidRDefault="00C84CA1" w:rsidP="00C84CA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A118B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 Փոխարինող պաշտոնի կամ պաշտոնների անվանումները</w:t>
            </w:r>
          </w:p>
          <w:p w:rsidR="00C84CA1" w:rsidRPr="00A118B8" w:rsidRDefault="00C84CA1" w:rsidP="00C84CA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գլխավոր իրավաբանի բացակայության դեպքում նրան փոխարինում է</w:t>
            </w:r>
            <w:r w:rsidRPr="00A118B8"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  <w:t xml:space="preserve"> </w:t>
            </w:r>
            <w:r w:rsidRPr="00A118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</w:t>
            </w:r>
            <w:proofErr w:type="spellStart"/>
            <w:r w:rsidR="002C7FEA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2C7F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118B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իրավաբաններից մեկը</w:t>
            </w:r>
            <w:r w:rsidR="002C7F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C7FEA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="002C7F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C7FEA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2C7F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C7FEA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2C7F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C7FEA">
              <w:rPr>
                <w:rFonts w:ascii="GHEA Grapalat" w:hAnsi="GHEA Grapalat" w:cs="Sylfaen"/>
                <w:sz w:val="24"/>
                <w:szCs w:val="24"/>
              </w:rPr>
              <w:t>իրավաբաններից</w:t>
            </w:r>
            <w:proofErr w:type="spellEnd"/>
            <w:r w:rsidR="002C7F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C7FEA">
              <w:rPr>
                <w:rFonts w:ascii="GHEA Grapalat" w:hAnsi="GHEA Grapalat" w:cs="Sylfaen"/>
                <w:sz w:val="24"/>
                <w:szCs w:val="24"/>
              </w:rPr>
              <w:t>մեկը</w:t>
            </w:r>
            <w:proofErr w:type="spellEnd"/>
            <w:r w:rsidRPr="00A118B8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8A6D28" w:rsidRPr="00A118B8" w:rsidRDefault="008A6D28" w:rsidP="002C177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A118B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="00C84CA1" w:rsidRPr="00A118B8">
              <w:rPr>
                <w:rFonts w:ascii="GHEA Grapalat" w:hAnsi="GHEA Grapalat" w:cs="Cambria Math"/>
                <w:b/>
                <w:sz w:val="24"/>
                <w:szCs w:val="24"/>
                <w:lang w:val="hy-AM"/>
              </w:rPr>
              <w:t>4</w:t>
            </w:r>
            <w:r w:rsidR="002C1772"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8A6D28" w:rsidRPr="00A118B8" w:rsidRDefault="008A6D28" w:rsidP="00C84CA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>Հայաստան ք</w:t>
            </w:r>
            <w:r w:rsidRPr="00A118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Երևան, Կենտրոն վարչական շրջան , Մելիք</w:t>
            </w:r>
            <w:r w:rsidR="00F679DF">
              <w:rPr>
                <w:rFonts w:ascii="GHEA Grapalat" w:hAnsi="GHEA Grapalat"/>
                <w:sz w:val="24"/>
                <w:szCs w:val="24"/>
              </w:rPr>
              <w:t>-</w:t>
            </w: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>Ադամյան 1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8A6D28" w:rsidRPr="00A118B8" w:rsidTr="008A6D28">
        <w:tc>
          <w:tcPr>
            <w:tcW w:w="10529" w:type="dxa"/>
          </w:tcPr>
          <w:p w:rsidR="008A6D28" w:rsidRPr="00A118B8" w:rsidRDefault="008A6D28" w:rsidP="005E62C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8A6D28" w:rsidRPr="00A118B8" w:rsidRDefault="008A6D28" w:rsidP="005E62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A118B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Աշխատանքի բնույթը, իրավունքները, պարտականությունները</w:t>
            </w:r>
          </w:p>
          <w:p w:rsidR="00422BFF" w:rsidRPr="00A118B8" w:rsidRDefault="00422BFF" w:rsidP="00422BFF">
            <w:pPr>
              <w:pStyle w:val="ListParagraph"/>
              <w:numPr>
                <w:ilvl w:val="0"/>
                <w:numId w:val="19"/>
              </w:numPr>
              <w:ind w:left="-120" w:firstLine="48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>իրականացնում է պետության գույքային շահերի պաշտպանության ոլորտում անհրաժեշտության դեպքում աշխատանքային խմբերի և հանձնաժողովների աշխատանքներին մասնակցությունը, իրավական եզրակացությունների տրամադրումը.</w:t>
            </w:r>
          </w:p>
          <w:p w:rsidR="00422BFF" w:rsidRPr="00A118B8" w:rsidRDefault="00422BFF" w:rsidP="00422BFF">
            <w:pPr>
              <w:pStyle w:val="ListParagraph"/>
              <w:numPr>
                <w:ilvl w:val="0"/>
                <w:numId w:val="19"/>
              </w:numPr>
              <w:ind w:left="-120" w:firstLine="48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>իրականացնում է դատական պրակտիկայի ուսումնասիրության արդյունքում և իրավական ակտերով նախատեսված դեպքերում իրավական ակտերի փոփոխություններ, լրացումներ կատարելու վերաբերյալ համապատասխան առաջարկությունների ներկայացումը.</w:t>
            </w:r>
          </w:p>
          <w:p w:rsidR="00422BFF" w:rsidRPr="00A118B8" w:rsidRDefault="00422BFF" w:rsidP="00422BFF">
            <w:pPr>
              <w:pStyle w:val="ListParagraph"/>
              <w:numPr>
                <w:ilvl w:val="0"/>
                <w:numId w:val="19"/>
              </w:numPr>
              <w:ind w:left="-120" w:firstLine="48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>իրականացնում է Նախարարության կողմից կնքվող հաշտության համաձայնությունների նախագծերի մշակման աշխատանքները.</w:t>
            </w:r>
          </w:p>
          <w:p w:rsidR="00422BFF" w:rsidRPr="00A118B8" w:rsidRDefault="00422BFF" w:rsidP="00422BFF">
            <w:pPr>
              <w:pStyle w:val="ListParagraph"/>
              <w:numPr>
                <w:ilvl w:val="0"/>
                <w:numId w:val="19"/>
              </w:numPr>
              <w:ind w:left="-120" w:firstLine="48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>իրականացնում է ի վնաս Նախարարության կայացված դատական ակտերի դեմ բողոք բերելու վերաբերյալ Հայաստանի Հանրապետության գլխավոր դատախազությանն ուղղված միջնորդությունների նախապատրաստման աշխատանքները.</w:t>
            </w:r>
          </w:p>
          <w:p w:rsidR="00422BFF" w:rsidRPr="00A118B8" w:rsidRDefault="00422BFF" w:rsidP="00422BFF">
            <w:pPr>
              <w:pStyle w:val="ListParagraph"/>
              <w:numPr>
                <w:ilvl w:val="0"/>
                <w:numId w:val="19"/>
              </w:numPr>
              <w:ind w:left="-120" w:firstLine="48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>իրականացնում է ընդդեմ Նախարարության ներկայացված հայցի (հակընդդեմ հայցի), ինչպես նաև վարչական գործերով պետության գույքային շահերին, սակայն առանց Նախարարության մասնակցության քննվող դատական գործերի վերաբերյալ Հայաստանի Հանրապետության գլխավոր դատախազություն համապատասխան տեղեկությունների տրամադրումը.</w:t>
            </w:r>
          </w:p>
          <w:p w:rsidR="00422BFF" w:rsidRPr="00A118B8" w:rsidRDefault="00422BFF" w:rsidP="00422BFF">
            <w:pPr>
              <w:pStyle w:val="ListParagraph"/>
              <w:numPr>
                <w:ilvl w:val="0"/>
                <w:numId w:val="19"/>
              </w:numPr>
              <w:ind w:left="-120" w:firstLine="48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իրականացնում է Նախարարության գործառույթներին առնչվող Հայաստանի Հանրապետության վճռաբեկ դատարանի նախադեպային որոշումների միջոցով Նախարարության կողմից օրենքի միատեսակ կիրառության ապահովման գործընթացի իրականացումը.</w:t>
            </w:r>
          </w:p>
          <w:p w:rsidR="00422BFF" w:rsidRPr="00A118B8" w:rsidRDefault="00422BFF" w:rsidP="00422BFF">
            <w:pPr>
              <w:ind w:firstLine="375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7) </w:t>
            </w: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ab/>
              <w:t>իրականացնում է Նախարարության մասնակցությամբ գործերով կայացված դատական ակտերի հարկադիր կատարման փուլում ներկայացուցչության իրականացումը.</w:t>
            </w:r>
          </w:p>
          <w:p w:rsidR="00422BFF" w:rsidRPr="00A118B8" w:rsidRDefault="00422BFF" w:rsidP="00422BFF">
            <w:pPr>
              <w:ind w:firstLine="375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>8) իրականացնում է դատարանի կողմից սնանկ ճանաչված իրավաբանական անձանց, անհատ ձեռնարկատերերի և ֆիզիկական անձանց` Հայաստանի Հանրապետության պետական բյուջեի նկատմամբ պարտավորությունների առկայության դեպքում ՀՀ օրենսդրությամբ նախատեսված պարտատիրոջ իրավունքների իրացման ապահովման աշխատանքների կատարումը</w:t>
            </w:r>
            <w:r w:rsidRPr="00A118B8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.</w:t>
            </w:r>
          </w:p>
          <w:p w:rsidR="000439F9" w:rsidRPr="00A118B8" w:rsidRDefault="00422BFF" w:rsidP="00422BFF">
            <w:pPr>
              <w:ind w:firstLine="375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>9)</w:t>
            </w:r>
            <w:r w:rsidRPr="00A118B8">
              <w:rPr>
                <w:rFonts w:ascii="GHEA Grapalat" w:hAnsi="GHEA Grapalat" w:cs="Times New Roman"/>
                <w:sz w:val="24"/>
                <w:szCs w:val="24"/>
                <w:lang w:val="hy-AM"/>
              </w:rPr>
              <w:tab/>
              <w:t>իրականացնում է վարչական գործերով պետության գույքային շահերի պաշտպանության ոլորտում Նախարարության կանոնադրությամբ հաստատված գործառույթները։</w:t>
            </w:r>
          </w:p>
          <w:p w:rsidR="00422BFF" w:rsidRPr="00A118B8" w:rsidRDefault="00422BFF" w:rsidP="00422BFF">
            <w:pPr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A6D28" w:rsidRPr="00A118B8" w:rsidRDefault="008A6D28" w:rsidP="005E62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250B93" w:rsidRPr="00A118B8" w:rsidRDefault="00250B93" w:rsidP="00250B93">
            <w:pPr>
              <w:pStyle w:val="ListParagraph"/>
              <w:numPr>
                <w:ilvl w:val="0"/>
                <w:numId w:val="21"/>
              </w:numPr>
              <w:ind w:left="22" w:firstLine="567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մասնակցել աշխատանքային քննարկումներ,</w:t>
            </w:r>
          </w:p>
          <w:p w:rsidR="00250B93" w:rsidRPr="00A118B8" w:rsidRDefault="00250B93" w:rsidP="00250B93">
            <w:pPr>
              <w:pStyle w:val="ListParagraph"/>
              <w:numPr>
                <w:ilvl w:val="0"/>
                <w:numId w:val="21"/>
              </w:numPr>
              <w:ind w:left="22" w:firstLine="567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Նախարարության անունից մասնակցել այլ կառույցների կողմից կազմակերպվող աշխատանքային քննարկումներին,</w:t>
            </w:r>
          </w:p>
          <w:p w:rsidR="00250B93" w:rsidRPr="00A118B8" w:rsidRDefault="00250B93" w:rsidP="00250B93">
            <w:pPr>
              <w:pStyle w:val="ListParagraph"/>
              <w:numPr>
                <w:ilvl w:val="0"/>
                <w:numId w:val="21"/>
              </w:numPr>
              <w:ind w:left="22" w:firstLine="567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Աշխատանքային խմբերի և հանձնաժողովների կազմում մասնակցության շրջանակներում հանդես գալ առաջարկություններով, ներկայացնել զեկուցումներ,</w:t>
            </w:r>
          </w:p>
          <w:p w:rsidR="00250B93" w:rsidRPr="00A118B8" w:rsidRDefault="00250B93" w:rsidP="00250B93">
            <w:pPr>
              <w:pStyle w:val="ListParagraph"/>
              <w:numPr>
                <w:ilvl w:val="0"/>
                <w:numId w:val="21"/>
              </w:numPr>
              <w:ind w:left="22" w:firstLine="567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Վարչության առջև դրված գործառույթների և խնդիրների իրականացման հետ կապված Նախարարության համապատասխան աշխատակիցներից պահանջելու ներկայացնել անհրաժեշտ հիմնավորումներ, տեղեկատվություն, փաստաթղթեր և այլն,</w:t>
            </w:r>
          </w:p>
          <w:p w:rsidR="00250B93" w:rsidRPr="00A118B8" w:rsidRDefault="00250B93" w:rsidP="00250B93">
            <w:pPr>
              <w:pStyle w:val="ListParagraph"/>
              <w:numPr>
                <w:ilvl w:val="0"/>
                <w:numId w:val="21"/>
              </w:numPr>
              <w:ind w:left="22" w:firstLine="567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այլ մարմիններից, պաշտոնատար անձանցից ստանալ Վարչության առջև դրված գործառույթների և խնդիրների իրականացման հետ կապված անհրաժեշտ տեղեկատվություն և նյութեր,</w:t>
            </w:r>
          </w:p>
          <w:p w:rsidR="00250B93" w:rsidRPr="00A118B8" w:rsidRDefault="00250B93" w:rsidP="00250B93">
            <w:pPr>
              <w:pStyle w:val="ListParagraph"/>
              <w:numPr>
                <w:ilvl w:val="0"/>
                <w:numId w:val="21"/>
              </w:numPr>
              <w:ind w:left="22" w:firstLine="567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Վարչության առջև դրված գործառույթների շրջանակներում </w:t>
            </w:r>
            <w:r w:rsidRPr="00A118B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 մասնագիտական եզրակացություններ, դիտողություններ և առաջարկություններ,</w:t>
            </w:r>
          </w:p>
          <w:p w:rsidR="00250B93" w:rsidRPr="00A118B8" w:rsidRDefault="00250B93" w:rsidP="00250B93">
            <w:pPr>
              <w:pStyle w:val="ListParagraph"/>
              <w:numPr>
                <w:ilvl w:val="0"/>
                <w:numId w:val="21"/>
              </w:numPr>
              <w:ind w:left="22" w:firstLine="567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Նախարարության անունից հանդես գալ Հայաստանի Հանրապետության դատարաններում, ինչպես նաև պետական այլ մարմիններում՝ համաձայն տրված լիազորագրի, </w:t>
            </w:r>
          </w:p>
          <w:p w:rsidR="000439F9" w:rsidRPr="00A118B8" w:rsidRDefault="00250B93" w:rsidP="00250B93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ind w:left="22" w:right="9" w:firstLine="567"/>
              <w:jc w:val="both"/>
              <w:rPr>
                <w:rFonts w:ascii="GHEA Grapalat" w:hAnsi="GHEA Grapalat" w:cs="GHEA Mariam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118B8">
              <w:rPr>
                <w:rFonts w:ascii="GHEA Grapalat" w:eastAsia="Times New Roman" w:hAnsi="GHEA Grapalat" w:cs="GHEA Mariam"/>
                <w:sz w:val="24"/>
                <w:szCs w:val="24"/>
                <w:lang w:val="hy-AM"/>
              </w:rPr>
              <w:t>Հայաստանի Հանրապետության պետական բյուջեի նկատմամբ առկա պարտավորությունների վերաբերյալ Նախարարության ստորաբաժանումներից պահանջել համապատասխան տեղեկատվության և փաստաթղթեր։</w:t>
            </w:r>
          </w:p>
          <w:p w:rsidR="00250B93" w:rsidRPr="00A118B8" w:rsidRDefault="00250B93" w:rsidP="00250B93">
            <w:pPr>
              <w:pStyle w:val="ListParagraph"/>
              <w:tabs>
                <w:tab w:val="left" w:pos="851"/>
              </w:tabs>
              <w:ind w:left="589" w:right="9"/>
              <w:jc w:val="both"/>
              <w:rPr>
                <w:rFonts w:ascii="GHEA Grapalat" w:hAnsi="GHEA Grapalat" w:cs="GHEA Mariam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8A6D28" w:rsidRPr="00A118B8" w:rsidRDefault="008A6D28" w:rsidP="005E62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255738" w:rsidRPr="00A118B8" w:rsidRDefault="006D7554" w:rsidP="00255738">
            <w:pPr>
              <w:pStyle w:val="ListParagraph"/>
              <w:numPr>
                <w:ilvl w:val="0"/>
                <w:numId w:val="23"/>
              </w:numPr>
              <w:ind w:left="0" w:firstLine="58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r w:rsidR="00255738"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Տրամադրել իրավական եզրակացություններ աշխատանքային խմբերի և հանձնաժողովների աշխատանքներին մասնակցության շրջանակներում,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3"/>
              </w:numPr>
              <w:ind w:left="0" w:firstLine="58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ուսումնասիրել ոլորտը կարգավորող իրավական ակտերը, դրանց վերաբերող դատական պրակտիկան և ներկայացնել մասնագիտական առաջարկություններ, 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3"/>
              </w:numPr>
              <w:ind w:left="0" w:firstLine="58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ուսումնասիրել դատական պրակտիկան և անհրաժեշտության դեպքում </w:t>
            </w: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անհրաժեշտության դեպքում կազմել իրավական ակտերի նախագծեր,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4"/>
              </w:numPr>
              <w:ind w:left="-120" w:firstLine="70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Օրենքով սահմանված ժամկետներում ու կարգով կազմել և ներկայացնել Հայաստանի Հանրապետության դատարաններում, ինչպես նաև այլ մարմիններում ներկայացուցչության ապահովման հետ կապված փաստաթղթեր, </w:t>
            </w:r>
            <w:r w:rsidRPr="00A118B8">
              <w:rPr>
                <w:rFonts w:ascii="GHEA Grapalat" w:hAnsi="GHEA Grapalat" w:cs="GHEA Mariam"/>
                <w:sz w:val="24"/>
                <w:szCs w:val="24"/>
                <w:lang w:val="hy-AM"/>
              </w:rPr>
              <w:t>որպես հայցվորի, պատասխանողի կամ երրորդ անձի ներկայացուցիչ մասնակցել նշանակված դատական նիստերին և քննվող գործի շրջանակներում ներկայացնել Նախարարության դիրքորոշումը,</w:t>
            </w: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կատարել այլ անհրաժեշտ գործողություններ,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4"/>
              </w:numPr>
              <w:ind w:left="-120" w:firstLine="70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Մասնագիտական լիազորությունների շրջանակում կազմել, քննարկման և հաստատման ներկայացնել Նախարարության անունից </w:t>
            </w:r>
            <w:r w:rsidRPr="00A118B8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Հայաստանի Հանրապետության</w:t>
            </w:r>
            <w:r w:rsidRPr="00A118B8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 դատարաններ ներկայացնելու նպատակով դիմումներ, հայցադիմումներ, վերաքննիչ և վճռաբեկ բողոքներ, միջնորդություններ և այլ փաստաթղթեր, ինչպես նաև համապատասխան մարմիններին հասցեագրված գրություններ: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4"/>
              </w:numPr>
              <w:ind w:left="-120" w:firstLine="70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 մասնակցել Նախարարության մասնակցությամբ հաշտության համաձայնության նպատակով կազմակերված բանակցություններին, քննարկման ներկայացնել առաջարկություններ, քննարկման ներկայացնել հաշտության համաձայնության նախագիծ,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4"/>
              </w:numPr>
              <w:ind w:left="-120" w:firstLine="70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սահմանված ժամկետներում ներկայացնել հանձնարարականների ուսումնասիրության արդյունքների վերաբերյալ համապատասխան առաջարկություններ, 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4"/>
              </w:numPr>
              <w:ind w:left="-120" w:firstLine="70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ըստ անհրաժեշտության ներկայացնել համապատասխան զեկուցումներ՝ իր կողմից սպասարկվող ոլորտին առնչվող համապատասխան մարմիններում, ինչպես նաև պաշտոնատար անձանց կողմից կատարվող աշխատանքների վիճակի մասին,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4"/>
              </w:numPr>
              <w:ind w:left="-120" w:firstLine="70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eastAsia="Times New Roman" w:hAnsi="GHEA Grapalat" w:cs="GHEA Mariam"/>
                <w:sz w:val="24"/>
                <w:szCs w:val="24"/>
                <w:lang w:val="hy-AM"/>
              </w:rPr>
              <w:t>Օրենսդրությամբ սահմանված ժամկետներում քննարկման և հաստատման ներկայացնել համապատասխան գրություններ կամ այլ փաստաթղթեր,</w:t>
            </w:r>
          </w:p>
          <w:p w:rsidR="00255738" w:rsidRPr="00A118B8" w:rsidRDefault="00255738" w:rsidP="00255738">
            <w:pPr>
              <w:pStyle w:val="ListParagraph"/>
              <w:numPr>
                <w:ilvl w:val="0"/>
                <w:numId w:val="25"/>
              </w:numPr>
              <w:ind w:left="0" w:firstLine="44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Ուսումնասիրել </w:t>
            </w:r>
            <w:r w:rsidRPr="00A118B8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Հայաստանի Հանրապետության</w:t>
            </w:r>
            <w:r w:rsidRPr="00A118B8">
              <w:rPr>
                <w:rFonts w:ascii="GHEA Grapalat" w:eastAsia="Times New Roman" w:hAnsi="GHEA Grapalat" w:cs="GHEA Mariam"/>
                <w:sz w:val="24"/>
                <w:szCs w:val="24"/>
                <w:lang w:val="hy-AM"/>
              </w:rPr>
              <w:t xml:space="preserve"> վճռաբեկ դատարանի նախադեպային որոշումները, Բաժնի գործառույթների իրականացման շրջանակում դրանց հիման վրա ապահովել Նախարարության կողմից օրենքի միատեսակ կիրառության գործընթացը:</w:t>
            </w:r>
          </w:p>
          <w:p w:rsidR="002C1772" w:rsidRPr="00A118B8" w:rsidRDefault="002C1772" w:rsidP="00422BFF">
            <w:pPr>
              <w:pStyle w:val="ListParagraph"/>
              <w:ind w:left="58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A6D28" w:rsidRPr="00A118B8" w:rsidTr="008A6D28">
        <w:tc>
          <w:tcPr>
            <w:tcW w:w="10529" w:type="dxa"/>
          </w:tcPr>
          <w:p w:rsidR="008A6D28" w:rsidRPr="00A118B8" w:rsidRDefault="008A6D28" w:rsidP="008A6D28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8000A2" w:rsidRPr="00A118B8" w:rsidRDefault="008000A2" w:rsidP="008A6D28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A6D28" w:rsidRPr="00A118B8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FD75D5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.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Կրթության, որակավորման աստիճանը</w:t>
            </w:r>
          </w:p>
          <w:tbl>
            <w:tblPr>
              <w:tblStyle w:val="TableGrid"/>
              <w:tblW w:w="10345" w:type="dxa"/>
              <w:tblLook w:val="04A0" w:firstRow="1" w:lastRow="0" w:firstColumn="1" w:lastColumn="0" w:noHBand="0" w:noVBand="1"/>
            </w:tblPr>
            <w:tblGrid>
              <w:gridCol w:w="546"/>
              <w:gridCol w:w="2306"/>
              <w:gridCol w:w="7493"/>
            </w:tblGrid>
            <w:tr w:rsidR="003B5DDE" w:rsidTr="003B5DD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B5DDE" w:rsidTr="003B5DD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3B5DDE" w:rsidTr="003B5DD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3B5DDE" w:rsidTr="003B5DD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DDE" w:rsidRDefault="003B5DDE" w:rsidP="003B5DDE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042101.00.6  </w:t>
                  </w: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4F64E0" w:rsidRDefault="004F64E0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60A89" w:rsidRPr="00A118B8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FD75D5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.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Մասնագիտական գիտելիքները</w:t>
            </w:r>
          </w:p>
          <w:p w:rsidR="002C0F1A" w:rsidRPr="00A118B8" w:rsidRDefault="002C0F1A" w:rsidP="000439F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8000A2" w:rsidRPr="00A118B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0439F9" w:rsidRPr="00A118B8" w:rsidRDefault="000439F9" w:rsidP="000439F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60A89" w:rsidRPr="00A118B8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FD75D5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.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FD75D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</w:t>
            </w:r>
            <w:r w:rsidRPr="00A118B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աշխատանքի բնագավառում փորձը</w:t>
            </w:r>
          </w:p>
          <w:p w:rsidR="002076AA" w:rsidRPr="00A118B8" w:rsidRDefault="002076AA" w:rsidP="000439F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ծառայության առնվազն եր</w:t>
            </w:r>
            <w:r w:rsidR="001C6568" w:rsidRPr="00A118B8">
              <w:rPr>
                <w:rFonts w:ascii="GHEA Grapalat" w:hAnsi="GHEA Grapalat"/>
                <w:sz w:val="24"/>
                <w:szCs w:val="24"/>
                <w:lang w:val="hy-AM"/>
              </w:rPr>
              <w:t>կու</w:t>
            </w: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BD554D">
              <w:rPr>
                <w:rFonts w:ascii="GHEA Grapalat" w:hAnsi="GHEA Grapalat"/>
                <w:sz w:val="24"/>
                <w:szCs w:val="24"/>
                <w:lang w:val="hy-AM"/>
              </w:rPr>
              <w:t>երեք</w:t>
            </w: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մասնագիտական </w:t>
            </w:r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աշխատանքային ստաժ կամ </w:t>
            </w:r>
            <w:proofErr w:type="spellStart"/>
            <w:r w:rsidR="007E47CB" w:rsidRPr="00465355">
              <w:rPr>
                <w:rFonts w:ascii="GHEA Grapalat" w:hAnsi="GHEA Grapalat"/>
                <w:sz w:val="24"/>
                <w:szCs w:val="24"/>
                <w:lang w:val="de-DE"/>
              </w:rPr>
              <w:t>իրավունքի</w:t>
            </w:r>
            <w:proofErr w:type="spellEnd"/>
            <w:r w:rsidR="007E47CB" w:rsidRPr="00465355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E47CB" w:rsidRPr="00465355">
              <w:rPr>
                <w:rFonts w:ascii="GHEA Grapalat" w:hAnsi="GHEA Grapalat"/>
                <w:sz w:val="24"/>
                <w:szCs w:val="24"/>
                <w:lang w:val="de-DE"/>
              </w:rPr>
              <w:t>բնագավառում</w:t>
            </w:r>
            <w:proofErr w:type="spellEnd"/>
            <w:r w:rsidR="007E47CB"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D554D">
              <w:rPr>
                <w:rFonts w:ascii="GHEA Grapalat" w:hAnsi="GHEA Grapalat"/>
                <w:sz w:val="24"/>
                <w:szCs w:val="24"/>
                <w:lang w:val="hy-AM"/>
              </w:rPr>
              <w:t>երեք</w:t>
            </w:r>
            <w:bookmarkStart w:id="0" w:name="_GoBack"/>
            <w:bookmarkEnd w:id="0"/>
            <w:r w:rsidRPr="00A118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8000A2" w:rsidRPr="00A118B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0439F9" w:rsidRPr="00A118B8" w:rsidRDefault="000439F9" w:rsidP="000439F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60A89" w:rsidRPr="00A118B8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FD75D5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.</w:t>
            </w: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 Անհրաժեշտ կոմպետենցիաներ</w:t>
            </w:r>
          </w:p>
          <w:p w:rsidR="00C60A89" w:rsidRPr="00A118B8" w:rsidRDefault="00C60A89" w:rsidP="00C60A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525F04" w:rsidRPr="00A118B8" w:rsidRDefault="00525F04" w:rsidP="00C81C0A">
            <w:pPr>
              <w:pStyle w:val="ListParagraph"/>
              <w:numPr>
                <w:ilvl w:val="0"/>
                <w:numId w:val="16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Ծրագրերի</w:t>
            </w:r>
            <w:proofErr w:type="spellEnd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525F04" w:rsidRPr="00A118B8" w:rsidRDefault="00525F04" w:rsidP="00C81C0A">
            <w:pPr>
              <w:pStyle w:val="ListParagraph"/>
              <w:numPr>
                <w:ilvl w:val="0"/>
                <w:numId w:val="16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Խնդրի</w:t>
            </w:r>
            <w:proofErr w:type="spellEnd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</w:t>
            </w:r>
            <w:proofErr w:type="spellEnd"/>
          </w:p>
          <w:p w:rsidR="00525F04" w:rsidRPr="00A118B8" w:rsidRDefault="00525F04" w:rsidP="00C81C0A">
            <w:pPr>
              <w:pStyle w:val="ListParagraph"/>
              <w:numPr>
                <w:ilvl w:val="0"/>
                <w:numId w:val="16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525F04" w:rsidRPr="00A118B8" w:rsidRDefault="00525F04" w:rsidP="00C81C0A">
            <w:pPr>
              <w:pStyle w:val="ListParagraph"/>
              <w:numPr>
                <w:ilvl w:val="0"/>
                <w:numId w:val="16"/>
              </w:num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525F04" w:rsidRPr="00A118B8" w:rsidRDefault="00525F04" w:rsidP="00C81C0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118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C60A89" w:rsidRPr="00A118B8" w:rsidRDefault="00C60A89" w:rsidP="00525F0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18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C81C0A" w:rsidRPr="00A118B8" w:rsidRDefault="00C81C0A" w:rsidP="00C81C0A">
            <w:pPr>
              <w:pStyle w:val="ListParagraph"/>
              <w:numPr>
                <w:ilvl w:val="0"/>
                <w:numId w:val="2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Բանակցությունների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81C0A" w:rsidRPr="00A118B8" w:rsidRDefault="00C81C0A" w:rsidP="00C81C0A">
            <w:pPr>
              <w:pStyle w:val="ListParagraph"/>
              <w:numPr>
                <w:ilvl w:val="0"/>
                <w:numId w:val="2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81C0A" w:rsidRPr="00A118B8" w:rsidRDefault="00C81C0A" w:rsidP="00C81C0A">
            <w:pPr>
              <w:pStyle w:val="ListParagraph"/>
              <w:numPr>
                <w:ilvl w:val="0"/>
                <w:numId w:val="2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C81C0A" w:rsidRPr="00A118B8" w:rsidRDefault="00C81C0A" w:rsidP="00C81C0A">
            <w:pPr>
              <w:pStyle w:val="ListParagraph"/>
              <w:numPr>
                <w:ilvl w:val="0"/>
                <w:numId w:val="2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Ելույթների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81C0A" w:rsidRPr="00A118B8" w:rsidRDefault="00C81C0A" w:rsidP="00C81C0A">
            <w:pPr>
              <w:pStyle w:val="ListParagraph"/>
              <w:numPr>
                <w:ilvl w:val="0"/>
                <w:numId w:val="2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Pr="00A118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18B8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</w:p>
          <w:p w:rsidR="002076AA" w:rsidRPr="00A118B8" w:rsidRDefault="002076AA" w:rsidP="00C81C0A">
            <w:pPr>
              <w:ind w:left="38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A6D28" w:rsidRPr="00A118B8" w:rsidTr="008A6D28">
        <w:tc>
          <w:tcPr>
            <w:tcW w:w="10529" w:type="dxa"/>
          </w:tcPr>
          <w:p w:rsidR="002E74D1" w:rsidRPr="00FA7183" w:rsidRDefault="002E74D1" w:rsidP="002E74D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A718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Կազմակերպական շրջանակը</w:t>
            </w:r>
          </w:p>
          <w:p w:rsidR="002E74D1" w:rsidRPr="00FA7183" w:rsidRDefault="002E74D1" w:rsidP="002E74D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FA7183">
              <w:rPr>
                <w:rFonts w:ascii="GHEA Grapalat" w:hAnsi="GHEA Grapalat" w:cs="Cambria Math"/>
                <w:b/>
                <w:sz w:val="24"/>
                <w:szCs w:val="24"/>
              </w:rPr>
              <w:t>.</w:t>
            </w: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Աշխատանքի կազմակերպման և ղեկավարման պատասխանատվությունը</w:t>
            </w:r>
          </w:p>
          <w:p w:rsidR="002E74D1" w:rsidRDefault="002E74D1" w:rsidP="002E74D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Պատասխանատու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ստորաբաժանման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բնույթով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պայմանավորված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արդյունքի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>։</w:t>
            </w:r>
          </w:p>
          <w:p w:rsidR="002E74D1" w:rsidRDefault="002E74D1" w:rsidP="002E74D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E74D1" w:rsidRPr="00FA7183" w:rsidRDefault="002E74D1" w:rsidP="002E74D1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FA7183">
              <w:rPr>
                <w:rFonts w:ascii="GHEA Grapalat" w:hAnsi="GHEA Grapalat" w:cs="Cambria Math"/>
                <w:b/>
                <w:sz w:val="24"/>
                <w:szCs w:val="24"/>
              </w:rPr>
              <w:t>.</w:t>
            </w: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Որոշումներ կայացնելու լիազորությունները</w:t>
            </w:r>
          </w:p>
          <w:p w:rsidR="002E74D1" w:rsidRDefault="002E74D1" w:rsidP="002E74D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Կայացնում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որոշումներ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բնույթով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պայմանավորված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եզրակացությունների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և ՀՀ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օրենսդրությամբ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դեպքերում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իրավունքների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դիմումների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քննարկման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նախապատրաստման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և ՀՀ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օրենսդրությամբ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դեպքերում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կայացման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388D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6D388D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2E74D1" w:rsidRDefault="002E74D1" w:rsidP="002E74D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E74D1" w:rsidRPr="00FA7183" w:rsidRDefault="002E74D1" w:rsidP="002E74D1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FA7183">
              <w:rPr>
                <w:rFonts w:ascii="GHEA Grapalat" w:hAnsi="GHEA Grapalat" w:cs="Cambria Math"/>
                <w:b/>
                <w:sz w:val="24"/>
                <w:szCs w:val="24"/>
              </w:rPr>
              <w:t>.</w:t>
            </w: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 </w:t>
            </w:r>
            <w:r w:rsidRPr="00FA7183">
              <w:rPr>
                <w:rFonts w:ascii="GHEA Grapalat" w:hAnsi="GHEA Grapalat"/>
                <w:b/>
                <w:sz w:val="24"/>
                <w:szCs w:val="24"/>
              </w:rPr>
              <w:t>Գ</w:t>
            </w: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ործունեության ազդեցությունը</w:t>
            </w:r>
          </w:p>
          <w:p w:rsidR="002E74D1" w:rsidRDefault="009568EA" w:rsidP="002E74D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Ունի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նպատակների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գերատեսչական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568EA">
              <w:rPr>
                <w:rFonts w:ascii="GHEA Grapalat" w:hAnsi="GHEA Grapalat" w:cs="Sylfaen"/>
                <w:sz w:val="24"/>
                <w:szCs w:val="24"/>
              </w:rPr>
              <w:t>ազդեցություն</w:t>
            </w:r>
            <w:proofErr w:type="spellEnd"/>
            <w:r w:rsidRPr="009568EA">
              <w:rPr>
                <w:rFonts w:ascii="GHEA Grapalat" w:hAnsi="GHEA Grapalat" w:cs="Sylfaen"/>
                <w:sz w:val="24"/>
                <w:szCs w:val="24"/>
              </w:rPr>
              <w:t>։</w:t>
            </w:r>
          </w:p>
          <w:p w:rsidR="009568EA" w:rsidRDefault="009568EA" w:rsidP="002E74D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E74D1" w:rsidRPr="00FA7183" w:rsidRDefault="002E74D1" w:rsidP="002E74D1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FA7183">
              <w:rPr>
                <w:rFonts w:ascii="GHEA Grapalat" w:hAnsi="GHEA Grapalat" w:cs="Cambria Math"/>
                <w:b/>
                <w:sz w:val="24"/>
                <w:szCs w:val="24"/>
              </w:rPr>
              <w:t>.</w:t>
            </w: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FA718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2E74D1" w:rsidRDefault="002E74D1" w:rsidP="002E74D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իրավասությունների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շփվում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ներկայացուցիչ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հանդես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գալիս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ներկայացուցիչներից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ձևավորված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խմբերի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հանդիպումներին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2E74D1" w:rsidRDefault="002E74D1" w:rsidP="002E74D1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E74D1" w:rsidRPr="00FA7183" w:rsidRDefault="002E74D1" w:rsidP="002E74D1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FA7183">
              <w:rPr>
                <w:rFonts w:ascii="GHEA Grapalat" w:hAnsi="GHEA Grapalat" w:cs="Cambria Math"/>
                <w:b/>
                <w:sz w:val="24"/>
                <w:szCs w:val="24"/>
              </w:rPr>
              <w:t>.</w:t>
            </w:r>
            <w:r w:rsidRPr="00FA71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5 Խնդիրների բարդությունը և դրանց լուծումը</w:t>
            </w:r>
          </w:p>
          <w:p w:rsidR="004A6736" w:rsidRPr="00A118B8" w:rsidRDefault="002E74D1" w:rsidP="002E74D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բացահայտում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խնդիրներ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lastRenderedPageBreak/>
              <w:t>խնդիրներին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տալիս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լուծումներ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ստորաբաժանման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առջև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532E9">
              <w:rPr>
                <w:rFonts w:ascii="GHEA Grapalat" w:hAnsi="GHEA Grapalat" w:cs="Sylfaen"/>
                <w:sz w:val="24"/>
                <w:szCs w:val="24"/>
              </w:rPr>
              <w:t>լուծմանը</w:t>
            </w:r>
            <w:proofErr w:type="spellEnd"/>
            <w:r w:rsidRPr="006532E9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</w:tbl>
    <w:p w:rsidR="008A6D28" w:rsidRPr="00A118B8" w:rsidRDefault="008A6D28" w:rsidP="008A6D2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A6D28" w:rsidRPr="00A118B8" w:rsidRDefault="008A6D28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8A6D28" w:rsidRPr="00A118B8" w:rsidSect="008A6D28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49A"/>
    <w:multiLevelType w:val="hybridMultilevel"/>
    <w:tmpl w:val="62A8658C"/>
    <w:lvl w:ilvl="0" w:tplc="0409000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07778"/>
    <w:multiLevelType w:val="hybridMultilevel"/>
    <w:tmpl w:val="F82C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57B5"/>
    <w:multiLevelType w:val="hybridMultilevel"/>
    <w:tmpl w:val="ABB2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C6FB7"/>
    <w:multiLevelType w:val="hybridMultilevel"/>
    <w:tmpl w:val="A7307C96"/>
    <w:lvl w:ilvl="0" w:tplc="4886C8E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0E766AA1"/>
    <w:multiLevelType w:val="hybridMultilevel"/>
    <w:tmpl w:val="03B6D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62D1"/>
    <w:multiLevelType w:val="hybridMultilevel"/>
    <w:tmpl w:val="4AB094EC"/>
    <w:lvl w:ilvl="0" w:tplc="04090011">
      <w:start w:val="1"/>
      <w:numFmt w:val="decimal"/>
      <w:lvlText w:val="%1)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8070C6A"/>
    <w:multiLevelType w:val="hybridMultilevel"/>
    <w:tmpl w:val="06BA6CD8"/>
    <w:lvl w:ilvl="0" w:tplc="04090011">
      <w:start w:val="1"/>
      <w:numFmt w:val="decimal"/>
      <w:lvlText w:val="%1)"/>
      <w:lvlJc w:val="left"/>
      <w:pPr>
        <w:ind w:left="1309" w:hanging="360"/>
      </w:p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7" w15:restartNumberingAfterBreak="0">
    <w:nsid w:val="1A5E40C3"/>
    <w:multiLevelType w:val="hybridMultilevel"/>
    <w:tmpl w:val="6D3E3FEC"/>
    <w:lvl w:ilvl="0" w:tplc="9CA0464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1AB30B81"/>
    <w:multiLevelType w:val="hybridMultilevel"/>
    <w:tmpl w:val="0934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1D41"/>
    <w:multiLevelType w:val="hybridMultilevel"/>
    <w:tmpl w:val="4888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1FCC"/>
    <w:multiLevelType w:val="hybridMultilevel"/>
    <w:tmpl w:val="BD2243B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2770F"/>
    <w:multiLevelType w:val="hybridMultilevel"/>
    <w:tmpl w:val="7A9A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1808"/>
    <w:multiLevelType w:val="hybridMultilevel"/>
    <w:tmpl w:val="4CA6DEB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93314A6"/>
    <w:multiLevelType w:val="hybridMultilevel"/>
    <w:tmpl w:val="C1E2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F46F6"/>
    <w:multiLevelType w:val="hybridMultilevel"/>
    <w:tmpl w:val="FBBA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0C46"/>
    <w:multiLevelType w:val="hybridMultilevel"/>
    <w:tmpl w:val="0F1C1B0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50B91E01"/>
    <w:multiLevelType w:val="hybridMultilevel"/>
    <w:tmpl w:val="84D20C9A"/>
    <w:lvl w:ilvl="0" w:tplc="0409000F">
      <w:start w:val="1"/>
      <w:numFmt w:val="decimal"/>
      <w:lvlText w:val="%1.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54213C19"/>
    <w:multiLevelType w:val="hybridMultilevel"/>
    <w:tmpl w:val="A43E7D2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9F711F2"/>
    <w:multiLevelType w:val="hybridMultilevel"/>
    <w:tmpl w:val="714CC8B8"/>
    <w:lvl w:ilvl="0" w:tplc="04B86E4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9" w15:restartNumberingAfterBreak="0">
    <w:nsid w:val="628E3243"/>
    <w:multiLevelType w:val="hybridMultilevel"/>
    <w:tmpl w:val="0B2289F6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15C37"/>
    <w:multiLevelType w:val="hybridMultilevel"/>
    <w:tmpl w:val="497C698E"/>
    <w:lvl w:ilvl="0" w:tplc="3B4C4780">
      <w:start w:val="1"/>
      <w:numFmt w:val="decimal"/>
      <w:lvlText w:val="%1)"/>
      <w:lvlJc w:val="left"/>
      <w:pPr>
        <w:ind w:left="390" w:hanging="39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3C0C78"/>
    <w:multiLevelType w:val="hybridMultilevel"/>
    <w:tmpl w:val="E5D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267C6"/>
    <w:multiLevelType w:val="hybridMultilevel"/>
    <w:tmpl w:val="C60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71FC8"/>
    <w:multiLevelType w:val="hybridMultilevel"/>
    <w:tmpl w:val="A19A0FF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7B275B86"/>
    <w:multiLevelType w:val="hybridMultilevel"/>
    <w:tmpl w:val="EB64F44C"/>
    <w:lvl w:ilvl="0" w:tplc="04090011">
      <w:start w:val="1"/>
      <w:numFmt w:val="decimal"/>
      <w:lvlText w:val="%1)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7C5D5481"/>
    <w:multiLevelType w:val="hybridMultilevel"/>
    <w:tmpl w:val="37E2376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7F0529E7"/>
    <w:multiLevelType w:val="hybridMultilevel"/>
    <w:tmpl w:val="998E41A2"/>
    <w:lvl w:ilvl="0" w:tplc="04090011">
      <w:start w:val="1"/>
      <w:numFmt w:val="decimal"/>
      <w:lvlText w:val="%1)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20"/>
  </w:num>
  <w:num w:numId="5">
    <w:abstractNumId w:val="3"/>
  </w:num>
  <w:num w:numId="6">
    <w:abstractNumId w:val="7"/>
  </w:num>
  <w:num w:numId="7">
    <w:abstractNumId w:val="13"/>
  </w:num>
  <w:num w:numId="8">
    <w:abstractNumId w:val="2"/>
  </w:num>
  <w:num w:numId="9">
    <w:abstractNumId w:val="16"/>
  </w:num>
  <w:num w:numId="10">
    <w:abstractNumId w:val="1"/>
  </w:num>
  <w:num w:numId="11">
    <w:abstractNumId w:val="9"/>
  </w:num>
  <w:num w:numId="12">
    <w:abstractNumId w:val="19"/>
  </w:num>
  <w:num w:numId="13">
    <w:abstractNumId w:val="0"/>
  </w:num>
  <w:num w:numId="14">
    <w:abstractNumId w:val="5"/>
  </w:num>
  <w:num w:numId="15">
    <w:abstractNumId w:val="18"/>
  </w:num>
  <w:num w:numId="16">
    <w:abstractNumId w:val="26"/>
  </w:num>
  <w:num w:numId="17">
    <w:abstractNumId w:val="6"/>
  </w:num>
  <w:num w:numId="18">
    <w:abstractNumId w:val="21"/>
  </w:num>
  <w:num w:numId="19">
    <w:abstractNumId w:val="4"/>
  </w:num>
  <w:num w:numId="20">
    <w:abstractNumId w:val="23"/>
  </w:num>
  <w:num w:numId="21">
    <w:abstractNumId w:val="8"/>
  </w:num>
  <w:num w:numId="22">
    <w:abstractNumId w:val="17"/>
  </w:num>
  <w:num w:numId="23">
    <w:abstractNumId w:val="25"/>
  </w:num>
  <w:num w:numId="24">
    <w:abstractNumId w:val="12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B1"/>
    <w:rsid w:val="0003620A"/>
    <w:rsid w:val="000439F9"/>
    <w:rsid w:val="00085244"/>
    <w:rsid w:val="00097D05"/>
    <w:rsid w:val="00100167"/>
    <w:rsid w:val="001225C7"/>
    <w:rsid w:val="0016340C"/>
    <w:rsid w:val="0017010E"/>
    <w:rsid w:val="001B2E8E"/>
    <w:rsid w:val="001B4A04"/>
    <w:rsid w:val="001C4E4B"/>
    <w:rsid w:val="001C6568"/>
    <w:rsid w:val="001E2B25"/>
    <w:rsid w:val="001F0030"/>
    <w:rsid w:val="002076AA"/>
    <w:rsid w:val="00250B93"/>
    <w:rsid w:val="00255738"/>
    <w:rsid w:val="00287F7A"/>
    <w:rsid w:val="002A68D1"/>
    <w:rsid w:val="002C0C2B"/>
    <w:rsid w:val="002C0F1A"/>
    <w:rsid w:val="002C1772"/>
    <w:rsid w:val="002C7FEA"/>
    <w:rsid w:val="002E08DE"/>
    <w:rsid w:val="002E74D1"/>
    <w:rsid w:val="003974FF"/>
    <w:rsid w:val="003B5DDE"/>
    <w:rsid w:val="00422BFF"/>
    <w:rsid w:val="00441509"/>
    <w:rsid w:val="004930DC"/>
    <w:rsid w:val="004A6736"/>
    <w:rsid w:val="004B0227"/>
    <w:rsid w:val="004F64E0"/>
    <w:rsid w:val="00525F04"/>
    <w:rsid w:val="00531536"/>
    <w:rsid w:val="0057238A"/>
    <w:rsid w:val="00575475"/>
    <w:rsid w:val="005916A1"/>
    <w:rsid w:val="005E62CF"/>
    <w:rsid w:val="005F23C9"/>
    <w:rsid w:val="0063594F"/>
    <w:rsid w:val="0067121C"/>
    <w:rsid w:val="006D7554"/>
    <w:rsid w:val="00762A4F"/>
    <w:rsid w:val="0077034D"/>
    <w:rsid w:val="007A0799"/>
    <w:rsid w:val="007A7C89"/>
    <w:rsid w:val="007E47CB"/>
    <w:rsid w:val="008000A2"/>
    <w:rsid w:val="0081321F"/>
    <w:rsid w:val="00813B11"/>
    <w:rsid w:val="00826681"/>
    <w:rsid w:val="00830020"/>
    <w:rsid w:val="00896694"/>
    <w:rsid w:val="008A6D28"/>
    <w:rsid w:val="008B6CA7"/>
    <w:rsid w:val="008F7233"/>
    <w:rsid w:val="00925071"/>
    <w:rsid w:val="0095144C"/>
    <w:rsid w:val="00956083"/>
    <w:rsid w:val="009568EA"/>
    <w:rsid w:val="009948CA"/>
    <w:rsid w:val="00A118B8"/>
    <w:rsid w:val="00A2106C"/>
    <w:rsid w:val="00A219B1"/>
    <w:rsid w:val="00A60737"/>
    <w:rsid w:val="00AC0C62"/>
    <w:rsid w:val="00B0490D"/>
    <w:rsid w:val="00B25E95"/>
    <w:rsid w:val="00B5129E"/>
    <w:rsid w:val="00B8615F"/>
    <w:rsid w:val="00BD554D"/>
    <w:rsid w:val="00BE1721"/>
    <w:rsid w:val="00C009DC"/>
    <w:rsid w:val="00C10CA7"/>
    <w:rsid w:val="00C24FAC"/>
    <w:rsid w:val="00C60A89"/>
    <w:rsid w:val="00C81C0A"/>
    <w:rsid w:val="00C84CA1"/>
    <w:rsid w:val="00CB3B35"/>
    <w:rsid w:val="00D00665"/>
    <w:rsid w:val="00D80D42"/>
    <w:rsid w:val="00DD4F53"/>
    <w:rsid w:val="00DE094F"/>
    <w:rsid w:val="00DE740E"/>
    <w:rsid w:val="00E55F9E"/>
    <w:rsid w:val="00E92E2A"/>
    <w:rsid w:val="00E97E99"/>
    <w:rsid w:val="00EA4D07"/>
    <w:rsid w:val="00F47020"/>
    <w:rsid w:val="00F679DF"/>
    <w:rsid w:val="00FA223F"/>
    <w:rsid w:val="00FD75D5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97CC6-B0EB-42B3-A2C6-5A04917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A6D2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B6CA7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CA7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8B6CA7"/>
  </w:style>
  <w:style w:type="paragraph" w:styleId="BalloonText">
    <w:name w:val="Balloon Text"/>
    <w:basedOn w:val="Normal"/>
    <w:link w:val="BalloonTextChar"/>
    <w:uiPriority w:val="99"/>
    <w:semiHidden/>
    <w:unhideWhenUsed/>
    <w:rsid w:val="0095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4C7F-55F2-408F-BA93-84DF6CE7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Ter-Hovhannisyan</dc:creator>
  <cp:keywords/>
  <dc:description/>
  <cp:lastModifiedBy>Anik Balyan</cp:lastModifiedBy>
  <cp:revision>88</cp:revision>
  <cp:lastPrinted>2019-09-16T13:42:00Z</cp:lastPrinted>
  <dcterms:created xsi:type="dcterms:W3CDTF">2019-04-01T06:56:00Z</dcterms:created>
  <dcterms:modified xsi:type="dcterms:W3CDTF">2020-02-26T08:18:00Z</dcterms:modified>
</cp:coreProperties>
</file>