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D" w:rsidRPr="007367A1" w:rsidRDefault="00EA1130" w:rsidP="007367A1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Մրցույթ</w:t>
      </w:r>
      <w:proofErr w:type="spellEnd"/>
      <w:r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՝ </w:t>
      </w:r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ՀՀ </w:t>
      </w:r>
      <w:proofErr w:type="spellStart"/>
      <w:proofErr w:type="gram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Շիրակի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մարզի</w:t>
      </w:r>
      <w:proofErr w:type="spellEnd"/>
      <w:proofErr w:type="gram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Արթիկ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համայնքի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&lt;&lt;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Անուշավանի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Արշակ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Տոնոյանի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անվան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հաստատություն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&gt;&gt; ՀՈԱԿ-ը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հայտարարում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է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մրցույթ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մեթոդիստի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/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տնօրենի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գծով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տեղակալ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/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թափուր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պաշտոնը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զբաղեցնելու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համար</w:t>
      </w:r>
      <w:proofErr w:type="spellEnd"/>
      <w:r w:rsidR="00B601CD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:</w:t>
      </w:r>
    </w:p>
    <w:p w:rsidR="00B601CD" w:rsidRPr="007367A1" w:rsidRDefault="00B601CD" w:rsidP="007367A1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Տիպ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` </w:t>
      </w:r>
      <w:proofErr w:type="spellStart"/>
      <w:r w:rsidR="00767756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մ</w:t>
      </w:r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եթոդիստ</w:t>
      </w:r>
      <w:proofErr w:type="spellEnd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` </w:t>
      </w:r>
      <w:proofErr w:type="spellStart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ուս</w:t>
      </w:r>
      <w:r w:rsidR="00767756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ու</w:t>
      </w:r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մնական</w:t>
      </w:r>
      <w:proofErr w:type="spellEnd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գծով</w:t>
      </w:r>
      <w:proofErr w:type="spellEnd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տնօրենի</w:t>
      </w:r>
      <w:proofErr w:type="spellEnd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տեղակալ</w:t>
      </w:r>
      <w:proofErr w:type="spellEnd"/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, </w:t>
      </w:r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Հայտատու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`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Արթիկի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համայնքապետարան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br/>
        <w:t xml:space="preserve">ՀՀ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Կրթության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,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գիտության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,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մշակույթի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և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սպորտի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նախարարի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17.02.2022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թվականի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թիվ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08-Ն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հրամանի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հավելվածի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7-րդ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կետ</w:t>
      </w:r>
      <w:proofErr w:type="spellEnd"/>
      <w:r w:rsidR="007367A1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hAnsi="GHEA Grapalat" w:cs="Sylfaen"/>
          <w:sz w:val="26"/>
          <w:szCs w:val="26"/>
          <w:lang w:val="hy-AM"/>
        </w:rPr>
      </w:pPr>
      <w:proofErr w:type="spellStart"/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bookmarkStart w:id="0" w:name="_GoBack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ՀՀ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Շիրակի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մարզի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Արթիկ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&lt;&lt;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Անուշավանի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Արշակ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Տոնոյանի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անվան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հաստատություն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»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ՀՈԱԿ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>-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ը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հայտարարում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է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մրցույթ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մեթոդիստի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/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տնօրենի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գծով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տեղակալ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/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թափուր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պաշտոնը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զբաղեցնելու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համար</w:t>
      </w:r>
      <w:proofErr w:type="spellEnd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։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մեթոդիստի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,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տնօրենի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գծով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տեղակալի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պաշտոն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զբաղեցնողը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proofErr w:type="spellStart"/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պետք</w:t>
      </w:r>
      <w:proofErr w:type="spellEnd"/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Pr="00767756">
        <w:rPr>
          <w:rFonts w:ascii="GHEA Grapalat" w:hAnsi="GHEA Grapalat" w:cs="Sylfaen"/>
          <w:sz w:val="26"/>
          <w:szCs w:val="26"/>
          <w:lang w:val="hy-AM"/>
        </w:rPr>
        <w:t xml:space="preserve">է </w:t>
      </w:r>
      <w:proofErr w:type="spellStart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ունենա</w:t>
      </w:r>
      <w:proofErr w:type="spellEnd"/>
      <w:r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`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բարձրագույն կրթություն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(բակալավր, դիպլոմավորված մասնագետ, մագիստրոս), վերջին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տասը տարվա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ընթացքում առնվազն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երկու տարվա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ընդհանուր աշխատանքային ստաժ` համաձայն ՀՀ կրթության և գիտության նախարարի 2011 թվականի ապրիլի 26-ի N 416-Ն հրամանով սահմանված տարիֆաորակավորման պահանջների: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Մեթոդիստի հաստիքի համար սահմանված է </w:t>
      </w:r>
      <w:r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0.5 դրույք, </w:t>
      </w:r>
      <w:r w:rsidR="000B6223"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145502(մեկ հարյուր քառասունհինգ հազար հինգ հարյուր երկու</w:t>
      </w:r>
      <w:r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 ՀՀ դր</w:t>
      </w:r>
      <w:r w:rsidR="000B6223"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ամ պաշտոնային դրույքաչափ, 72751</w:t>
      </w:r>
      <w:r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0B6223"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յոթանասուներկու հազար յոթ հարյուր հիսունմեկ </w:t>
      </w:r>
      <w:r w:rsidRPr="0028390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 ՀՀ դրամ աշխատավարձով։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Փաստա</w:t>
      </w:r>
      <w:r w:rsidR="006D0D6B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թղթերն ընդունվում են հունվարի 2</w:t>
      </w:r>
      <w:r w:rsidR="006D0D6B" w:rsidRPr="006D0D6B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7</w:t>
      </w:r>
      <w:r w:rsidR="006D0D6B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–ից մինչև փետրվարի 2</w:t>
      </w:r>
      <w:r w:rsidR="006D0D6B" w:rsidRPr="006D0D6B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4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-ը ներառյալ ամեն օր ժամը 9:00 - 17:30-ը բացի շաբաթ և կիրակի օրերից, ՀՀ Շիրակի մարզ, Արթիկ համայնքի &lt;&lt;Անուշավանի Արշակ Տոնոյանի անվան նախադպրոցական ուսումնական հաստատություն&gt;&gt; ՀՈԱԿ-ում: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 թեստավորման և հարցազրույցի՝ ըստ ՀՀ ԿԳՄՍ նախարարի 25.03.2022թ-ի № 471-Ա/2 հրամանի մշակված հարցաշարերի: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6D0D6B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6D0D6B" w:rsidRPr="00283903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3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 ժամը 11։30 –ին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&lt;&lt;Անուշավանի Արշակ Տոնոյանի անվան նախադպրոցական ուսումնական հաստատություն&gt;&gt;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նք գյուղ Անուշավան 12</w:t>
      </w:r>
      <w:r w:rsidR="00ED4E44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</w:t>
      </w:r>
      <w:r w:rsidR="00ED4E44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.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շենք  4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Գրավորի և բանավորի հարցաշարեր ՝ https://escs.am/am/news/11978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+37494322247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Օվսաննա 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Սարոյան </w:t>
      </w:r>
    </w:p>
    <w:p w:rsidR="00B601CD" w:rsidRPr="00767756" w:rsidRDefault="00B601CD" w:rsidP="00E36486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848B91"/>
          <w:sz w:val="26"/>
          <w:szCs w:val="26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7367A1">
        <w:rPr>
          <w:rFonts w:ascii="GHEA Grapalat" w:hAnsi="GHEA Grapalat"/>
          <w:color w:val="000000"/>
          <w:sz w:val="29"/>
          <w:szCs w:val="29"/>
          <w:lang w:val="hy-AM"/>
        </w:rPr>
        <w:t>Շիրակի մարզ, Արթիկ համայնք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, &lt;&lt;Անուշավանի Արշակ Տոնոյանի անվան նախադպրոցական ուսումնական հաստատություն&gt;&gt; ՀՈԱԿ</w:t>
      </w:r>
      <w:r w:rsidR="007367A1" w:rsidRPr="007367A1">
        <w:rPr>
          <w:rFonts w:ascii="GHEA Grapalat" w:hAnsi="GHEA Grapalat"/>
          <w:color w:val="000000"/>
          <w:sz w:val="29"/>
          <w:szCs w:val="29"/>
          <w:lang w:val="hy-AM"/>
        </w:rPr>
        <w:t xml:space="preserve">  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/</w:t>
      </w:r>
      <w:r w:rsidR="000B6223" w:rsidRPr="007367A1">
        <w:rPr>
          <w:rFonts w:ascii="GHEA Grapalat" w:hAnsi="GHEA Grapalat"/>
          <w:color w:val="000000"/>
          <w:sz w:val="29"/>
          <w:szCs w:val="29"/>
          <w:lang w:val="hy-AM"/>
        </w:rPr>
        <w:t>ՀՀ Շիրակի մարզ Արթիկ համայնք գյուղ Անուշավան 12</w:t>
      </w:r>
      <w:r w:rsidR="00ED4E44" w:rsidRPr="00ED4E44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0B6223" w:rsidRPr="007367A1">
        <w:rPr>
          <w:rFonts w:ascii="GHEA Grapalat" w:hAnsi="GHEA Grapalat"/>
          <w:color w:val="000000"/>
          <w:sz w:val="29"/>
          <w:szCs w:val="29"/>
          <w:lang w:val="hy-AM"/>
        </w:rPr>
        <w:t>փ շենք  4</w:t>
      </w:r>
      <w:r w:rsidRPr="007367A1">
        <w:rPr>
          <w:rFonts w:ascii="GHEA Grapalat" w:hAnsi="GHEA Grapalat"/>
          <w:color w:val="000000"/>
          <w:sz w:val="29"/>
          <w:szCs w:val="29"/>
          <w:lang w:val="hy-AM"/>
        </w:rPr>
        <w:t>/</w:t>
      </w:r>
    </w:p>
    <w:p w:rsidR="007F3957" w:rsidRPr="007F3957" w:rsidRDefault="00B601CD" w:rsidP="007F3957">
      <w:pPr>
        <w:spacing w:line="250" w:lineRule="atLeast"/>
        <w:rPr>
          <w:rFonts w:ascii="GHEA Grapalat" w:hAnsi="GHEA Grapalat"/>
          <w:b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eastAsia="Times New Roman" w:hAnsi="Courier New" w:cs="Courier New"/>
          <w:color w:val="000000"/>
          <w:sz w:val="29"/>
          <w:szCs w:val="29"/>
          <w:lang w:val="hy-AM"/>
        </w:rPr>
        <w:t> </w:t>
      </w:r>
      <w:r w:rsidR="000B6223" w:rsidRPr="007367A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anushavannuh2022@mail.ru</w:t>
      </w:r>
    </w:p>
    <w:bookmarkEnd w:id="0"/>
    <w:p w:rsidR="00B601CD" w:rsidRPr="007F3957" w:rsidRDefault="00B601CD" w:rsidP="000B6223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b/>
          <w:color w:val="000000"/>
          <w:sz w:val="29"/>
          <w:szCs w:val="29"/>
          <w:lang w:val="hy-AM"/>
        </w:rPr>
      </w:pPr>
    </w:p>
    <w:p w:rsidR="00B601CD" w:rsidRPr="00767756" w:rsidRDefault="00B601CD" w:rsidP="00E36486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b/>
          <w:color w:val="000000"/>
          <w:sz w:val="29"/>
          <w:szCs w:val="29"/>
          <w:lang w:val="hy-AM"/>
        </w:rPr>
      </w:pPr>
    </w:p>
    <w:p w:rsidR="00637AF7" w:rsidRDefault="00637AF7" w:rsidP="00637AF7">
      <w:pPr>
        <w:shd w:val="clear" w:color="auto" w:fill="FFFFFF" w:themeFill="background1"/>
        <w:tabs>
          <w:tab w:val="left" w:pos="4458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637AF7" w:rsidRDefault="00637AF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B601CD" w:rsidRPr="00767756" w:rsidRDefault="00B601CD" w:rsidP="003A0FE2">
      <w:pPr>
        <w:shd w:val="clear" w:color="auto" w:fill="FFFFFF" w:themeFill="background1"/>
        <w:tabs>
          <w:tab w:val="left" w:pos="4458"/>
        </w:tabs>
        <w:spacing w:after="0"/>
        <w:rPr>
          <w:rFonts w:ascii="GHEA Grapalat" w:hAnsi="GHEA Grapalat"/>
          <w:lang w:val="hy-AM"/>
        </w:rPr>
      </w:pPr>
    </w:p>
    <w:p w:rsidR="00B601CD" w:rsidRPr="00767756" w:rsidRDefault="00B601CD" w:rsidP="00E36486">
      <w:pPr>
        <w:shd w:val="clear" w:color="auto" w:fill="FFFFFF" w:themeFill="background1"/>
        <w:rPr>
          <w:rFonts w:ascii="GHEA Grapalat" w:hAnsi="GHEA Grapalat"/>
          <w:lang w:val="hy-AM"/>
        </w:rPr>
      </w:pPr>
    </w:p>
    <w:p w:rsidR="00B601CD" w:rsidRPr="00767756" w:rsidRDefault="00B601CD" w:rsidP="00E36486">
      <w:pPr>
        <w:shd w:val="clear" w:color="auto" w:fill="FFFFFF" w:themeFill="background1"/>
        <w:rPr>
          <w:rFonts w:ascii="GHEA Grapalat" w:hAnsi="GHEA Grapalat"/>
          <w:lang w:val="hy-AM"/>
        </w:rPr>
      </w:pPr>
    </w:p>
    <w:sectPr w:rsidR="00B601CD" w:rsidRPr="00767756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C" w:rsidRDefault="00D30FCC" w:rsidP="00B601CD">
      <w:pPr>
        <w:spacing w:after="0" w:line="240" w:lineRule="auto"/>
      </w:pPr>
      <w:r>
        <w:separator/>
      </w:r>
    </w:p>
  </w:endnote>
  <w:endnote w:type="continuationSeparator" w:id="0">
    <w:p w:rsidR="00D30FCC" w:rsidRDefault="00D30FCC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C" w:rsidRDefault="00D30FCC" w:rsidP="00B601CD">
      <w:pPr>
        <w:spacing w:after="0" w:line="240" w:lineRule="auto"/>
      </w:pPr>
      <w:r>
        <w:separator/>
      </w:r>
    </w:p>
  </w:footnote>
  <w:footnote w:type="continuationSeparator" w:id="0">
    <w:p w:rsidR="00D30FCC" w:rsidRDefault="00D30FCC" w:rsidP="00B6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1CD"/>
    <w:rsid w:val="0005774B"/>
    <w:rsid w:val="000B6223"/>
    <w:rsid w:val="001D68FF"/>
    <w:rsid w:val="00283903"/>
    <w:rsid w:val="003506E3"/>
    <w:rsid w:val="00367E50"/>
    <w:rsid w:val="003A0FE2"/>
    <w:rsid w:val="004515F3"/>
    <w:rsid w:val="00455B16"/>
    <w:rsid w:val="00463A73"/>
    <w:rsid w:val="0054528A"/>
    <w:rsid w:val="005E494D"/>
    <w:rsid w:val="00637AF7"/>
    <w:rsid w:val="006D0D6B"/>
    <w:rsid w:val="007367A1"/>
    <w:rsid w:val="00767756"/>
    <w:rsid w:val="007F3957"/>
    <w:rsid w:val="008D4F6D"/>
    <w:rsid w:val="009D2B61"/>
    <w:rsid w:val="00AC781F"/>
    <w:rsid w:val="00B601CD"/>
    <w:rsid w:val="00BD6B84"/>
    <w:rsid w:val="00C0555B"/>
    <w:rsid w:val="00C14195"/>
    <w:rsid w:val="00C42279"/>
    <w:rsid w:val="00C663C5"/>
    <w:rsid w:val="00C7200C"/>
    <w:rsid w:val="00CF46A5"/>
    <w:rsid w:val="00D30FCC"/>
    <w:rsid w:val="00D426D5"/>
    <w:rsid w:val="00D61395"/>
    <w:rsid w:val="00E36486"/>
    <w:rsid w:val="00E86E24"/>
    <w:rsid w:val="00EA1130"/>
    <w:rsid w:val="00ED4E44"/>
    <w:rsid w:val="00EE4E63"/>
    <w:rsid w:val="00F27AE7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semiHidden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14</cp:revision>
  <cp:lastPrinted>2023-01-24T10:39:00Z</cp:lastPrinted>
  <dcterms:created xsi:type="dcterms:W3CDTF">2023-01-20T06:02:00Z</dcterms:created>
  <dcterms:modified xsi:type="dcterms:W3CDTF">2023-01-27T13:00:00Z</dcterms:modified>
</cp:coreProperties>
</file>