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CA" w:rsidRPr="007D079A" w:rsidRDefault="00EC61CA" w:rsidP="00EC61CA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Sylfaen" w:hAnsi="GHEA Grapalat"/>
          <w:sz w:val="18"/>
          <w:szCs w:val="18"/>
          <w:lang w:val="hy-AM"/>
        </w:rPr>
        <w:t>Հավելված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Pr="007D079A">
        <w:rPr>
          <w:rFonts w:ascii="GHEA Grapalat" w:eastAsia="GHEA Grapalat" w:hAnsi="GHEA Grapalat"/>
          <w:sz w:val="18"/>
          <w:szCs w:val="18"/>
        </w:rPr>
        <w:t>N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eastAsia="GHEA Grapalat" w:hAnsi="GHEA Grapalat"/>
          <w:sz w:val="18"/>
          <w:szCs w:val="18"/>
          <w:lang w:val="hy-AM"/>
        </w:rPr>
        <w:t>13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</w:p>
    <w:p w:rsidR="00EC61CA" w:rsidRPr="007D079A" w:rsidRDefault="00EC61CA" w:rsidP="00EC61CA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Հայաստանի Հանրապետության առողջապահական </w:t>
      </w:r>
    </w:p>
    <w:p w:rsidR="00EC61CA" w:rsidRPr="007D079A" w:rsidRDefault="00EC61CA" w:rsidP="00EC61CA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E643BE" w:rsidRDefault="001E589D" w:rsidP="001E589D">
      <w:pPr>
        <w:pStyle w:val="NoSpacing"/>
        <w:jc w:val="right"/>
        <w:rPr>
          <w:rFonts w:ascii="GHEA Grapalat" w:eastAsia="GHEA Grapalat" w:hAnsi="GHEA Grapalat"/>
          <w:sz w:val="20"/>
          <w:szCs w:val="20"/>
          <w:lang w:val="hy-AM"/>
        </w:rPr>
      </w:pPr>
      <w:r w:rsidRPr="001E589D">
        <w:rPr>
          <w:rFonts w:ascii="GHEA Grapalat" w:eastAsia="GHEA Grapalat" w:hAnsi="GHEA Grapalat"/>
          <w:sz w:val="18"/>
          <w:szCs w:val="18"/>
          <w:lang w:val="hy-AM"/>
        </w:rPr>
        <w:t>2020 թվականի հոկտեմբերի</w:t>
      </w:r>
      <w:r w:rsidR="00F41A33">
        <w:rPr>
          <w:rFonts w:ascii="GHEA Grapalat" w:eastAsia="GHEA Grapalat" w:hAnsi="GHEA Grapalat"/>
          <w:sz w:val="18"/>
          <w:szCs w:val="18"/>
          <w:lang w:val="hy-AM"/>
        </w:rPr>
        <w:t xml:space="preserve"> 9</w:t>
      </w:r>
      <w:bookmarkStart w:id="0" w:name="_GoBack"/>
      <w:bookmarkEnd w:id="0"/>
      <w:r w:rsidRPr="001E589D">
        <w:rPr>
          <w:rFonts w:ascii="GHEA Grapalat" w:eastAsia="GHEA Grapalat" w:hAnsi="GHEA Grapalat"/>
          <w:sz w:val="18"/>
          <w:szCs w:val="18"/>
          <w:lang w:val="hy-AM"/>
        </w:rPr>
        <w:t>-ի N ԱԿ 1335 -Ա հրամանի</w:t>
      </w:r>
    </w:p>
    <w:p w:rsidR="00A01F95" w:rsidRPr="00866AD2" w:rsidRDefault="00A01F95" w:rsidP="00A01F95">
      <w:pPr>
        <w:pStyle w:val="NoSpacing"/>
        <w:ind w:left="4320" w:firstLine="720"/>
        <w:rPr>
          <w:rFonts w:ascii="GHEA Grapalat" w:eastAsia="GHEA Grapalat" w:hAnsi="GHEA Grapalat"/>
          <w:sz w:val="20"/>
          <w:szCs w:val="20"/>
          <w:lang w:val="hy-AM"/>
        </w:rPr>
      </w:pPr>
    </w:p>
    <w:p w:rsidR="00905188" w:rsidRPr="0077341D" w:rsidRDefault="00905188" w:rsidP="00905188">
      <w:pPr>
        <w:pStyle w:val="NoSpacing"/>
        <w:jc w:val="right"/>
        <w:rPr>
          <w:rFonts w:ascii="GHEA Grapalat" w:eastAsia="GHEA Grapalat" w:hAnsi="GHEA Grapalat"/>
          <w:lang w:val="hy-AM"/>
        </w:rPr>
      </w:pPr>
    </w:p>
    <w:p w:rsidR="00905188" w:rsidRPr="0077341D" w:rsidRDefault="00905188" w:rsidP="00905188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905188" w:rsidRPr="0077341D" w:rsidRDefault="00905188" w:rsidP="00905188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77341D">
        <w:rPr>
          <w:rFonts w:ascii="GHEA Grapalat" w:eastAsia="Sylfaen" w:hAnsi="GHEA Grapalat" w:cs="Sylfaen"/>
          <w:b/>
          <w:sz w:val="28"/>
          <w:lang w:val="hy-AM"/>
        </w:rPr>
        <w:t>ՔԱՂԱՔԱՑԻԱԿԱՆԾԱՌԱՅՈՒԹՅԱՆՊԱՇՏՈՆԻԱՆՁՆԱԳԻՐ</w:t>
      </w:r>
    </w:p>
    <w:p w:rsidR="00905188" w:rsidRPr="0077341D" w:rsidRDefault="00905188" w:rsidP="00905188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 w:rsidRPr="0077341D">
        <w:rPr>
          <w:rFonts w:ascii="GHEA Grapalat" w:eastAsia="Sylfaen" w:hAnsi="GHEA Grapalat" w:cs="Sylfaen"/>
          <w:b/>
          <w:sz w:val="24"/>
          <w:lang w:val="hy-AM"/>
        </w:rPr>
        <w:t>ԱՌՈՂՋԱՊԱՀԱԿԱՆ ԵՎ ԱՇԽԱՏԱՆՔԻ ՏԵՍՉԱԿԱՆ ՄԱՐՄՆԻ ԲԺՇԿԱԿԱՆ</w:t>
      </w:r>
      <w:r w:rsidR="009B3D34">
        <w:rPr>
          <w:rFonts w:ascii="GHEA Grapalat" w:eastAsia="Sylfaen" w:hAnsi="GHEA Grapalat" w:cs="Sylfaen"/>
          <w:b/>
          <w:sz w:val="24"/>
          <w:lang w:val="hy-AM"/>
        </w:rPr>
        <w:t xml:space="preserve"> ՕԳՆՈՒԹՅԱՆ ԵՎ</w:t>
      </w:r>
      <w:r w:rsidRPr="0077341D">
        <w:rPr>
          <w:rFonts w:ascii="GHEA Grapalat" w:eastAsia="Sylfaen" w:hAnsi="GHEA Grapalat" w:cs="Sylfaen"/>
          <w:b/>
          <w:sz w:val="24"/>
          <w:lang w:val="hy-AM"/>
        </w:rPr>
        <w:t xml:space="preserve"> ՍՊԱՍԱՐԿՄԱՆ ՎԵՐԱՀՍԿՈՂՈՒԹՅԱՆ ՎԱՐՉՈՒԹՅԱՆԳԼԽԱՎՈՐ ՏԵՍՈՒՉ</w:t>
      </w:r>
    </w:p>
    <w:tbl>
      <w:tblPr>
        <w:tblpPr w:leftFromText="180" w:rightFromText="180" w:vertAnchor="text" w:horzAnchor="margin" w:tblpY="25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905188" w:rsidRPr="0077341D" w:rsidTr="00F05CD3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5188" w:rsidRPr="0077341D" w:rsidRDefault="00905188" w:rsidP="00F05CD3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7341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77341D"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77341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Ընդհանուրդրույթներ</w:t>
            </w:r>
          </w:p>
        </w:tc>
      </w:tr>
      <w:tr w:rsidR="00905188" w:rsidRPr="00F41A33" w:rsidTr="00F05CD3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5188" w:rsidRPr="0077341D" w:rsidRDefault="00905188" w:rsidP="00F05CD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77341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DF776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77341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77341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77341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905188" w:rsidRPr="00905188" w:rsidRDefault="00905188" w:rsidP="00F05CD3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7341D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 և աշխատանքի տեսչական մարմնի</w:t>
            </w:r>
            <w:r w:rsidRPr="007734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Pr="0077341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բժշկական </w:t>
            </w:r>
            <w:r w:rsidR="009B3D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օգնության և </w:t>
            </w:r>
            <w:r w:rsidRPr="0077341D">
              <w:rPr>
                <w:rFonts w:ascii="GHEA Grapalat" w:hAnsi="GHEA Grapalat" w:cs="Sylfaen"/>
                <w:sz w:val="24"/>
                <w:szCs w:val="24"/>
                <w:lang w:val="hy-AM"/>
              </w:rPr>
              <w:t>սպասարկման</w:t>
            </w:r>
            <w:r w:rsidR="00B638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7341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վերահսկողության </w:t>
            </w:r>
            <w:r w:rsidRPr="007734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77341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Վարչություն) </w:t>
            </w:r>
            <w:r w:rsidRPr="0077341D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տեսուչ</w:t>
            </w:r>
            <w:r w:rsidRPr="0077341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(այսուհետ՝ Գլխավոր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տեսուչ</w:t>
            </w:r>
            <w:r w:rsidRPr="0077341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Pr="0077341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Pr="0077341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Pr="0077341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Pr="0077341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-27.2</w:t>
            </w:r>
            <w:r w:rsidRPr="0077341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</w:t>
            </w:r>
            <w:r w:rsidR="00C0492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2-</w:t>
            </w:r>
            <w:r w:rsidR="00C04923" w:rsidRPr="00C0492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4</w:t>
            </w:r>
            <w:r w:rsidRPr="0077341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):</w:t>
            </w:r>
          </w:p>
          <w:p w:rsidR="00905188" w:rsidRPr="0077341D" w:rsidRDefault="00905188" w:rsidP="00F05CD3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77341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77341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1A3B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77341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="001A3B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77341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1A3B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77341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</w:p>
          <w:p w:rsidR="00905188" w:rsidRPr="0077341D" w:rsidRDefault="00905188" w:rsidP="00F05CD3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7734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Գլխավոր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 անմիջական</w:t>
            </w:r>
            <w:r w:rsidRPr="007734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1A3B8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Վարչության պետ-տեսուչ</w:t>
            </w:r>
            <w:r w:rsidRPr="007734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ին:</w:t>
            </w:r>
          </w:p>
          <w:p w:rsidR="00905188" w:rsidRPr="00C91418" w:rsidRDefault="00905188" w:rsidP="00F05CD3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EF3C2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EF3C2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EF3C2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EF3C2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905188" w:rsidRPr="00C91418" w:rsidRDefault="00905188" w:rsidP="00F05CD3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Գլխավոր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տեսուչի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Վարչության մյուս գ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լխավոր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տեսուչ</w:t>
            </w:r>
            <w:r w:rsidR="00F632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 կամ</w:t>
            </w:r>
            <w:r w:rsidR="00F40D2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վագ տեսուչ</w:t>
            </w:r>
            <w:r w:rsidR="00F632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762C8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BF59F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կամ Տեսուչը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905188" w:rsidRPr="00C91418" w:rsidRDefault="00905188" w:rsidP="00F05CD3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905188" w:rsidRPr="00C12C7E" w:rsidRDefault="00905188" w:rsidP="00F05CD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ք. Երևան,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Նորք-Մարաշ վարչական շրջան, </w:t>
            </w:r>
            <w:r w:rsidRPr="00C914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Արմենակ Արմենակյան փող., 129 շենք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։</w:t>
            </w:r>
          </w:p>
        </w:tc>
      </w:tr>
      <w:tr w:rsidR="00905188" w:rsidRPr="00F41A33" w:rsidTr="00F05CD3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5188" w:rsidRPr="007C3BA8" w:rsidRDefault="00905188" w:rsidP="00F05CD3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7C3BA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7C3BA8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7C3BA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Պաշտոնիբնութագիրը</w:t>
            </w:r>
          </w:p>
          <w:p w:rsidR="00905188" w:rsidRPr="007C3BA8" w:rsidRDefault="00905188" w:rsidP="00F05CD3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7C3BA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7C3BA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Աշխատանքիբնույթը</w:t>
            </w:r>
            <w:r w:rsidRPr="007C3BA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7C3BA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7C3BA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7C3BA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905188" w:rsidRPr="00213332" w:rsidRDefault="00905188" w:rsidP="00707A47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«Բնակչության բժշկական օգնության և սպասարկման մասին» օրենքով նախատեսված իր իրավասության սահմաններում բժշկական փաստաթղթերի լրացման, դրանց պահպան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ման, շրջանառության</w:t>
            </w:r>
            <w:r w:rsidR="0078499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, </w:t>
            </w:r>
            <w:r w:rsidR="00721E58" w:rsidRPr="00797A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ինչպես նաև առողջապահության բնագավառում լիցենզիայի պայմանների և պահանջների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նկատմամբ </w:t>
            </w:r>
            <w:r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վերահսկող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ական</w:t>
            </w:r>
            <w:r w:rsidR="00EE0B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աշխատանքներ,</w:t>
            </w:r>
          </w:p>
          <w:p w:rsidR="00905188" w:rsidRPr="00796DEF" w:rsidRDefault="00905188" w:rsidP="00707A47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«Մարդու արյան և դրա բաղադրամասերի դոնորության և փոխներարկումային բժշկական օգնության մասին» օրենքով նախատեսված` իր իրավասության սահմաններում վերահսկող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ական աշխատանքներ, </w:t>
            </w:r>
          </w:p>
          <w:p w:rsidR="00905188" w:rsidRPr="00796DEF" w:rsidRDefault="00905188" w:rsidP="00707A47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«Մարդու վերարտադրողական առ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ողջության և վերարտադրողական իրա</w:t>
            </w:r>
            <w:r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վունքների մասին» օրենքով նախատեսված՝ իր իրավասության սահմաններում վերահսկող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ական աշխատանքներ, </w:t>
            </w:r>
          </w:p>
          <w:p w:rsidR="00905188" w:rsidRPr="00213332" w:rsidRDefault="00905188" w:rsidP="00707A47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A216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«Հոգեբուժական օգնության մասին» օրենքով նախատեսված իր իրավասության սահմաններում վերահսկող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ական աշխատանքներ, </w:t>
            </w:r>
          </w:p>
          <w:p w:rsidR="00905188" w:rsidRPr="00213332" w:rsidRDefault="00905188" w:rsidP="00707A47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lastRenderedPageBreak/>
              <w:t xml:space="preserve">իրականացնում է </w:t>
            </w:r>
            <w:r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«Մարդուն օրգաններ և (կամ) հյուսվածքներ փոխպատվաստելու մասին» օրենքով նախատեսված՝ իր իրավասության սահմաններում վերահսկող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ական աշխատանքներ, </w:t>
            </w:r>
          </w:p>
          <w:p w:rsidR="00905188" w:rsidRPr="00797A2D" w:rsidRDefault="00905188" w:rsidP="00707A47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«Մարդու իմունային անբավարարության վիրուսից առաջացած հիվանդության կանխարգելման մասին» Հայաստանի Հանրապետության օրենքով նախատեսված՝ իր իրավասության սահմաններում վերահսկող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ական</w:t>
            </w:r>
            <w:r w:rsidR="00721E5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աշխատանքներ</w:t>
            </w:r>
            <w:r w:rsidR="00721E5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721E58" w:rsidRPr="00F6417F">
              <w:rPr>
                <w:rFonts w:ascii="GHEA Grapalat" w:hAnsi="GHEA Grapalat"/>
                <w:color w:val="000000"/>
                <w:sz w:val="24"/>
                <w:szCs w:val="24"/>
                <w:highlight w:val="yellow"/>
                <w:shd w:val="clear" w:color="auto" w:fill="FFFFFF"/>
                <w:lang w:val="hy-AM"/>
              </w:rPr>
              <w:t xml:space="preserve"> </w:t>
            </w:r>
            <w:r w:rsidR="00721E58" w:rsidRPr="00797A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մարդու իմունային անբավարարության վիրուսից առաջացած հիվանդության կանխարգելման՝ ներառյալ</w:t>
            </w:r>
            <w:r w:rsidR="00721E58" w:rsidRPr="00797A2D"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97A2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պարտադիր բժշկական խորհրդատվության և հետազոտության նկատմամբ,</w:t>
            </w:r>
          </w:p>
          <w:p w:rsidR="00905188" w:rsidRPr="00797A2D" w:rsidRDefault="00905188" w:rsidP="00707A47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797A2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մանկական և վաղ տարիքի երեխաների կաթնախառնուրդների, մինչև 6 ամսական մանուկների համար մանկական կաթնախառնուրդ չհանդիսացող ցանկացած սննդամթերքի և հարակից ապրանքների, բուժտեխնիկայի և բուժական մեթոդների,  բժշկական օգնության և սպասարկման, մարդու օրգանների և հյուսվածքների, արյան կամ դրա բաղադրամասերի դոնորության և փոխներարկումային բժշկական օգնության գովազդների նկատմամբ վերահսկողական աշխատանքներ,</w:t>
            </w:r>
          </w:p>
          <w:p w:rsidR="00114258" w:rsidRPr="00797A2D" w:rsidRDefault="00114258" w:rsidP="00707A47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797A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իրականացնում է «Ծխախոտային արտադրատեսակների և դրանց փոխարինիչների օգտագործման հետևանքով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աշխատանքներ՝ ծխախոտային արտադրատեսակների կամ դրանց պատկանելիքների կամ ծխախոտային արտադրատեսակների փոխարինիչների (բացառությամբ բժշկական նպատակով օգտագործվող փոխարինիչներից) և (կամ) ծխախոտային արտադրատեսակների նմանակների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      </w:r>
          </w:p>
          <w:p w:rsidR="00905188" w:rsidRPr="00213332" w:rsidRDefault="00905188" w:rsidP="00707A47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797A2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«Լիցենզավորման մասին» օրենքով և այլ իրավական ակտերով սահմանված պահանջների և պայմանների խախտումների վերաբերյալ ֆիզիկական և իրավաբանական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անձանց տրված լիցենզիաներն ուժը կորցրած ճանաչելու կամ դրանց գործողությունը կասեցնելու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վերաբերյալ 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միջնորդագրերի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նախագծերի կազմման աշխատանքներ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՝ լիցենզավորող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կամ 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թույլտվություն տրամադրող մարմիններին ներկայացնելու նպատակով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</w:p>
          <w:p w:rsidR="00F40D21" w:rsidRPr="00F40D21" w:rsidRDefault="00E93BFF" w:rsidP="00707A4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F40D2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նում է </w:t>
            </w:r>
            <w:r w:rsidR="00F40D21" w:rsidRPr="00F40D2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Հայաստանի Հանրապետության օրենսդրությամբ նախատեսված դեպքերում </w:t>
            </w:r>
            <w:r w:rsidRPr="00F40D2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ստուգումների և ուսումնասիրությունների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, </w:t>
            </w:r>
            <w:r w:rsidR="00F40D21" w:rsidRPr="00F40D2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վարչական վարույթի հարուց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ման</w:t>
            </w:r>
            <w:r w:rsidR="00F40D21" w:rsidRPr="00F40D2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և իրականաց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ման աշխատանքներ,</w:t>
            </w:r>
          </w:p>
          <w:p w:rsidR="00905188" w:rsidRDefault="007F28F0" w:rsidP="00707A47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մասնակցում է</w:t>
            </w:r>
            <w:r w:rsidR="0090518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մեթոդական պարզաբանումներ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</w:t>
            </w:r>
            <w:r w:rsidR="00905188" w:rsidRPr="008B51A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և ուղեցույցներ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 </w:t>
            </w:r>
            <w:r w:rsidR="00D715D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մշակման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աշխատանքներին</w:t>
            </w:r>
            <w:r w:rsidR="00905188" w:rsidRPr="008B51A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, </w:t>
            </w:r>
            <w:r w:rsidR="0090518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ներկայացնում է </w:t>
            </w:r>
            <w:r w:rsidR="00905188" w:rsidRPr="008B51A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Հայաստանի Հանրապետության առողջապահության բնագավառի օրենսդրության կատարելագործմանն ուղղված առաջարկներ</w:t>
            </w:r>
            <w:r w:rsidR="0090518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</w:p>
          <w:p w:rsidR="00905188" w:rsidRPr="00707A47" w:rsidRDefault="00707A47" w:rsidP="00707A47">
            <w:pPr>
              <w:pStyle w:val="BodyTextInden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իրականացնում է իր լիազորությունների շրջանակում բացահայտված՝ օրենքով չարգելված տեղեկատվության փոխանակում այլ տեսչական մարմինների հետ` վերահսկողական գործառույթներն առավել արդյունավետ իրականացնելու նպատակով</w:t>
            </w:r>
            <w:r w:rsidR="00905188" w:rsidRPr="00707A4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</w:p>
          <w:p w:rsidR="00905188" w:rsidRPr="00213332" w:rsidRDefault="00905188" w:rsidP="00707A47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նախապատրաստ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ում է </w:t>
            </w:r>
            <w:r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բժշկական</w:t>
            </w:r>
            <w:r w:rsidR="00101D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օգնության և</w:t>
            </w:r>
            <w:r w:rsidR="00101DD6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սպասարկման ոլորտում Հայաստանի Հանրապետության օրենքների և այլ նորմատիվ իրավական ակտերի (այդ թվում՝ տեխնիկական կանոնակարգերի) պահանջների խախտման դեպքում օրենքով սահմանված պատասխանատվության միջոցներ կիրառելու նպատակով անհրաժեշտ նյութեր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</w:p>
          <w:p w:rsidR="00905188" w:rsidRPr="0000231B" w:rsidRDefault="00905188" w:rsidP="00707A47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բժշկական </w:t>
            </w:r>
            <w:r w:rsidR="00101D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օգնության և</w:t>
            </w:r>
            <w:r w:rsidR="00101DD6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սպասարկման ոլորտում Հայաստանի Հանրապետության օրենքների և նորմատիվ իրավական ակտերի դրույթների կիրառման վերաբերյալ բացատրական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  <w:r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տնտեսավարող սուբյեկտներին իրենց իրավունքների և պարտականությունների մասին տեղեկաց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մանաշխատանքներ</w:t>
            </w:r>
            <w:r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</w:p>
          <w:p w:rsidR="00905188" w:rsidRDefault="00905188" w:rsidP="00707A47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</w:t>
            </w:r>
            <w:r w:rsidRPr="001B25AE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</w:t>
            </w:r>
            <w:r w:rsidRPr="001B25AE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Տեսչական մարմնի տարածքային կենտրոնների բժշկական </w:t>
            </w:r>
            <w:r w:rsidR="00101D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օգնության և</w:t>
            </w:r>
            <w:r w:rsidR="00101DD6" w:rsidRPr="001B25AE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1B25AE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սպասարկման վերահսկողության բաժինների աշխատանքների մեթոդական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աջակցությունը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</w:p>
          <w:p w:rsidR="00905188" w:rsidRDefault="00905188" w:rsidP="00707A47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մասնակցում է </w:t>
            </w:r>
            <w:r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բժշկական</w:t>
            </w:r>
            <w:r w:rsidR="00101D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օգնության և</w:t>
            </w:r>
            <w:r w:rsidR="00101DD6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սպասարկման ոլորտի զարգացման հայեցակարգերի, ռազմավարու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թյունների մշակման աշխատանքներին։</w:t>
            </w:r>
          </w:p>
          <w:p w:rsidR="00905188" w:rsidRPr="001B25AE" w:rsidRDefault="00905188" w:rsidP="00F05CD3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905188" w:rsidRPr="00BD65F1" w:rsidRDefault="00905188" w:rsidP="00F05CD3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905188" w:rsidRDefault="00905188" w:rsidP="00F05CD3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905188" w:rsidRPr="00C91418" w:rsidRDefault="00905188" w:rsidP="00F05CD3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905188" w:rsidRPr="002E6ADB" w:rsidRDefault="00905188" w:rsidP="00DF5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 xml:space="preserve">Վերահսկողության իրականացման ընթացքում </w:t>
            </w:r>
            <w:r w:rsidR="004E667E">
              <w:rPr>
                <w:rFonts w:ascii="GHEA Grapalat" w:hAnsi="GHEA Grapalat"/>
                <w:sz w:val="24"/>
                <w:szCs w:val="24"/>
                <w:lang w:val="af-ZA"/>
              </w:rPr>
              <w:t xml:space="preserve">համապատասխան ստորաբաժանումներից կամ այլ տեսչական մարմիններից պահանջել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բժշկական</w:t>
            </w:r>
            <w:r w:rsidR="00101D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օգնության և</w:t>
            </w:r>
            <w:r w:rsidR="00101D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սպասարկման</w:t>
            </w:r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 xml:space="preserve"> ոլորտին առնչվող անհրաժեշտ տեղեկատվություն </w:t>
            </w:r>
            <w:r w:rsidRPr="00FC21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905188" w:rsidRPr="002E6ADB" w:rsidRDefault="00905188" w:rsidP="00DF5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C210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Տեսչական մարմնի տարածքային կենտրոնների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բժշկական</w:t>
            </w:r>
            <w:r w:rsidR="00101D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օգնության և</w:t>
            </w:r>
            <w:r w:rsidR="00101D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սպասարկման</w:t>
            </w:r>
            <w:r w:rsidRPr="00FC210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վերահսկողության բաժինների կողմից կատարվող աշխատանքների վերաբերյալ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մեթոդական աջակցության շրջանակներումներկայացնել</w:t>
            </w:r>
            <w:r w:rsidRPr="00FC210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առաջարկություններ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905188" w:rsidRDefault="00905188" w:rsidP="00DF5E36">
            <w:pPr>
              <w:numPr>
                <w:ilvl w:val="0"/>
                <w:numId w:val="28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սուբյեկտներից պահանջել </w:t>
            </w:r>
            <w:r w:rsidRPr="00A05E9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905188" w:rsidRPr="00982979" w:rsidRDefault="00905188" w:rsidP="00DF5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շրջանակներում տնտեսավարող սուբյեկտներից</w:t>
            </w:r>
            <w:r w:rsidRPr="00162C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905188" w:rsidRPr="00C91418" w:rsidRDefault="001A3B8F" w:rsidP="00DF5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Վարչության պետ-տեսուչ</w:t>
            </w:r>
            <w:r w:rsidR="00905188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ին</w:t>
            </w:r>
            <w:r w:rsidR="00101D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05188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r w:rsidR="00101D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05188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առաջարկություններ՝Վարչության</w:t>
            </w:r>
            <w:r w:rsidR="00101D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05188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աշխատանքներին</w:t>
            </w:r>
            <w:r w:rsidR="00101D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05188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r w:rsidR="00905188"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="00905188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r w:rsidR="00905188"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="00905188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գիտական</w:t>
            </w:r>
            <w:r w:rsidR="00101D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05188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հաստատու</w:t>
            </w:r>
            <w:r w:rsidR="00905188"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="00905188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թյուն</w:t>
            </w:r>
            <w:r w:rsidR="00905188"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="00905188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ների</w:t>
            </w:r>
            <w:r w:rsidR="00101D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05188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ներկայացուցիչներ</w:t>
            </w:r>
            <w:r w:rsidR="00101D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05188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r w:rsidR="00101D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05188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101D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05188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r w:rsidR="00101D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05188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r w:rsidR="00101D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05188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r w:rsidR="00101D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05188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r w:rsidR="00905188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05188" w:rsidRPr="00C91418" w:rsidRDefault="00905188" w:rsidP="00F05CD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905188" w:rsidRPr="00DF5E36" w:rsidRDefault="00905188" w:rsidP="00DF5E36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F5E36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 w:rsidRPr="00DF5E36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905188" w:rsidRPr="00C91418" w:rsidRDefault="00905188" w:rsidP="00F05CD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905188" w:rsidRDefault="00905188" w:rsidP="00DF5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979">
              <w:rPr>
                <w:rFonts w:ascii="GHEA Grapalat" w:hAnsi="GHEA Grapalat"/>
                <w:sz w:val="24"/>
                <w:szCs w:val="24"/>
                <w:lang w:val="hy-AM"/>
              </w:rPr>
              <w:t>նախապատրաստել Տեսչական մարմնի ղեկավարին ներկայացվող</w:t>
            </w:r>
            <w:r w:rsidRPr="00982979"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 w:rsidRPr="00982979">
              <w:rPr>
                <w:rFonts w:ascii="GHEA Grapalat" w:hAnsi="GHEA Grapalat"/>
                <w:sz w:val="24"/>
                <w:szCs w:val="24"/>
                <w:lang w:val="hy-AM"/>
              </w:rPr>
              <w:t>ստուգումների արդյունքներով բացահայտված խախտումների վերացման նպատակով ժամկետներ սահմանելու 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905188" w:rsidRPr="00CD0100" w:rsidRDefault="00905188" w:rsidP="00DF5E36">
            <w:pPr>
              <w:numPr>
                <w:ilvl w:val="0"/>
                <w:numId w:val="28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B235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905188" w:rsidRPr="003772B5" w:rsidRDefault="00905188" w:rsidP="00DF5E3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կազմել</w:t>
            </w:r>
            <w:r w:rsidRPr="00C91418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վարչական իրավախախտումների գործերի քննության համար անհրաժեշտ </w:t>
            </w: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փաստաթղթեր</w:t>
            </w:r>
            <w:r w:rsidRPr="00C91418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, նախապատրաս</w:t>
            </w: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տել</w:t>
            </w:r>
            <w:r w:rsidRPr="00C91418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վարչական իրավախախտումների տուգանքի որոշման նախագծեր</w:t>
            </w: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,</w:t>
            </w:r>
          </w:p>
          <w:p w:rsidR="00905188" w:rsidRPr="00C91418" w:rsidRDefault="00905188" w:rsidP="00DF5E3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B57BE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սումնասիրել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բժշկական </w:t>
            </w:r>
            <w:r w:rsidR="00101D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օգնության և</w:t>
            </w:r>
            <w:r w:rsidR="00101D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սպասարկման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ոլորտը կարգավորող իրավական ակտերը և ներկայացնել համապատասխան առաջարկություններ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905188" w:rsidRPr="0077341D" w:rsidRDefault="00905188" w:rsidP="00DF5E3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նյութեր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տնտեսվարող սուբյեկտի գործունեությանն առնչվողիրավական ակտերի մասին տնտեսվարող սուբյեկտների իրազեկումն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իրականացնելու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նպատակով</w:t>
            </w:r>
            <w:r w:rsidRPr="00C91418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905188" w:rsidRPr="0077341D" w:rsidRDefault="00905188" w:rsidP="00F05CD3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05188" w:rsidRPr="0077341D" w:rsidTr="00F05CD3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5188" w:rsidRPr="00C91418" w:rsidRDefault="00905188" w:rsidP="00F05CD3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C91418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Պաշտոնիններկայացվողպահանջները</w:t>
            </w:r>
          </w:p>
          <w:p w:rsidR="00905188" w:rsidRDefault="00905188" w:rsidP="00F05CD3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որակավորմանաստիճանը</w:t>
            </w:r>
          </w:p>
          <w:p w:rsidR="00905188" w:rsidRPr="00C91418" w:rsidRDefault="00905188" w:rsidP="00F05CD3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905188" w:rsidRPr="00F41A33" w:rsidTr="00F05CD3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188" w:rsidRPr="00283D95" w:rsidRDefault="00905188" w:rsidP="00F41A33">
                  <w:pPr>
                    <w:framePr w:hSpace="180" w:wrap="around" w:vAnchor="text" w:hAnchor="margin" w:y="251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188" w:rsidRPr="00283D95" w:rsidRDefault="00905188" w:rsidP="00F41A33">
                  <w:pPr>
                    <w:framePr w:hSpace="180" w:wrap="around" w:vAnchor="text" w:hAnchor="margin" w:y="251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188" w:rsidRPr="00283D95" w:rsidRDefault="00905188" w:rsidP="00F41A33">
                  <w:pPr>
                    <w:framePr w:hSpace="180" w:wrap="around" w:vAnchor="text" w:hAnchor="margin" w:y="251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 և սոցիալական աշխատանք</w:t>
                  </w:r>
                </w:p>
              </w:tc>
            </w:tr>
            <w:tr w:rsidR="00905188" w:rsidRPr="00F41A33" w:rsidTr="00F05CD3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188" w:rsidRPr="00283D95" w:rsidRDefault="00905188" w:rsidP="00F41A33">
                  <w:pPr>
                    <w:framePr w:hSpace="180" w:wrap="around" w:vAnchor="text" w:hAnchor="margin" w:y="251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188" w:rsidRPr="00283D95" w:rsidRDefault="00905188" w:rsidP="00F41A33">
                  <w:pPr>
                    <w:framePr w:hSpace="180" w:wrap="around" w:vAnchor="text" w:hAnchor="margin" w:y="251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188" w:rsidRPr="00283D95" w:rsidRDefault="00905188" w:rsidP="00F41A33">
                  <w:pPr>
                    <w:framePr w:hSpace="180" w:wrap="around" w:vAnchor="text" w:hAnchor="margin" w:y="251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</w:t>
                  </w:r>
                </w:p>
              </w:tc>
            </w:tr>
          </w:tbl>
          <w:p w:rsidR="00905188" w:rsidRDefault="00905188" w:rsidP="00F05CD3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905188" w:rsidRDefault="00905188" w:rsidP="00F05CD3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905188" w:rsidRPr="00C91418" w:rsidRDefault="00905188" w:rsidP="00F05CD3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Մասնագիտականգիտելիքները</w:t>
            </w:r>
          </w:p>
          <w:p w:rsidR="00905188" w:rsidRPr="00C91418" w:rsidRDefault="00905188" w:rsidP="00F05CD3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գործառույթներիիրականացմանհամար</w:t>
            </w:r>
            <w:r w:rsidRPr="00C9141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905188" w:rsidRPr="00C91418" w:rsidRDefault="00905188" w:rsidP="00F05CD3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Աշխատանքայինստաժը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աշխատանքիբնագավառումփորձը</w:t>
            </w:r>
          </w:p>
          <w:p w:rsidR="00905188" w:rsidRPr="00C91418" w:rsidRDefault="00905188" w:rsidP="00F05CD3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հանրային ծառայության առնվազն երկու տարվա ստաժ կամ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երեք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մասնագիտական աշխատանքային ստաժ կամ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առողջապահության կամ </w:t>
            </w:r>
            <w:r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="009B5B2D" w:rsidRPr="009B5B2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բնագավառում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երեք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աշխատանքային ստաժ.</w:t>
            </w:r>
          </w:p>
          <w:p w:rsidR="00905188" w:rsidRPr="00C91418" w:rsidRDefault="00905188" w:rsidP="00F05CD3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905188" w:rsidRPr="00C91418" w:rsidRDefault="00905188" w:rsidP="00F05CD3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Անհրաժեշտկոմպետենցիաներ</w:t>
            </w:r>
          </w:p>
          <w:p w:rsidR="00905188" w:rsidRPr="00C91418" w:rsidRDefault="00905188" w:rsidP="00F05CD3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905188" w:rsidRPr="00C91418" w:rsidRDefault="00905188" w:rsidP="00F05CD3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lastRenderedPageBreak/>
              <w:t>Ընդհանրականկոմպետենցիաներ՝</w:t>
            </w:r>
          </w:p>
          <w:p w:rsidR="00905188" w:rsidRPr="00C91418" w:rsidRDefault="00905188" w:rsidP="00F05CD3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 Ծրագրերի մշակում</w:t>
            </w:r>
          </w:p>
          <w:p w:rsidR="00905188" w:rsidRPr="00C91418" w:rsidRDefault="00905188" w:rsidP="00F05CD3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 Խնդրի լուծում</w:t>
            </w:r>
          </w:p>
          <w:p w:rsidR="00905188" w:rsidRPr="00C91418" w:rsidRDefault="00905188" w:rsidP="00F05CD3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3. Հաշվետվությունների մշակում</w:t>
            </w:r>
          </w:p>
          <w:p w:rsidR="00905188" w:rsidRPr="00C91418" w:rsidRDefault="00905188" w:rsidP="00F05CD3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4. Տեղեկատվության հավաքագրում, վերլուծություն</w:t>
            </w:r>
          </w:p>
          <w:p w:rsidR="00905188" w:rsidRPr="00C91418" w:rsidRDefault="00905188" w:rsidP="00F05CD3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5. Բարեվարքություն</w:t>
            </w:r>
          </w:p>
          <w:p w:rsidR="00905188" w:rsidRPr="00C91418" w:rsidRDefault="00905188" w:rsidP="00F05CD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905188" w:rsidRPr="00C91418" w:rsidRDefault="00905188" w:rsidP="00F05CD3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Ընտրանքայինկոմպետենցիաներ՝</w:t>
            </w:r>
          </w:p>
          <w:p w:rsidR="00905188" w:rsidRPr="00C91418" w:rsidRDefault="00905188" w:rsidP="00C12C7E">
            <w:pPr>
              <w:spacing w:after="0" w:line="240" w:lineRule="auto"/>
              <w:ind w:left="72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05188" w:rsidRPr="00C91418" w:rsidRDefault="00905188" w:rsidP="00905188">
            <w:pPr>
              <w:numPr>
                <w:ilvl w:val="0"/>
                <w:numId w:val="24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Կոնֆլիկտներիկառավարում</w:t>
            </w:r>
          </w:p>
          <w:p w:rsidR="00905188" w:rsidRPr="00C91418" w:rsidRDefault="00905188" w:rsidP="00905188">
            <w:pPr>
              <w:numPr>
                <w:ilvl w:val="0"/>
                <w:numId w:val="24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Ելույթներինախապատրաստումևկազմակերպում</w:t>
            </w:r>
          </w:p>
          <w:p w:rsidR="00905188" w:rsidRPr="00C91418" w:rsidRDefault="00905188" w:rsidP="00905188">
            <w:pPr>
              <w:numPr>
                <w:ilvl w:val="0"/>
                <w:numId w:val="24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 բավարարում</w:t>
            </w:r>
          </w:p>
          <w:p w:rsidR="00905188" w:rsidRPr="00C91418" w:rsidRDefault="00905188" w:rsidP="00905188">
            <w:pPr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ru-RU"/>
              </w:rPr>
              <w:t>Ժամանակի կառավարում</w:t>
            </w:r>
          </w:p>
          <w:p w:rsidR="00905188" w:rsidRPr="0077341D" w:rsidRDefault="00905188" w:rsidP="00905188">
            <w:pPr>
              <w:numPr>
                <w:ilvl w:val="0"/>
                <w:numId w:val="24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  <w:p w:rsidR="00905188" w:rsidRPr="0077341D" w:rsidRDefault="00905188" w:rsidP="00F05CD3">
            <w:pPr>
              <w:pStyle w:val="ListParagraph"/>
              <w:spacing w:after="160" w:line="259" w:lineRule="auto"/>
              <w:ind w:left="4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05188" w:rsidRPr="00F41A33" w:rsidTr="00F05CD3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5188" w:rsidRPr="00C91418" w:rsidRDefault="00905188" w:rsidP="00F05CD3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4</w:t>
            </w:r>
            <w:r w:rsidRPr="00C91418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Կազմակերպականշրջանակ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905188" w:rsidRPr="00C91418" w:rsidRDefault="00905188" w:rsidP="00F05CD3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Աշխատանքիկազմակերպմանևղեկավարմանպատասխանատվությունը</w:t>
            </w:r>
          </w:p>
          <w:p w:rsidR="00905188" w:rsidRPr="00C91418" w:rsidRDefault="00905188" w:rsidP="00F05CD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անմիջական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արդյունքի համար։</w:t>
            </w:r>
          </w:p>
          <w:p w:rsidR="00905188" w:rsidRPr="00C91418" w:rsidRDefault="00905188" w:rsidP="00F05CD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05188" w:rsidRPr="00C91418" w:rsidRDefault="00905188" w:rsidP="00F05CD3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Որոշումներկայացնելուլիազորությունները</w:t>
            </w:r>
          </w:p>
          <w:p w:rsidR="00905188" w:rsidRPr="00C91418" w:rsidRDefault="00905188" w:rsidP="00F05CD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DCF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շրջանակներում։</w:t>
            </w:r>
          </w:p>
          <w:p w:rsidR="00905188" w:rsidRPr="00C91418" w:rsidRDefault="00905188" w:rsidP="00F05CD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05188" w:rsidRPr="00C91418" w:rsidRDefault="00905188" w:rsidP="00F05CD3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Գործունեությանազդեցությունը</w:t>
            </w:r>
          </w:p>
          <w:p w:rsidR="00905188" w:rsidRPr="00C91418" w:rsidRDefault="00905188" w:rsidP="00F05CD3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905188" w:rsidRPr="00C91418" w:rsidRDefault="00905188" w:rsidP="00F05CD3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905188" w:rsidRPr="00C91418" w:rsidRDefault="00905188" w:rsidP="00F05CD3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Շփումներըևներկայացուցչությունը</w:t>
            </w:r>
          </w:p>
          <w:p w:rsidR="00905188" w:rsidRPr="00C91418" w:rsidRDefault="00905188" w:rsidP="00F05CD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իրավասությունների շրջանակներում շ</w:t>
            </w: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մարմնի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ներսում այլ կառուցվածքային ստորաբաժանումների, </w:t>
            </w: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 մարմինների ներկայացուցիչների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հանդես է գալիս պետական մարմինների և </w:t>
            </w: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միջազգային կազմակերպությունների ներկայացուցիչների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մասնակցությամբ ձևավորված աշխատանքային խմբերում</w:t>
            </w: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905188" w:rsidRPr="00C91418" w:rsidRDefault="00905188" w:rsidP="00F05CD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:rsidR="00905188" w:rsidRPr="00C91418" w:rsidRDefault="00905188" w:rsidP="00F05CD3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Խնդիրներիբարդությունըևդրանցլուծումը</w:t>
            </w:r>
          </w:p>
          <w:p w:rsidR="00905188" w:rsidRPr="0077341D" w:rsidRDefault="00905188" w:rsidP="00F05CD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905188" w:rsidRPr="0077341D" w:rsidRDefault="00905188" w:rsidP="00905188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p w:rsidR="00905188" w:rsidRDefault="00905188" w:rsidP="00905188">
      <w:pPr>
        <w:rPr>
          <w:lang w:val="hy-AM"/>
        </w:rPr>
      </w:pPr>
    </w:p>
    <w:p w:rsidR="00905188" w:rsidRPr="0077341D" w:rsidRDefault="00905188" w:rsidP="00905188">
      <w:pPr>
        <w:rPr>
          <w:lang w:val="hy-AM"/>
        </w:rPr>
      </w:pPr>
    </w:p>
    <w:p w:rsidR="00765949" w:rsidRPr="00905188" w:rsidRDefault="00765949" w:rsidP="00905188">
      <w:pPr>
        <w:rPr>
          <w:lang w:val="hy-AM"/>
        </w:rPr>
      </w:pPr>
    </w:p>
    <w:sectPr w:rsidR="00765949" w:rsidRPr="00905188" w:rsidSect="00C91418">
      <w:pgSz w:w="12240" w:h="15840"/>
      <w:pgMar w:top="99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60F"/>
    <w:multiLevelType w:val="hybridMultilevel"/>
    <w:tmpl w:val="12FE21F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C179B0"/>
    <w:multiLevelType w:val="hybridMultilevel"/>
    <w:tmpl w:val="4B021EE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D6044"/>
    <w:multiLevelType w:val="hybridMultilevel"/>
    <w:tmpl w:val="C024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555C"/>
    <w:multiLevelType w:val="hybridMultilevel"/>
    <w:tmpl w:val="BF88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9F3"/>
    <w:multiLevelType w:val="hybridMultilevel"/>
    <w:tmpl w:val="04C0B3D4"/>
    <w:lvl w:ilvl="0" w:tplc="79506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775E5"/>
    <w:multiLevelType w:val="hybridMultilevel"/>
    <w:tmpl w:val="62B0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51553"/>
    <w:multiLevelType w:val="hybridMultilevel"/>
    <w:tmpl w:val="70A858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5B3B6E"/>
    <w:multiLevelType w:val="hybridMultilevel"/>
    <w:tmpl w:val="781A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7779F"/>
    <w:multiLevelType w:val="hybridMultilevel"/>
    <w:tmpl w:val="C53E53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75650E"/>
    <w:multiLevelType w:val="hybridMultilevel"/>
    <w:tmpl w:val="3A70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016D9"/>
    <w:multiLevelType w:val="hybridMultilevel"/>
    <w:tmpl w:val="76A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76EF0"/>
    <w:multiLevelType w:val="hybridMultilevel"/>
    <w:tmpl w:val="7F9C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E704E"/>
    <w:multiLevelType w:val="hybridMultilevel"/>
    <w:tmpl w:val="7BF62C2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A669A4"/>
    <w:multiLevelType w:val="hybridMultilevel"/>
    <w:tmpl w:val="1E32B1A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C7E7BFD"/>
    <w:multiLevelType w:val="hybridMultilevel"/>
    <w:tmpl w:val="B8F87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17" w15:restartNumberingAfterBreak="0">
    <w:nsid w:val="6F9C76BD"/>
    <w:multiLevelType w:val="hybridMultilevel"/>
    <w:tmpl w:val="EAF8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759C8"/>
    <w:multiLevelType w:val="hybridMultilevel"/>
    <w:tmpl w:val="3D38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97F0A"/>
    <w:multiLevelType w:val="hybridMultilevel"/>
    <w:tmpl w:val="E3D6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E18A8"/>
    <w:multiLevelType w:val="hybridMultilevel"/>
    <w:tmpl w:val="15DA92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AC4746"/>
    <w:multiLevelType w:val="hybridMultilevel"/>
    <w:tmpl w:val="0D329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5"/>
  </w:num>
  <w:num w:numId="5">
    <w:abstractNumId w:val="11"/>
  </w:num>
  <w:num w:numId="6">
    <w:abstractNumId w:val="21"/>
  </w:num>
  <w:num w:numId="7">
    <w:abstractNumId w:val="19"/>
  </w:num>
  <w:num w:numId="8">
    <w:abstractNumId w:val="17"/>
  </w:num>
  <w:num w:numId="9">
    <w:abstractNumId w:val="14"/>
  </w:num>
  <w:num w:numId="10">
    <w:abstractNumId w:val="14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5"/>
  </w:num>
  <w:num w:numId="26">
    <w:abstractNumId w:val="10"/>
  </w:num>
  <w:num w:numId="27">
    <w:abstractNumId w:val="1"/>
  </w:num>
  <w:num w:numId="2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2964"/>
    <w:rsid w:val="000268A6"/>
    <w:rsid w:val="0004426F"/>
    <w:rsid w:val="00046E42"/>
    <w:rsid w:val="00052B3F"/>
    <w:rsid w:val="0006594E"/>
    <w:rsid w:val="00094489"/>
    <w:rsid w:val="000A09C6"/>
    <w:rsid w:val="000A43F8"/>
    <w:rsid w:val="000B32FB"/>
    <w:rsid w:val="000C7E9E"/>
    <w:rsid w:val="000D5742"/>
    <w:rsid w:val="000F7073"/>
    <w:rsid w:val="0010098F"/>
    <w:rsid w:val="00101DD6"/>
    <w:rsid w:val="00114258"/>
    <w:rsid w:val="00145FFE"/>
    <w:rsid w:val="00146DB4"/>
    <w:rsid w:val="00153A74"/>
    <w:rsid w:val="00164F1B"/>
    <w:rsid w:val="00166B92"/>
    <w:rsid w:val="0017132D"/>
    <w:rsid w:val="0017489F"/>
    <w:rsid w:val="0019089A"/>
    <w:rsid w:val="001A3B8F"/>
    <w:rsid w:val="001C3E56"/>
    <w:rsid w:val="001C7604"/>
    <w:rsid w:val="001E504B"/>
    <w:rsid w:val="001E589D"/>
    <w:rsid w:val="0020743C"/>
    <w:rsid w:val="0022448C"/>
    <w:rsid w:val="0023770E"/>
    <w:rsid w:val="00240087"/>
    <w:rsid w:val="00240F67"/>
    <w:rsid w:val="00247E8E"/>
    <w:rsid w:val="002754C4"/>
    <w:rsid w:val="00284CCB"/>
    <w:rsid w:val="002F21DA"/>
    <w:rsid w:val="00301662"/>
    <w:rsid w:val="00317493"/>
    <w:rsid w:val="00357C88"/>
    <w:rsid w:val="00393BE3"/>
    <w:rsid w:val="003B3460"/>
    <w:rsid w:val="0042365F"/>
    <w:rsid w:val="0043122E"/>
    <w:rsid w:val="00435BE0"/>
    <w:rsid w:val="00437DB8"/>
    <w:rsid w:val="00457E9A"/>
    <w:rsid w:val="004615F0"/>
    <w:rsid w:val="00480311"/>
    <w:rsid w:val="00493445"/>
    <w:rsid w:val="00494EB2"/>
    <w:rsid w:val="004A2EE6"/>
    <w:rsid w:val="004D1F3C"/>
    <w:rsid w:val="004D3DCC"/>
    <w:rsid w:val="004D4A50"/>
    <w:rsid w:val="004E667E"/>
    <w:rsid w:val="004E7205"/>
    <w:rsid w:val="004F3C3C"/>
    <w:rsid w:val="004F7F68"/>
    <w:rsid w:val="0052724F"/>
    <w:rsid w:val="00527942"/>
    <w:rsid w:val="00590EBF"/>
    <w:rsid w:val="005D107B"/>
    <w:rsid w:val="005F2E5A"/>
    <w:rsid w:val="0062375E"/>
    <w:rsid w:val="00627B4F"/>
    <w:rsid w:val="00643F2C"/>
    <w:rsid w:val="006957DA"/>
    <w:rsid w:val="006E364E"/>
    <w:rsid w:val="007029E5"/>
    <w:rsid w:val="00707A47"/>
    <w:rsid w:val="00721E58"/>
    <w:rsid w:val="00761E04"/>
    <w:rsid w:val="007627FF"/>
    <w:rsid w:val="00762C83"/>
    <w:rsid w:val="007636F3"/>
    <w:rsid w:val="00765949"/>
    <w:rsid w:val="0077080C"/>
    <w:rsid w:val="007749D2"/>
    <w:rsid w:val="00783CEC"/>
    <w:rsid w:val="00784997"/>
    <w:rsid w:val="00797A2D"/>
    <w:rsid w:val="007A5298"/>
    <w:rsid w:val="007F25C8"/>
    <w:rsid w:val="007F28F0"/>
    <w:rsid w:val="00836D46"/>
    <w:rsid w:val="00851E5F"/>
    <w:rsid w:val="00855EBB"/>
    <w:rsid w:val="00866AD2"/>
    <w:rsid w:val="008A707A"/>
    <w:rsid w:val="008E2A94"/>
    <w:rsid w:val="008F6172"/>
    <w:rsid w:val="00905188"/>
    <w:rsid w:val="00933B61"/>
    <w:rsid w:val="0094030E"/>
    <w:rsid w:val="009645D6"/>
    <w:rsid w:val="009954A4"/>
    <w:rsid w:val="009B3D34"/>
    <w:rsid w:val="009B5B2D"/>
    <w:rsid w:val="009F0007"/>
    <w:rsid w:val="009F5504"/>
    <w:rsid w:val="00A01F95"/>
    <w:rsid w:val="00A173E7"/>
    <w:rsid w:val="00A66C24"/>
    <w:rsid w:val="00A95130"/>
    <w:rsid w:val="00AC21C9"/>
    <w:rsid w:val="00B638CC"/>
    <w:rsid w:val="00B84A3A"/>
    <w:rsid w:val="00BC1E54"/>
    <w:rsid w:val="00BF4ACB"/>
    <w:rsid w:val="00BF59FC"/>
    <w:rsid w:val="00C04923"/>
    <w:rsid w:val="00C12C7E"/>
    <w:rsid w:val="00C15B59"/>
    <w:rsid w:val="00C34AFB"/>
    <w:rsid w:val="00C91418"/>
    <w:rsid w:val="00CA64A9"/>
    <w:rsid w:val="00CB0732"/>
    <w:rsid w:val="00D04C4C"/>
    <w:rsid w:val="00D626F4"/>
    <w:rsid w:val="00D674A2"/>
    <w:rsid w:val="00D715D5"/>
    <w:rsid w:val="00D73F18"/>
    <w:rsid w:val="00D95CC6"/>
    <w:rsid w:val="00DF01BE"/>
    <w:rsid w:val="00DF5E36"/>
    <w:rsid w:val="00DF7762"/>
    <w:rsid w:val="00E2225E"/>
    <w:rsid w:val="00E643BE"/>
    <w:rsid w:val="00E65F67"/>
    <w:rsid w:val="00E93BFF"/>
    <w:rsid w:val="00EC61CA"/>
    <w:rsid w:val="00ED6B0F"/>
    <w:rsid w:val="00EE0BAF"/>
    <w:rsid w:val="00EE4513"/>
    <w:rsid w:val="00EF3C24"/>
    <w:rsid w:val="00F05CD3"/>
    <w:rsid w:val="00F12CEB"/>
    <w:rsid w:val="00F4037E"/>
    <w:rsid w:val="00F40D21"/>
    <w:rsid w:val="00F41A33"/>
    <w:rsid w:val="00F537AD"/>
    <w:rsid w:val="00F56BC5"/>
    <w:rsid w:val="00F63239"/>
    <w:rsid w:val="00F67A11"/>
    <w:rsid w:val="00F70D3D"/>
    <w:rsid w:val="00F90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5A26"/>
  <w15:docId w15:val="{9792527A-EC19-494A-A423-0B258970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lastModifiedBy>user</cp:lastModifiedBy>
  <cp:revision>73</cp:revision>
  <cp:lastPrinted>2019-08-21T11:41:00Z</cp:lastPrinted>
  <dcterms:created xsi:type="dcterms:W3CDTF">2020-03-18T11:26:00Z</dcterms:created>
  <dcterms:modified xsi:type="dcterms:W3CDTF">2020-10-12T07:18:00Z</dcterms:modified>
</cp:coreProperties>
</file>