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A83A" w14:textId="77777777" w:rsidR="00AD6AE8" w:rsidRPr="005E2019" w:rsidRDefault="00AD6AE8" w:rsidP="00AD6AE8">
      <w:pPr>
        <w:spacing w:after="0" w:line="360" w:lineRule="auto"/>
        <w:jc w:val="center"/>
        <w:rPr>
          <w:rFonts w:ascii="GHEA Gtapalat" w:hAnsi="GHEA Gtapalat"/>
          <w:b/>
          <w:bCs/>
          <w:sz w:val="24"/>
          <w:szCs w:val="24"/>
          <w:lang w:val="hy-AM"/>
        </w:rPr>
      </w:pPr>
      <w:r w:rsidRPr="005E2019">
        <w:rPr>
          <w:rFonts w:ascii="GHEA Gtapalat" w:hAnsi="GHEA Gtapalat"/>
          <w:b/>
          <w:bCs/>
          <w:sz w:val="24"/>
          <w:szCs w:val="24"/>
          <w:lang w:val="hy-AM"/>
        </w:rPr>
        <w:t>Հայտարարություն</w:t>
      </w:r>
    </w:p>
    <w:p w14:paraId="02BB6A01" w14:textId="486F78EE" w:rsidR="00AD6AE8" w:rsidRPr="00523112" w:rsidRDefault="005E2019" w:rsidP="005E2019">
      <w:pPr>
        <w:rPr>
          <w:rFonts w:ascii="GHEA Grapalat" w:hAnsi="GHEA Grapalat"/>
          <w:b/>
          <w:bCs/>
          <w:sz w:val="24"/>
          <w:szCs w:val="24"/>
          <w:lang w:val="pt-PT"/>
        </w:rPr>
      </w:pPr>
      <w:r w:rsidRPr="00523112">
        <w:rPr>
          <w:rFonts w:ascii="GHEA Grapalat" w:hAnsi="GHEA Grapalat"/>
          <w:b/>
          <w:bCs/>
          <w:sz w:val="24"/>
          <w:szCs w:val="24"/>
          <w:lang w:val="pt-PT"/>
        </w:rPr>
        <w:t>«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Հայաստանի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Հան</w:t>
      </w:r>
      <w:r w:rsidRPr="00523112">
        <w:rPr>
          <w:rFonts w:ascii="GHEA Grapalat" w:hAnsi="GHEA Grapalat" w:cs="Verdana"/>
          <w:b/>
          <w:bCs/>
          <w:sz w:val="24"/>
          <w:szCs w:val="24"/>
          <w:shd w:val="clear" w:color="auto" w:fill="FFFFFF"/>
          <w:lang w:val="hy-AM"/>
        </w:rPr>
        <w:t>ր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ապետության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</w:t>
      </w:r>
      <w:r w:rsidRPr="00523112">
        <w:rPr>
          <w:rFonts w:ascii="GHEA Grapalat" w:hAnsi="GHEA Grapalat" w:cs="Verdana"/>
          <w:b/>
          <w:bCs/>
          <w:sz w:val="24"/>
          <w:szCs w:val="24"/>
          <w:shd w:val="clear" w:color="auto" w:fill="FFFFFF"/>
          <w:lang w:val="hy-AM"/>
        </w:rPr>
        <w:t>ր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մավի</w:t>
      </w:r>
      <w:r w:rsidRPr="00523112">
        <w:rPr>
          <w:rFonts w:ascii="GHEA Grapalat" w:hAnsi="GHEA Grapalat" w:cs="Verdana"/>
          <w:b/>
          <w:bCs/>
          <w:sz w:val="24"/>
          <w:szCs w:val="24"/>
          <w:shd w:val="clear" w:color="auto" w:fill="FFFFFF"/>
          <w:lang w:val="hy-AM"/>
        </w:rPr>
        <w:t>ր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ի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մա</w:t>
      </w:r>
      <w:r w:rsidRPr="00523112">
        <w:rPr>
          <w:rFonts w:ascii="GHEA Grapalat" w:hAnsi="GHEA Grapalat" w:cs="Verdana"/>
          <w:b/>
          <w:bCs/>
          <w:sz w:val="24"/>
          <w:szCs w:val="24"/>
          <w:shd w:val="clear" w:color="auto" w:fill="FFFFFF"/>
          <w:lang w:val="hy-AM"/>
        </w:rPr>
        <w:t>ր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զի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Մեծամոր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համայնքի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Մեծամոր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քաղաքի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թիվ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pt-PT"/>
        </w:rPr>
        <w:t xml:space="preserve"> 1 </w:t>
      </w:r>
      <w:r w:rsidRPr="0052311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մսուր 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մանկապա</w:t>
      </w:r>
      <w:r w:rsidRPr="00523112">
        <w:rPr>
          <w:rFonts w:ascii="GHEA Grapalat" w:hAnsi="GHEA Grapalat" w:cs="Verdana"/>
          <w:b/>
          <w:bCs/>
          <w:sz w:val="24"/>
          <w:szCs w:val="24"/>
          <w:shd w:val="clear" w:color="auto" w:fill="FFFFFF"/>
          <w:lang w:val="hy-AM"/>
        </w:rPr>
        <w:t>ր</w:t>
      </w:r>
      <w:r w:rsidRPr="00523112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տեզ</w:t>
      </w:r>
      <w:r w:rsidRPr="00523112">
        <w:rPr>
          <w:rFonts w:ascii="GHEA Grapalat" w:hAnsi="GHEA Grapalat"/>
          <w:b/>
          <w:bCs/>
          <w:sz w:val="24"/>
          <w:szCs w:val="24"/>
          <w:lang w:val="pt-PT"/>
        </w:rPr>
        <w:t>»</w:t>
      </w:r>
      <w:r w:rsidR="00523112" w:rsidRPr="005231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23112">
        <w:rPr>
          <w:rFonts w:ascii="GHEA Grapalat" w:hAnsi="GHEA Grapalat"/>
          <w:b/>
          <w:bCs/>
          <w:sz w:val="24"/>
          <w:szCs w:val="24"/>
          <w:lang w:val="hy-AM"/>
        </w:rPr>
        <w:t>ՀՈԱԿ-</w:t>
      </w:r>
      <w:r w:rsidR="004106CF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5231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D6AE8" w:rsidRPr="00523112">
        <w:rPr>
          <w:rFonts w:ascii="GHEA Gtapalat" w:hAnsi="GHEA Gtapalat"/>
          <w:b/>
          <w:bCs/>
          <w:sz w:val="24"/>
          <w:szCs w:val="24"/>
          <w:lang w:val="hy-AM"/>
        </w:rPr>
        <w:t xml:space="preserve">տնօրենի թափուր պաշտոնը զբաղեցնելու </w:t>
      </w:r>
      <w:r w:rsidR="0064431B">
        <w:rPr>
          <w:rFonts w:ascii="GHEA Gtapalat" w:hAnsi="GHEA Gtapalat"/>
          <w:b/>
          <w:bCs/>
          <w:sz w:val="24"/>
          <w:szCs w:val="24"/>
          <w:lang w:val="hy-AM"/>
        </w:rPr>
        <w:t xml:space="preserve">համար </w:t>
      </w:r>
      <w:r w:rsidR="00AD6AE8" w:rsidRPr="00523112">
        <w:rPr>
          <w:rFonts w:ascii="GHEA Gtapalat" w:hAnsi="GHEA Gtapalat"/>
          <w:b/>
          <w:bCs/>
          <w:sz w:val="24"/>
          <w:szCs w:val="24"/>
          <w:lang w:val="hy-AM"/>
        </w:rPr>
        <w:t xml:space="preserve">մրցույթ։ </w:t>
      </w:r>
    </w:p>
    <w:p w14:paraId="6ADE4CED" w14:textId="77777777" w:rsidR="00AD6AE8" w:rsidRPr="005E2019" w:rsidRDefault="00AD6AE8" w:rsidP="00AD6AE8">
      <w:pPr>
        <w:spacing w:after="0" w:line="360" w:lineRule="auto"/>
        <w:ind w:firstLine="72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 w:rsidRPr="005E2019">
        <w:rPr>
          <w:rFonts w:ascii="GHEA Gtapalat" w:hAnsi="GHEA Gtapalat"/>
          <w:b/>
          <w:bCs/>
          <w:sz w:val="24"/>
          <w:szCs w:val="24"/>
          <w:lang w:val="hy-AM"/>
        </w:rPr>
        <w:t>Մրցույթին մասնակցելու իրավունք ունեն</w:t>
      </w:r>
    </w:p>
    <w:p w14:paraId="6D3A1283" w14:textId="63242FB4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 xml:space="preserve">Տվյալ պաշտոնը զբաղեցնելու համար ներկայացվող պահանջները բավարարող, հայերենին տիրապետող Հայաստանի Հանրապետության այն գործունակ չափահաս քաղաքացիները, </w:t>
      </w:r>
      <w:r w:rsidR="003F59F6" w:rsidRPr="005E2019">
        <w:rPr>
          <w:rFonts w:ascii="GHEA Gtapalat" w:hAnsi="GHEA Gtapalat"/>
          <w:sz w:val="24"/>
          <w:szCs w:val="24"/>
          <w:lang w:val="hy-AM"/>
        </w:rPr>
        <w:t>որոնք</w:t>
      </w:r>
      <w:r w:rsidRPr="005E2019">
        <w:rPr>
          <w:rFonts w:ascii="GHEA Gtapalat" w:hAnsi="GHEA Gtapalat"/>
          <w:sz w:val="24"/>
          <w:szCs w:val="24"/>
          <w:lang w:val="hy-AM"/>
        </w:rPr>
        <w:t xml:space="preserve"> ունեն՝</w:t>
      </w:r>
    </w:p>
    <w:p w14:paraId="67E52A71" w14:textId="77777777" w:rsidR="00AD6AE8" w:rsidRPr="005E2019" w:rsidRDefault="00AD6AE8" w:rsidP="00AD6A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բարձրագույն կրթություն,</w:t>
      </w:r>
    </w:p>
    <w:p w14:paraId="59F97AED" w14:textId="0BB1BF1E" w:rsidR="00B43939" w:rsidRDefault="00CF4CC3" w:rsidP="00AD6A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>
        <w:rPr>
          <w:rFonts w:ascii="GHEA Gtapalat" w:hAnsi="GHEA Gtapalat" w:cs="Times New Roman"/>
          <w:sz w:val="24"/>
          <w:szCs w:val="24"/>
          <w:lang w:val="hy-AM"/>
        </w:rPr>
        <w:t>«</w:t>
      </w:r>
      <w:r w:rsidR="00B43939">
        <w:rPr>
          <w:rFonts w:ascii="GHEA Gtapalat" w:hAnsi="GHEA Gtapalat" w:cs="Times New Roman"/>
          <w:sz w:val="24"/>
          <w:szCs w:val="24"/>
          <w:lang w:val="hy-AM"/>
        </w:rPr>
        <w:t>Նախադպրոցական կրթության մասին</w:t>
      </w:r>
      <w:r>
        <w:rPr>
          <w:rFonts w:ascii="GHEA Gtapalat" w:hAnsi="GHEA Gtapalat" w:cs="Times New Roman"/>
          <w:sz w:val="24"/>
          <w:szCs w:val="24"/>
          <w:lang w:val="hy-AM"/>
        </w:rPr>
        <w:t>»</w:t>
      </w:r>
      <w:r w:rsidR="00B43939">
        <w:rPr>
          <w:rFonts w:ascii="GHEA Gtapalat" w:hAnsi="GHEA Gtapalat" w:cs="Times New Roman"/>
          <w:sz w:val="24"/>
          <w:szCs w:val="24"/>
          <w:lang w:val="hy-AM"/>
        </w:rPr>
        <w:t xml:space="preserve"> Հայաստանի Հանրապետության  օրենքի 19-րդ հոդվածով սահմանված չափանիշները բավարարող անձը</w:t>
      </w:r>
    </w:p>
    <w:p w14:paraId="7C9D3C19" w14:textId="7381E9F6" w:rsidR="00AD6AE8" w:rsidRPr="005E2019" w:rsidRDefault="00AD6AE8" w:rsidP="00AD6A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իրենց պարտականությունների կատարման համար անհրաժեշտ իրավական ակտերի իմացություն (Հայաստանի Հանրապետության Սահմանադրություն, համապատասխան ոլորտի  Հայաստանի Հանրապետության  օրենսդրություն և այլ իրավական ակտեր)։</w:t>
      </w:r>
    </w:p>
    <w:p w14:paraId="371774CF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b/>
          <w:bCs/>
          <w:sz w:val="24"/>
          <w:szCs w:val="24"/>
          <w:lang w:val="hy-AM"/>
        </w:rPr>
        <w:t>Տնօրենի ընտրության լրացուցիչ պայմաններն են՝</w:t>
      </w:r>
    </w:p>
    <w:p w14:paraId="19E8E811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1․ տրամաբանելու և տարբեր իրավիճակներում կողմնորոշվելու ունակություն,</w:t>
      </w:r>
    </w:p>
    <w:p w14:paraId="171B96DD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2․ ֆինանսատնտեսական գործունեության իրականացման կարողություն,</w:t>
      </w:r>
    </w:p>
    <w:p w14:paraId="18776917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3․ համակարգչով և ժամանակակից այլ տեխնիկական միջոցներով աշխատելու ունակություն,</w:t>
      </w:r>
    </w:p>
    <w:p w14:paraId="380751CD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4․աշխատանքի կազմակերպման և ղեկավարման անհրաժեշտ հմտություններ,</w:t>
      </w:r>
    </w:p>
    <w:p w14:paraId="0BD9F307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5․ենթակաների հետ վարվելու անհրաժեշտ էթիկայի կանոնների իմացություն,</w:t>
      </w:r>
    </w:p>
    <w:p w14:paraId="434D06F2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6․ առնվազն մեկ օտար լեզվի իմացություն։</w:t>
      </w:r>
    </w:p>
    <w:p w14:paraId="7D103C9D" w14:textId="77777777" w:rsidR="00AD6AE8" w:rsidRPr="005E2019" w:rsidRDefault="00AD6AE8" w:rsidP="00AD6AE8">
      <w:pPr>
        <w:spacing w:after="0" w:line="360" w:lineRule="auto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b/>
          <w:bCs/>
          <w:sz w:val="24"/>
          <w:szCs w:val="24"/>
          <w:lang w:val="hy-AM"/>
        </w:rPr>
        <w:t xml:space="preserve">Մրցույթին մասնակցելու իրավունք չունի այն անձը, </w:t>
      </w:r>
      <w:r w:rsidRPr="005E2019">
        <w:rPr>
          <w:rFonts w:ascii="GHEA Gtapalat" w:hAnsi="GHEA Gtapalat" w:cs="Times New Roman"/>
          <w:sz w:val="24"/>
          <w:szCs w:val="24"/>
          <w:lang w:val="hy-AM"/>
        </w:rPr>
        <w:t>ով՝</w:t>
      </w:r>
    </w:p>
    <w:p w14:paraId="72F256E8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1․ դատական կարգով ճանաչվել է անգործունակ կամ սահմանափակ գործունակ</w:t>
      </w:r>
    </w:p>
    <w:p w14:paraId="55FCF67E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2․ տառապում է Հայաստանի Հանրապետության կառավարության 2019 թվականի փետրվարի 15-ի թիվ 98-Ն որոշմամբ հաստատված ցանկում ընդգրկված հիվանդություններից որևէ մեկով,</w:t>
      </w:r>
    </w:p>
    <w:p w14:paraId="6489357C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3․օրենքի խախտմամբ չի անցել ժամկետային պարտադիր զինվորական ծառայություն,</w:t>
      </w:r>
    </w:p>
    <w:p w14:paraId="7ED5BD98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4․դատապարտվել է հանցագործության կատարման համար, և նրա դատվածությունը սահմանված կարգով հանված կամ մարված չէ,</w:t>
      </w:r>
    </w:p>
    <w:p w14:paraId="68D77178" w14:textId="1FAC14B5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lastRenderedPageBreak/>
        <w:t>5․զրկվել է որոշակի գործունեությամբ զբաղվելու իրավունքից, կամ որին օրենքի համաձայն արգելվել է որոշակի պաշտոններ զբաղեցնել,</w:t>
      </w:r>
    </w:p>
    <w:p w14:paraId="2C28EF2C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 xml:space="preserve">6․ներկայացրել է փաստաղթեր, որոնք չեն համապատասխանում սույն կարգի </w:t>
      </w:r>
    </w:p>
    <w:p w14:paraId="396C3803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12-րդ կետով սահմանված պահանջներին, լրիվ չեն կամ թերի են,</w:t>
      </w:r>
    </w:p>
    <w:p w14:paraId="07AD9A71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7․ 65 տարին լրացած քաղաքացիները։</w:t>
      </w:r>
    </w:p>
    <w:p w14:paraId="2A0AA23D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 w:rsidRPr="005E2019">
        <w:rPr>
          <w:rFonts w:ascii="GHEA Gtapalat" w:hAnsi="GHEA Gtapalat"/>
          <w:b/>
          <w:bCs/>
          <w:sz w:val="24"/>
          <w:szCs w:val="24"/>
          <w:lang w:val="hy-AM"/>
        </w:rPr>
        <w:t>Մրցույթին մասնակցելու համար անհրաժեշտ է ներկայացնել հետևալ փաստաթղթերը</w:t>
      </w:r>
      <w:r w:rsidRPr="005E2019">
        <w:rPr>
          <w:rFonts w:ascii="GHEA Gtapalat" w:hAnsi="GHEA Gtapalat" w:cs="Times New Roman"/>
          <w:b/>
          <w:bCs/>
          <w:sz w:val="24"/>
          <w:szCs w:val="24"/>
          <w:lang w:val="hy-AM"/>
        </w:rPr>
        <w:t>․</w:t>
      </w:r>
    </w:p>
    <w:p w14:paraId="74FED90C" w14:textId="77777777" w:rsidR="00AD6AE8" w:rsidRPr="005E2019" w:rsidRDefault="00AD6AE8" w:rsidP="00AD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դիմում,</w:t>
      </w:r>
    </w:p>
    <w:p w14:paraId="6FD987DC" w14:textId="77777777" w:rsidR="00AD6AE8" w:rsidRPr="005E2019" w:rsidRDefault="00AD6AE8" w:rsidP="00AD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մեկ լուսանկար՝ 3</w:t>
      </w:r>
      <w:r w:rsidRPr="005E2019">
        <w:rPr>
          <w:rFonts w:ascii="GHEA Gtapalat" w:hAnsi="GHEA Gtapalat"/>
          <w:sz w:val="24"/>
          <w:szCs w:val="24"/>
        </w:rPr>
        <w:t>X4</w:t>
      </w:r>
      <w:r w:rsidRPr="005E2019">
        <w:rPr>
          <w:rFonts w:ascii="GHEA Gtapalat" w:hAnsi="GHEA Gtapalat"/>
          <w:sz w:val="24"/>
          <w:szCs w:val="24"/>
          <w:lang w:val="hy-AM"/>
        </w:rPr>
        <w:t>,</w:t>
      </w:r>
    </w:p>
    <w:p w14:paraId="073DEF59" w14:textId="77777777" w:rsidR="00AD6AE8" w:rsidRPr="005E2019" w:rsidRDefault="00AD6AE8" w:rsidP="00AD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քաղվածք աշխատանքային գրքույկից կամ տեղեկանք աշխատանքային գործունեության մասին,</w:t>
      </w:r>
    </w:p>
    <w:p w14:paraId="6E13D683" w14:textId="77777777" w:rsidR="00AD6AE8" w:rsidRPr="005E2019" w:rsidRDefault="00AD6AE8" w:rsidP="00AD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ինքնակենսագրություն,</w:t>
      </w:r>
    </w:p>
    <w:p w14:paraId="0A194DBD" w14:textId="77777777" w:rsidR="00AD6AE8" w:rsidRPr="005E2019" w:rsidRDefault="00AD6AE8" w:rsidP="00AD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պատճենները,</w:t>
      </w:r>
    </w:p>
    <w:p w14:paraId="07C7FFBD" w14:textId="77777777" w:rsidR="00AD6AE8" w:rsidRPr="005E2019" w:rsidRDefault="00AD6AE8" w:rsidP="00AD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տեղեկանք՝ մշտական բնակության վայրից</w:t>
      </w:r>
    </w:p>
    <w:p w14:paraId="1EAAB25B" w14:textId="01D2CD69" w:rsidR="00AD6AE8" w:rsidRPr="005E2019" w:rsidRDefault="00AD6AE8" w:rsidP="00AD6A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հայտարարություն այն մասին, որ ինքը դատական կարգով չի ճանաչվել անգործունակ կամ սահմանափակ գործունակ</w:t>
      </w:r>
      <w:r w:rsidR="003F59F6" w:rsidRPr="005E2019">
        <w:rPr>
          <w:rFonts w:ascii="GHEA Gtapalat" w:hAnsi="GHEA Gtapalat"/>
          <w:sz w:val="24"/>
          <w:szCs w:val="24"/>
          <w:lang w:val="hy-AM"/>
        </w:rPr>
        <w:t>։</w:t>
      </w:r>
    </w:p>
    <w:p w14:paraId="1589057C" w14:textId="77777777" w:rsidR="00AD6AE8" w:rsidRPr="005E2019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Մրցույթին մասնակցելու համար դիմած քաղաքացին փաստաթղթերի պատճենները՝ բնօրինակի հետ միասին, ներկայացնում է անձամբ՝ անձնագրով կամ անձը հաստատող այլ փաստաթղթով։</w:t>
      </w:r>
    </w:p>
    <w:p w14:paraId="44A410E8" w14:textId="77777777" w:rsidR="00AD6AE8" w:rsidRPr="005E2019" w:rsidRDefault="00AD6AE8" w:rsidP="00AD6AE8">
      <w:pPr>
        <w:spacing w:after="0" w:line="360" w:lineRule="auto"/>
        <w:ind w:firstLine="360"/>
        <w:jc w:val="both"/>
        <w:rPr>
          <w:rFonts w:ascii="GHEA Gtapalat" w:hAnsi="GHEA Gtapalat"/>
          <w:b/>
          <w:bCs/>
          <w:sz w:val="24"/>
          <w:szCs w:val="24"/>
          <w:lang w:val="hy-AM"/>
        </w:rPr>
      </w:pPr>
      <w:r w:rsidRPr="005E2019">
        <w:rPr>
          <w:rFonts w:ascii="GHEA Gtapalat" w:hAnsi="GHEA Gtapalat"/>
          <w:b/>
          <w:bCs/>
          <w:sz w:val="24"/>
          <w:szCs w:val="24"/>
          <w:lang w:val="hy-AM"/>
        </w:rPr>
        <w:t>Մրցույթն անցկացվում է երկու փուլով՝</w:t>
      </w:r>
    </w:p>
    <w:p w14:paraId="65296A39" w14:textId="77777777" w:rsidR="00AD6AE8" w:rsidRPr="005E2019" w:rsidRDefault="00AD6AE8" w:rsidP="00AD6A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թեստավորում</w:t>
      </w:r>
    </w:p>
    <w:p w14:paraId="00DCF3AA" w14:textId="77777777" w:rsidR="00AD6AE8" w:rsidRPr="005E2019" w:rsidRDefault="00AD6AE8" w:rsidP="00AD6A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հարցազրույց</w:t>
      </w:r>
    </w:p>
    <w:p w14:paraId="377C63E6" w14:textId="77777777" w:rsidR="00AD6AE8" w:rsidRPr="005E2019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Մրցույթին մասնակցելու համար փաստաթղթերը ներկայացնել անձամբ՝ անձնագրով կամ անձը հաստատող փաստաթղթով։</w:t>
      </w:r>
    </w:p>
    <w:p w14:paraId="3A114FAA" w14:textId="77777777" w:rsidR="00AD6AE8" w:rsidRPr="005E2019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Տնօրենի թափուր պաշտոնի համար մրցույթն անցկացվում է բաց եղանակով։</w:t>
      </w:r>
    </w:p>
    <w:p w14:paraId="4529FB48" w14:textId="77777777" w:rsidR="00AD6AE8" w:rsidRPr="005E2019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>Փաստաթղթերն ընդունվում են ամեն օր,  ժամը՝  09։00-18։00,  բացի շաբաթ և կիրակի օրերից։</w:t>
      </w:r>
    </w:p>
    <w:p w14:paraId="7699E0C7" w14:textId="70C53CDB" w:rsidR="00AD6AE8" w:rsidRPr="005E2019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/>
          <w:sz w:val="24"/>
          <w:szCs w:val="24"/>
          <w:lang w:val="hy-AM"/>
        </w:rPr>
        <w:t xml:space="preserve">Դիմումների ընդունման վերջնաժամկետը՝ </w:t>
      </w:r>
      <w:r w:rsidR="00BA28FC">
        <w:rPr>
          <w:rFonts w:ascii="GHEA Gtapalat" w:hAnsi="GHEA Gtapalat"/>
          <w:sz w:val="24"/>
          <w:szCs w:val="24"/>
          <w:lang w:val="hy-AM"/>
        </w:rPr>
        <w:t xml:space="preserve"> 16</w:t>
      </w:r>
      <w:r w:rsidRPr="005E2019">
        <w:rPr>
          <w:rFonts w:ascii="GHEA Gtapalat" w:hAnsi="GHEA Gtapalat" w:cs="Times New Roman"/>
          <w:sz w:val="24"/>
          <w:szCs w:val="24"/>
          <w:lang w:val="hy-AM"/>
        </w:rPr>
        <w:t>․</w:t>
      </w:r>
      <w:r w:rsidR="00BA28FC">
        <w:rPr>
          <w:rFonts w:ascii="GHEA Gtapalat" w:hAnsi="GHEA Gtapalat"/>
          <w:sz w:val="24"/>
          <w:szCs w:val="24"/>
          <w:lang w:val="hy-AM"/>
        </w:rPr>
        <w:t>05</w:t>
      </w:r>
      <w:r w:rsidRPr="005E2019">
        <w:rPr>
          <w:rFonts w:ascii="GHEA Gtapalat" w:hAnsi="GHEA Gtapalat" w:cs="Times New Roman"/>
          <w:sz w:val="24"/>
          <w:szCs w:val="24"/>
          <w:lang w:val="hy-AM"/>
        </w:rPr>
        <w:t>․202</w:t>
      </w:r>
      <w:r w:rsidR="00BA28FC">
        <w:rPr>
          <w:rFonts w:ascii="GHEA Gtapalat" w:hAnsi="GHEA Gtapalat" w:cs="Times New Roman"/>
          <w:sz w:val="24"/>
          <w:szCs w:val="24"/>
          <w:lang w:val="hy-AM"/>
        </w:rPr>
        <w:t>3</w:t>
      </w:r>
      <w:r w:rsidRPr="005E2019">
        <w:rPr>
          <w:rFonts w:ascii="GHEA Gtapalat" w:hAnsi="GHEA Gtapalat" w:cs="Times New Roman"/>
          <w:sz w:val="24"/>
          <w:szCs w:val="24"/>
          <w:lang w:val="hy-AM"/>
        </w:rPr>
        <w:t>թ․ ներառյալ։</w:t>
      </w:r>
    </w:p>
    <w:p w14:paraId="08513A84" w14:textId="795D645A" w:rsidR="00AD6AE8" w:rsidRPr="005E2019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b/>
          <w:bCs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b/>
          <w:bCs/>
          <w:sz w:val="24"/>
          <w:szCs w:val="24"/>
          <w:lang w:val="hy-AM"/>
        </w:rPr>
        <w:t xml:space="preserve">Մրցույթը տեղի կունենա՝  </w:t>
      </w:r>
      <w:r w:rsidR="00BA28FC">
        <w:rPr>
          <w:rFonts w:ascii="GHEA Gtapalat" w:hAnsi="GHEA Gtapalat" w:cs="Times New Roman"/>
          <w:b/>
          <w:bCs/>
          <w:sz w:val="24"/>
          <w:szCs w:val="24"/>
          <w:lang w:val="hy-AM"/>
        </w:rPr>
        <w:t>26</w:t>
      </w:r>
      <w:r w:rsidRPr="005E2019">
        <w:rPr>
          <w:rFonts w:ascii="GHEA Gtapalat" w:hAnsi="GHEA Gtapalat" w:cs="Times New Roman"/>
          <w:b/>
          <w:bCs/>
          <w:sz w:val="24"/>
          <w:szCs w:val="24"/>
          <w:lang w:val="hy-AM"/>
        </w:rPr>
        <w:t>․</w:t>
      </w:r>
      <w:r w:rsidR="00BA28FC">
        <w:rPr>
          <w:rFonts w:ascii="GHEA Gtapalat" w:hAnsi="GHEA Gtapalat" w:cs="Times New Roman"/>
          <w:b/>
          <w:bCs/>
          <w:sz w:val="24"/>
          <w:szCs w:val="24"/>
          <w:lang w:val="hy-AM"/>
        </w:rPr>
        <w:t>05</w:t>
      </w:r>
      <w:r w:rsidRPr="005E2019">
        <w:rPr>
          <w:rFonts w:ascii="GHEA Gtapalat" w:hAnsi="GHEA Gtapalat" w:cs="Times New Roman"/>
          <w:b/>
          <w:bCs/>
          <w:sz w:val="24"/>
          <w:szCs w:val="24"/>
          <w:lang w:val="hy-AM"/>
        </w:rPr>
        <w:t>․202</w:t>
      </w:r>
      <w:r w:rsidR="00BA28FC">
        <w:rPr>
          <w:rFonts w:ascii="GHEA Gtapalat" w:hAnsi="GHEA Gtapalat" w:cs="Times New Roman"/>
          <w:b/>
          <w:bCs/>
          <w:sz w:val="24"/>
          <w:szCs w:val="24"/>
          <w:lang w:val="hy-AM"/>
        </w:rPr>
        <w:t>3</w:t>
      </w:r>
      <w:r w:rsidRPr="005E2019">
        <w:rPr>
          <w:rFonts w:ascii="GHEA Gtapalat" w:hAnsi="GHEA Gtapalat" w:cs="Times New Roman"/>
          <w:b/>
          <w:bCs/>
          <w:sz w:val="24"/>
          <w:szCs w:val="24"/>
          <w:lang w:val="hy-AM"/>
        </w:rPr>
        <w:t>թ․-ին,   ժամը՝ 11։00։</w:t>
      </w:r>
    </w:p>
    <w:p w14:paraId="2F3E961F" w14:textId="77777777" w:rsidR="00AD6AE8" w:rsidRPr="005E2019" w:rsidRDefault="00AD6AE8" w:rsidP="00AD6AE8">
      <w:pPr>
        <w:spacing w:after="0" w:line="360" w:lineRule="auto"/>
        <w:ind w:left="360" w:firstLine="360"/>
        <w:jc w:val="both"/>
        <w:rPr>
          <w:rFonts w:ascii="GHEA Gtapalat" w:hAnsi="GHEA Gtapalat" w:cs="Times New Roman"/>
          <w:sz w:val="24"/>
          <w:szCs w:val="24"/>
          <w:lang w:val="hy-AM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lastRenderedPageBreak/>
        <w:t>Հասցե՝  Հայաստանի Հանրապետություն, Արմավիրի մարզ, Մեծամոր համայնք, Մեծամորի համայնքապետարան (ք․Մեծամոր,  վարչական կենտրոն 1շ․)։</w:t>
      </w:r>
    </w:p>
    <w:p w14:paraId="770D7755" w14:textId="09E2F8FD" w:rsidR="00A779AD" w:rsidRPr="005E2019" w:rsidRDefault="00AD6AE8" w:rsidP="003A1232">
      <w:pPr>
        <w:spacing w:after="0" w:line="360" w:lineRule="auto"/>
        <w:ind w:left="360"/>
        <w:jc w:val="both"/>
        <w:rPr>
          <w:sz w:val="24"/>
          <w:szCs w:val="24"/>
        </w:rPr>
      </w:pPr>
      <w:r w:rsidRPr="005E2019">
        <w:rPr>
          <w:rFonts w:ascii="GHEA Gtapalat" w:hAnsi="GHEA Gtapalat" w:cs="Times New Roman"/>
          <w:sz w:val="24"/>
          <w:szCs w:val="24"/>
          <w:lang w:val="hy-AM"/>
        </w:rPr>
        <w:t>Հեռ․՝ 0237-3-48-55</w:t>
      </w:r>
    </w:p>
    <w:sectPr w:rsidR="00A779AD" w:rsidRPr="005E20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tapalat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E8C"/>
    <w:multiLevelType w:val="hybridMultilevel"/>
    <w:tmpl w:val="174C2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70B16"/>
    <w:multiLevelType w:val="hybridMultilevel"/>
    <w:tmpl w:val="E94C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AAD"/>
    <w:multiLevelType w:val="hybridMultilevel"/>
    <w:tmpl w:val="82B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13883">
    <w:abstractNumId w:val="2"/>
  </w:num>
  <w:num w:numId="2" w16cid:durableId="56975312">
    <w:abstractNumId w:val="0"/>
  </w:num>
  <w:num w:numId="3" w16cid:durableId="193011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D"/>
    <w:rsid w:val="00347405"/>
    <w:rsid w:val="003A1232"/>
    <w:rsid w:val="003F59F6"/>
    <w:rsid w:val="004106CF"/>
    <w:rsid w:val="00523112"/>
    <w:rsid w:val="005C6200"/>
    <w:rsid w:val="005E2019"/>
    <w:rsid w:val="0064431B"/>
    <w:rsid w:val="00A764F2"/>
    <w:rsid w:val="00A779AD"/>
    <w:rsid w:val="00AD6AE8"/>
    <w:rsid w:val="00B43939"/>
    <w:rsid w:val="00BA28FC"/>
    <w:rsid w:val="00C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B63F"/>
  <w15:chartTrackingRefBased/>
  <w15:docId w15:val="{68F4E337-3163-49F1-BCD2-9FC72E0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Metsamor Armavir</cp:lastModifiedBy>
  <cp:revision>15</cp:revision>
  <cp:lastPrinted>2023-04-25T06:49:00Z</cp:lastPrinted>
  <dcterms:created xsi:type="dcterms:W3CDTF">2022-10-03T08:38:00Z</dcterms:created>
  <dcterms:modified xsi:type="dcterms:W3CDTF">2023-04-25T12:50:00Z</dcterms:modified>
</cp:coreProperties>
</file>