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ՀԱՅՏԱՐԱՐՈՒԹՅՈՒՆ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Հայտարարվում է մրցույթ՝ «Երևանի հ.</w:t>
      </w:r>
      <w:r>
        <w:rPr>
          <w:rFonts w:hint="default" w:ascii="GHEA Grapalat" w:hAnsi="GHEA Grapalat"/>
          <w:sz w:val="24"/>
          <w:szCs w:val="24"/>
          <w:lang w:val="ru-RU"/>
        </w:rPr>
        <w:t xml:space="preserve">49  </w:t>
      </w:r>
      <w:r>
        <w:rPr>
          <w:rFonts w:ascii="GHEA Grapalat" w:hAnsi="GHEA Grapalat"/>
          <w:sz w:val="24"/>
          <w:szCs w:val="24"/>
          <w:lang w:val="hy-AM"/>
        </w:rPr>
        <w:t>մսուր-մանկապարտեզ» ՀՈԱԿ-ի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դաստիարակի</w:t>
      </w:r>
      <w:r>
        <w:rPr>
          <w:rFonts w:hint="default" w:ascii="GHEA Grapalat" w:hAnsi="GHEA Grapalat"/>
          <w:b/>
          <w:i/>
          <w:sz w:val="24"/>
          <w:szCs w:val="24"/>
          <w:lang w:val="en-US"/>
        </w:rPr>
        <w:t xml:space="preserve"> , </w:t>
      </w:r>
      <w:r>
        <w:rPr>
          <w:rFonts w:ascii="GHEA Grapalat" w:hAnsi="GHEA Grapalat"/>
          <w:b/>
          <w:i/>
          <w:sz w:val="24"/>
          <w:szCs w:val="24"/>
          <w:lang w:val="hy-AM"/>
        </w:rPr>
        <w:t>մեթոդիստի</w:t>
      </w:r>
      <w:r>
        <w:rPr>
          <w:rFonts w:hint="default" w:ascii="GHEA Grapalat" w:hAnsi="GHEA Grapalat"/>
          <w:b/>
          <w:i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թափուր  տեղերի</w:t>
      </w:r>
      <w:r>
        <w:rPr>
          <w:rFonts w:hint="default" w:ascii="GHEA Grapalat" w:hAnsi="GHEA Grapalat"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համար: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Մրցույթն անցկացվում է երկու փուլով՝ թեստավորման և հարցազրույցի: Թեստավորման  փուլն  անցկացվում  է՝  ըստ ՀՀ ԿԳՄՍՆ մշակած  հարցաշարի: Հարցազրույցի  փուլի  հարցաշարը  կազմում  է հաստատությունը և յուրաքանչյուր  մասնակցի հետ հարցազրույցն  անցկացնում առանձին: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Մրցույթին մասնակցելու համար պետք է ներկայացնել՝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-</w:t>
      </w:r>
      <w:r>
        <w:rPr>
          <w:rFonts w:ascii="GHEA Grapalat" w:hAnsi="GHEA Grapalat"/>
          <w:sz w:val="24"/>
          <w:szCs w:val="24"/>
        </w:rPr>
        <w:t>դիմում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</w:t>
      </w:r>
      <w:r>
        <w:rPr>
          <w:rFonts w:ascii="GHEA Grapalat" w:hAnsi="GHEA Grapalat"/>
          <w:sz w:val="24"/>
          <w:szCs w:val="24"/>
        </w:rPr>
        <w:t>Ձև</w:t>
      </w:r>
      <w:r>
        <w:rPr>
          <w:rFonts w:ascii="GHEA Grapalat" w:hAnsi="GHEA Grapalat"/>
          <w:sz w:val="24"/>
          <w:szCs w:val="24"/>
          <w:lang w:val="en-US"/>
        </w:rPr>
        <w:t>1),</w:t>
      </w:r>
      <w:r>
        <w:rPr>
          <w:rFonts w:ascii="GHEA Grapalat" w:hAnsi="GHEA Grapalat"/>
          <w:sz w:val="24"/>
          <w:szCs w:val="24"/>
        </w:rPr>
        <w:t>մե</w:t>
      </w:r>
      <w:r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լուսանկար</w:t>
      </w:r>
      <w:r>
        <w:rPr>
          <w:rFonts w:ascii="GHEA Grapalat" w:hAnsi="GHEA Grapalat"/>
          <w:sz w:val="24"/>
          <w:szCs w:val="24"/>
          <w:lang w:val="en-US"/>
        </w:rPr>
        <w:t xml:space="preserve"> 3</w:t>
      </w:r>
      <w:r>
        <w:rPr>
          <w:rFonts w:ascii="GHEA Grapalat" w:hAnsi="GHEA Grapalat"/>
          <w:sz w:val="24"/>
          <w:szCs w:val="24"/>
          <w:vertAlign w:val="subscript"/>
          <w:lang w:val="en-US"/>
        </w:rPr>
        <w:t>X</w:t>
      </w:r>
      <w:r>
        <w:rPr>
          <w:rFonts w:ascii="GHEA Grapalat" w:hAnsi="GHEA Grapalat"/>
          <w:sz w:val="24"/>
          <w:szCs w:val="24"/>
          <w:lang w:val="en-US"/>
        </w:rPr>
        <w:t xml:space="preserve">4 </w:t>
      </w:r>
      <w:r>
        <w:rPr>
          <w:rFonts w:ascii="GHEA Grapalat" w:hAnsi="GHEA Grapalat"/>
          <w:sz w:val="24"/>
          <w:szCs w:val="24"/>
        </w:rPr>
        <w:t>չափի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-</w:t>
      </w:r>
      <w:r>
        <w:rPr>
          <w:rFonts w:ascii="GHEA Grapalat" w:hAnsi="GHEA Grapalat"/>
          <w:sz w:val="24"/>
          <w:szCs w:val="24"/>
        </w:rPr>
        <w:t>կրթությունը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հավաստող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փաստաթուղթ</w:t>
      </w:r>
      <w:r>
        <w:rPr>
          <w:rFonts w:ascii="GHEA Grapalat" w:hAnsi="GHEA Grapalat"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sz w:val="24"/>
          <w:szCs w:val="24"/>
        </w:rPr>
        <w:t>դիպլոմ</w:t>
      </w:r>
      <w:r>
        <w:rPr>
          <w:rFonts w:ascii="GHEA Grapalat" w:hAnsi="GHEA Grapalat"/>
          <w:sz w:val="24"/>
          <w:szCs w:val="24"/>
          <w:lang w:val="en-US"/>
        </w:rPr>
        <w:t>),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-</w:t>
      </w:r>
      <w:r>
        <w:rPr>
          <w:rFonts w:ascii="GHEA Grapalat" w:hAnsi="GHEA Grapalat"/>
          <w:sz w:val="24"/>
          <w:szCs w:val="24"/>
        </w:rPr>
        <w:t>անձը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հաստատող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փաստաթուղթ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-ա</w:t>
      </w:r>
      <w:r>
        <w:rPr>
          <w:rFonts w:ascii="GHEA Grapalat" w:hAnsi="GHEA Grapalat"/>
          <w:sz w:val="24"/>
          <w:szCs w:val="24"/>
        </w:rPr>
        <w:t>շխատանքային</w:t>
      </w:r>
      <w:r>
        <w:rPr>
          <w:rFonts w:ascii="GHEA Grapalat" w:hAnsi="GHEA Grapalat"/>
          <w:sz w:val="24"/>
          <w:szCs w:val="24"/>
          <w:lang w:val="hy-AM"/>
        </w:rPr>
        <w:t xml:space="preserve"> ս</w:t>
      </w:r>
      <w:r>
        <w:rPr>
          <w:rFonts w:ascii="GHEA Grapalat" w:hAnsi="GHEA Grapalat"/>
          <w:sz w:val="24"/>
          <w:szCs w:val="24"/>
        </w:rPr>
        <w:t>տաժի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տեղեկանք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աշխատավայրից</w:t>
      </w:r>
      <w:r>
        <w:rPr>
          <w:rFonts w:ascii="GHEA Grapalat" w:hAnsi="GHEA Grapalat"/>
          <w:sz w:val="24"/>
          <w:szCs w:val="24"/>
          <w:lang w:val="hy-AM"/>
        </w:rPr>
        <w:t xml:space="preserve"> կամ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աշխատանքային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գրքույկի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պատճենը՝</w:t>
      </w:r>
      <w:r>
        <w:rPr>
          <w:rFonts w:ascii="GHEA Grapalat" w:hAnsi="GHEA Grapalat"/>
          <w:sz w:val="24"/>
          <w:szCs w:val="24"/>
          <w:lang w:val="en-US"/>
        </w:rPr>
        <w:t>(</w:t>
      </w:r>
      <w:r>
        <w:rPr>
          <w:rFonts w:ascii="GHEA Grapalat" w:hAnsi="GHEA Grapalat"/>
          <w:sz w:val="24"/>
          <w:szCs w:val="24"/>
        </w:rPr>
        <w:t>առկայության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դեպքում</w:t>
      </w:r>
      <w:r>
        <w:rPr>
          <w:rFonts w:ascii="GHEA Grapalat" w:hAnsi="GHEA Grapalat"/>
          <w:sz w:val="24"/>
          <w:szCs w:val="24"/>
          <w:lang w:val="en-US"/>
        </w:rPr>
        <w:t>),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ինքնակենսագրություն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</w:t>
      </w:r>
      <w:r>
        <w:rPr>
          <w:rFonts w:ascii="GHEA Grapalat" w:hAnsi="GHEA Grapalat"/>
          <w:sz w:val="24"/>
          <w:szCs w:val="24"/>
        </w:rPr>
        <w:t>Ձև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-այլ պետությունների քաղաքացիները՝ ՀՀ-ում աշխատելու  իրավունք հավաստող  փաստաթուղթ,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-ՀՀ արական  սեռի  քաղաքացիները՝  նաև  զինվորական  գրքույկ,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-հրատարակված  հոդվածների  ցանկ  կամ  գիտական  կոչումը  հավաստող թաստաթղթեր (առկայության  դեպքում),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-որակավորման տարակարգ ունենալու դեպքում՝ հավաստող փաստաթուղթ: Տնօրենի կողմից նշանակված պատասխանատու անձը փաստաթղթերի  բնօրինակները համեմատում է պատճենների հետ և վերադարձնում բնօրինակները:   Եթե ներկայացված փաստաթղթերի ցանկնամբողջական չէ կամ առկա են  թերություններ,մասնակիցը կարող է մինչև փաստաթղթերի ընդունման ժամկետի  ավարտը վերացնել և համալրել դրանք: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Փաստաթղթերն ընդունվում են 202</w:t>
      </w:r>
      <w:r>
        <w:rPr>
          <w:rFonts w:hint="default" w:ascii="GHEA Grapalat" w:hAnsi="GHEA Grapalat"/>
          <w:sz w:val="24"/>
          <w:szCs w:val="24"/>
          <w:lang w:val="en-US"/>
        </w:rPr>
        <w:t>3</w:t>
      </w:r>
      <w:r>
        <w:rPr>
          <w:rFonts w:ascii="GHEA Grapalat" w:hAnsi="GHEA Grapalat"/>
          <w:sz w:val="24"/>
          <w:szCs w:val="24"/>
          <w:lang w:val="hy-AM"/>
        </w:rPr>
        <w:t>թ.</w:t>
      </w:r>
      <w:r>
        <w:rPr>
          <w:rFonts w:hint="default" w:ascii="GHEA Grapalat" w:hAnsi="GHEA Grapalat"/>
          <w:sz w:val="24"/>
          <w:szCs w:val="24"/>
          <w:lang w:val="en-US"/>
        </w:rPr>
        <w:t xml:space="preserve">  մայիսի 5-ից </w:t>
      </w:r>
      <w:r>
        <w:rPr>
          <w:rFonts w:ascii="GHEA Grapalat" w:hAnsi="GHEA Grapalat"/>
          <w:sz w:val="24"/>
          <w:szCs w:val="24"/>
          <w:lang w:val="hy-AM"/>
        </w:rPr>
        <w:t>ինչև</w:t>
      </w:r>
      <w:r>
        <w:rPr>
          <w:rFonts w:hint="default" w:ascii="GHEA Grapalat" w:hAnsi="GHEA Grapalat"/>
          <w:sz w:val="24"/>
          <w:szCs w:val="24"/>
          <w:lang w:val="en-US"/>
        </w:rPr>
        <w:t xml:space="preserve">  հունիսի 5-ը </w:t>
      </w:r>
      <w:r>
        <w:rPr>
          <w:rFonts w:ascii="GHEA Grapalat" w:hAnsi="GHEA Grapalat"/>
          <w:b/>
          <w:sz w:val="24"/>
          <w:szCs w:val="24"/>
          <w:lang w:val="hy-AM"/>
        </w:rPr>
        <w:t>ներառյալ</w:t>
      </w:r>
      <w:r>
        <w:rPr>
          <w:rFonts w:ascii="GHEA Grapalat" w:hAnsi="GHEA Grapalat"/>
          <w:sz w:val="24"/>
          <w:szCs w:val="24"/>
          <w:lang w:val="hy-AM"/>
        </w:rPr>
        <w:t>, ամեն օր՝  ժամը 10:00-17:00, բացի շաբաթ, կիրակի և ոչ աշխատանքային օրերից: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Մրցույթը տեղի կունենա 202</w:t>
      </w:r>
      <w:r>
        <w:rPr>
          <w:rFonts w:hint="default" w:ascii="GHEA Grapalat" w:hAnsi="GHEA Grapalat"/>
          <w:sz w:val="24"/>
          <w:szCs w:val="24"/>
          <w:lang w:val="en-US"/>
        </w:rPr>
        <w:t>3</w:t>
      </w:r>
      <w:r>
        <w:rPr>
          <w:rFonts w:ascii="GHEA Grapalat" w:hAnsi="GHEA Grapalat"/>
          <w:sz w:val="24"/>
          <w:szCs w:val="24"/>
          <w:lang w:val="hy-AM"/>
        </w:rPr>
        <w:t>թ.</w:t>
      </w:r>
      <w:r>
        <w:rPr>
          <w:rFonts w:hint="default" w:ascii="GHEA Grapalat" w:hAnsi="GHEA Grapalat"/>
          <w:sz w:val="24"/>
          <w:szCs w:val="24"/>
          <w:lang w:val="en-US"/>
        </w:rPr>
        <w:t xml:space="preserve">  հունիսի 9</w:t>
      </w:r>
      <w:bookmarkStart w:id="0" w:name="_GoBack"/>
      <w:bookmarkEnd w:id="0"/>
      <w:r>
        <w:rPr>
          <w:rFonts w:hint="default" w:ascii="GHEA Grapalat" w:hAnsi="GHEA Grapalat"/>
          <w:sz w:val="24"/>
          <w:szCs w:val="24"/>
          <w:lang w:val="en-US"/>
        </w:rPr>
        <w:t>-ին</w:t>
      </w:r>
      <w:r>
        <w:rPr>
          <w:rFonts w:ascii="GHEA Grapalat" w:hAnsi="GHEA Grapalat"/>
          <w:b/>
          <w:sz w:val="24"/>
          <w:szCs w:val="24"/>
          <w:lang w:val="hy-AM"/>
        </w:rPr>
        <w:t>՝ ժամը</w:t>
      </w:r>
      <w:r>
        <w:rPr>
          <w:rFonts w:hint="default" w:ascii="GHEA Grapalat" w:hAnsi="GHEA Grapalat"/>
          <w:b/>
          <w:sz w:val="24"/>
          <w:szCs w:val="24"/>
          <w:lang w:val="en-US"/>
        </w:rPr>
        <w:t xml:space="preserve"> 11-</w:t>
      </w:r>
      <w:r>
        <w:rPr>
          <w:rFonts w:ascii="GHEA Grapalat" w:hAnsi="GHEA Grapalat"/>
          <w:b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hy-AM"/>
        </w:rPr>
        <w:t xml:space="preserve">, «Երևանի հ.-մսուր-մանկապարտեզ» ՀՈԱԿ-ում, հասցեն՝ք.Երևան, </w:t>
      </w:r>
      <w:r>
        <w:rPr>
          <w:rFonts w:ascii="GHEA Grapalat" w:hAnsi="GHEA Grapalat"/>
          <w:sz w:val="24"/>
          <w:szCs w:val="24"/>
          <w:lang w:val="en-US"/>
        </w:rPr>
        <w:t>Նորաշեն</w:t>
      </w:r>
      <w:r>
        <w:rPr>
          <w:rFonts w:hint="default" w:ascii="GHEA Grapalat" w:hAnsi="GHEA Grapalat"/>
          <w:sz w:val="24"/>
          <w:szCs w:val="24"/>
          <w:lang w:val="en-US"/>
        </w:rPr>
        <w:t xml:space="preserve"> 16 թաղ.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pStyle w:val="5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 xml:space="preserve">Տեղեկությունների համար  զանգահարել՝ </w:t>
      </w:r>
      <w:r>
        <w:rPr>
          <w:rFonts w:hint="default" w:ascii="GHEA Grapalat" w:hAnsi="GHEA Grapalat"/>
          <w:sz w:val="24"/>
          <w:szCs w:val="24"/>
          <w:lang w:val="en-US"/>
        </w:rPr>
        <w:t xml:space="preserve">  34-65-32</w:t>
      </w:r>
      <w:r>
        <w:rPr>
          <w:rFonts w:ascii="GHEA Grapalat" w:hAnsi="GHEA Grapalat"/>
          <w:sz w:val="24"/>
          <w:szCs w:val="24"/>
          <w:lang w:val="en-US"/>
        </w:rPr>
        <w:t xml:space="preserve"> հեռախոսահամարով:</w:t>
      </w:r>
    </w:p>
    <w:sectPr>
      <w:pgSz w:w="12240" w:h="15840"/>
      <w:pgMar w:top="360" w:right="1440" w:bottom="5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HEA Grapalat">
    <w:altName w:val="Yu Gothic UI"/>
    <w:panose1 w:val="02000506050000020003"/>
    <w:charset w:val="00"/>
    <w:family w:val="modern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9F"/>
    <w:rsid w:val="002A07AF"/>
    <w:rsid w:val="00340D4E"/>
    <w:rsid w:val="0060211C"/>
    <w:rsid w:val="00654E9F"/>
    <w:rsid w:val="006A598B"/>
    <w:rsid w:val="00836289"/>
    <w:rsid w:val="008C2A4C"/>
    <w:rsid w:val="00AF42CC"/>
    <w:rsid w:val="00B91E9F"/>
    <w:rsid w:val="00DA4F36"/>
    <w:rsid w:val="00EF7FA9"/>
    <w:rsid w:val="00FE189A"/>
    <w:rsid w:val="07D11E60"/>
    <w:rsid w:val="6DA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cs="Segoe UI" w:eastAsiaTheme="minorEastAsia"/>
      <w:sz w:val="18"/>
      <w:szCs w:val="18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1457</Characters>
  <Lines>12</Lines>
  <Paragraphs>3</Paragraphs>
  <TotalTime>42</TotalTime>
  <ScaleCrop>false</ScaleCrop>
  <LinksUpToDate>false</LinksUpToDate>
  <CharactersWithSpaces>1709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2022-04-25T07:03:00Z</dcterms:created>
  <dc:creator>Armine Gabrielyan</dc:creator>
  <cp:lastModifiedBy>User</cp:lastModifiedBy>
  <cp:lastPrinted>2023-05-04T07:45:13Z</cp:lastPrinted>
  <dcterms:modified xsi:type="dcterms:W3CDTF">2023-05-04T07:48:30Z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C7D2D99B1F7E43B891B11371A1562793</vt:lpwstr>
  </property>
</Properties>
</file>