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A8" w:rsidRDefault="00737409" w:rsidP="0064747F">
      <w:pPr>
        <w:tabs>
          <w:tab w:val="left" w:pos="5940"/>
        </w:tabs>
        <w:ind w:left="5760" w:right="-180"/>
        <w:jc w:val="center"/>
        <w:rPr>
          <w:rFonts w:ascii="GHEA Grapalat" w:hAnsi="GHEA Grapalat"/>
          <w:b/>
          <w:sz w:val="20"/>
          <w:lang w:val="hy-AM"/>
        </w:rPr>
      </w:pPr>
      <w:r>
        <w:rPr>
          <w:rFonts w:ascii="GHEA Grapalat" w:hAnsi="GHEA Grapalat"/>
          <w:sz w:val="20"/>
          <w:lang w:val="hy-AM"/>
        </w:rPr>
        <w:t xml:space="preserve">          </w:t>
      </w:r>
      <w:r w:rsidR="003A7EA8">
        <w:rPr>
          <w:rFonts w:ascii="GHEA Grapalat" w:hAnsi="GHEA Grapalat"/>
          <w:b/>
          <w:sz w:val="20"/>
          <w:lang w:val="hy-AM"/>
        </w:rPr>
        <w:t xml:space="preserve">          </w:t>
      </w:r>
      <w:r w:rsidR="0064747F">
        <w:rPr>
          <w:rFonts w:ascii="GHEA Grapalat" w:hAnsi="GHEA Grapalat"/>
          <w:b/>
          <w:sz w:val="20"/>
          <w:lang w:val="hy-AM"/>
        </w:rPr>
        <w:t xml:space="preserve">                               </w:t>
      </w:r>
      <w:proofErr w:type="spellStart"/>
      <w:r w:rsidR="003A7EA8">
        <w:rPr>
          <w:rFonts w:ascii="GHEA Grapalat" w:hAnsi="GHEA Grapalat"/>
          <w:b/>
          <w:sz w:val="20"/>
        </w:rPr>
        <w:t>Հավելված</w:t>
      </w:r>
      <w:proofErr w:type="spellEnd"/>
      <w:r w:rsidR="003A7EA8">
        <w:rPr>
          <w:rFonts w:ascii="GHEA Grapalat" w:hAnsi="GHEA Grapalat"/>
          <w:b/>
          <w:sz w:val="20"/>
        </w:rPr>
        <w:t xml:space="preserve"> </w:t>
      </w:r>
      <w:r w:rsidR="003A7EA8">
        <w:rPr>
          <w:rFonts w:ascii="GHEA Grapalat" w:hAnsi="GHEA Grapalat"/>
          <w:b/>
          <w:sz w:val="20"/>
          <w:lang w:val="hy-AM"/>
        </w:rPr>
        <w:t>3</w:t>
      </w:r>
      <w:r w:rsidR="003A7EA8">
        <w:rPr>
          <w:rFonts w:ascii="GHEA Grapalat" w:hAnsi="GHEA Grapalat"/>
          <w:b/>
          <w:sz w:val="20"/>
          <w:lang w:val="hy-AM"/>
        </w:rPr>
        <w:tab/>
      </w:r>
    </w:p>
    <w:p w:rsidR="003A7EA8" w:rsidRPr="0064747F" w:rsidRDefault="00C81545" w:rsidP="00C81545">
      <w:pPr>
        <w:pStyle w:val="NoSpacing"/>
        <w:spacing w:line="276" w:lineRule="auto"/>
        <w:rPr>
          <w:rFonts w:ascii="GHEA Grapalat" w:hAnsi="GHEA Grapalat"/>
          <w:lang w:val="hy-AM"/>
        </w:rPr>
      </w:pPr>
      <w:r>
        <w:rPr>
          <w:rFonts w:ascii="GHEA Grapalat" w:hAnsi="GHEA Grapalat"/>
          <w:lang w:val="hy-AM"/>
        </w:rPr>
        <w:t xml:space="preserve">                                                                                                            </w:t>
      </w:r>
      <w:r w:rsidR="003A7EA8" w:rsidRPr="0064747F">
        <w:rPr>
          <w:rFonts w:ascii="GHEA Grapalat" w:hAnsi="GHEA Grapalat"/>
          <w:lang w:val="hy-AM"/>
        </w:rPr>
        <w:t xml:space="preserve">Հաստատված է </w:t>
      </w:r>
    </w:p>
    <w:p w:rsidR="003A7EA8" w:rsidRPr="0064747F" w:rsidRDefault="0064747F" w:rsidP="00C81545">
      <w:pPr>
        <w:pStyle w:val="NoSpacing"/>
        <w:spacing w:line="276" w:lineRule="auto"/>
        <w:jc w:val="right"/>
        <w:rPr>
          <w:rFonts w:ascii="GHEA Grapalat" w:hAnsi="GHEA Grapalat"/>
          <w:lang w:val="hy-AM"/>
        </w:rPr>
      </w:pPr>
      <w:r w:rsidRPr="0064747F">
        <w:rPr>
          <w:rFonts w:ascii="GHEA Grapalat" w:hAnsi="GHEA Grapalat"/>
          <w:lang w:val="hy-AM"/>
        </w:rPr>
        <w:t xml:space="preserve">                                     </w:t>
      </w:r>
      <w:r>
        <w:rPr>
          <w:rFonts w:ascii="GHEA Grapalat" w:hAnsi="GHEA Grapalat"/>
          <w:lang w:val="hy-AM"/>
        </w:rPr>
        <w:t xml:space="preserve">                            </w:t>
      </w:r>
      <w:r w:rsidR="003A7EA8" w:rsidRPr="0064747F">
        <w:rPr>
          <w:rFonts w:ascii="GHEA Grapalat" w:hAnsi="GHEA Grapalat"/>
          <w:lang w:val="hy-AM"/>
        </w:rPr>
        <w:t>ՀՀ Արագածոտնի մարզի Ծաղկահովիտ  համայնքի ղեկավարի  2023թ.  մարտի  31-ի  N 69-Ա որոշմամբ</w:t>
      </w:r>
    </w:p>
    <w:p w:rsidR="00877CC4" w:rsidRDefault="00877CC4" w:rsidP="00877CC4">
      <w:pPr>
        <w:spacing w:line="259" w:lineRule="auto"/>
        <w:ind w:right="-180"/>
        <w:rPr>
          <w:rFonts w:ascii="GHEA Grapalat" w:hAnsi="GHEA Grapalat"/>
          <w:sz w:val="24"/>
          <w:szCs w:val="24"/>
          <w:lang w:val="hy-AM"/>
        </w:rPr>
      </w:pPr>
    </w:p>
    <w:p w:rsidR="00C43BCA" w:rsidRPr="00B049BD" w:rsidRDefault="00C43BCA" w:rsidP="00877CC4">
      <w:pPr>
        <w:spacing w:line="259" w:lineRule="auto"/>
        <w:ind w:right="-180"/>
        <w:jc w:val="center"/>
        <w:rPr>
          <w:rFonts w:ascii="GHEA Grapalat" w:hAnsi="GHEA Grapalat"/>
          <w:b/>
          <w:sz w:val="24"/>
          <w:szCs w:val="24"/>
          <w:lang w:val="hy-AM"/>
        </w:rPr>
      </w:pPr>
      <w:r w:rsidRPr="0064747F">
        <w:rPr>
          <w:rFonts w:ascii="GHEA Grapalat" w:hAnsi="GHEA Grapalat"/>
          <w:sz w:val="24"/>
          <w:szCs w:val="24"/>
          <w:lang w:val="hy-AM"/>
        </w:rPr>
        <w:br/>
      </w:r>
      <w:r w:rsidRPr="004D7DEF">
        <w:rPr>
          <w:rFonts w:ascii="GHEA Grapalat" w:hAnsi="GHEA Grapalat"/>
          <w:b/>
          <w:sz w:val="24"/>
          <w:szCs w:val="24"/>
          <w:lang w:val="hy-AM"/>
        </w:rPr>
        <w:t>ՀԱՄԱՅՆՔԱՅԻՆ ԾԱՌԱՅՈՒԹՅԱՆ ՊԱՇՏՈՆԻ ԱՆՁՆԱԳԻՐ</w:t>
      </w:r>
    </w:p>
    <w:p w:rsidR="005F3CF4" w:rsidRDefault="00CF7C04" w:rsidP="00877CC4">
      <w:pPr>
        <w:ind w:left="180"/>
        <w:jc w:val="center"/>
        <w:rPr>
          <w:rFonts w:ascii="GHEA Grapalat" w:hAnsi="GHEA Grapalat"/>
          <w:lang w:val="hy-AM"/>
        </w:rPr>
      </w:pPr>
      <w:r w:rsidRPr="00C43BCA">
        <w:rPr>
          <w:rFonts w:ascii="GHEA Grapalat" w:hAnsi="GHEA Grapalat"/>
          <w:b/>
          <w:sz w:val="24"/>
          <w:szCs w:val="24"/>
          <w:lang w:val="hy-AM"/>
        </w:rPr>
        <w:t xml:space="preserve">ՀԱՅԱՍՏԱՆԻ ՀԱՆՐԱՊԵՏՈՒԹՅԱՆ ԱՐԱԳԱԾՈՏՆԻ ՄԱՐԶԻ </w:t>
      </w:r>
      <w:r w:rsidR="000D371A">
        <w:rPr>
          <w:rFonts w:ascii="GHEA Grapalat" w:hAnsi="GHEA Grapalat"/>
          <w:b/>
          <w:sz w:val="24"/>
          <w:szCs w:val="24"/>
          <w:lang w:val="hy-AM"/>
        </w:rPr>
        <w:t>ԾԱՂԿԱՀՈՎԻՏԻ</w:t>
      </w:r>
      <w:r w:rsidR="00D206CD">
        <w:rPr>
          <w:rFonts w:ascii="GHEA Grapalat" w:hAnsi="GHEA Grapalat"/>
          <w:b/>
          <w:sz w:val="24"/>
          <w:szCs w:val="24"/>
          <w:lang w:val="hy-AM"/>
        </w:rPr>
        <w:t xml:space="preserve"> Հ</w:t>
      </w:r>
      <w:r w:rsidRPr="00C43BCA">
        <w:rPr>
          <w:rFonts w:ascii="GHEA Grapalat" w:hAnsi="GHEA Grapalat"/>
          <w:b/>
          <w:sz w:val="24"/>
          <w:szCs w:val="24"/>
          <w:lang w:val="hy-AM"/>
        </w:rPr>
        <w:t xml:space="preserve">ԱՄԱՅՆՔԱՊԵՏԱՐԱՆԻ ԱՇԽԱՏԱԿԱԶՄԻ </w:t>
      </w:r>
      <w:r w:rsidR="000D371A">
        <w:rPr>
          <w:rFonts w:ascii="GHEA Grapalat" w:hAnsi="GHEA Grapalat"/>
          <w:b/>
          <w:sz w:val="24"/>
          <w:szCs w:val="24"/>
          <w:lang w:val="hy-AM"/>
        </w:rPr>
        <w:t xml:space="preserve">ՔԱՂԱՔԱՇԻՆՈՒԹՅԱՆ, ՀՈՂԱՇԻՆՈՒԹՅԱՆ, ՀՈՂՕԳՏԱԳՈՐԾՄԱՆ ԵՎ </w:t>
      </w:r>
      <w:r w:rsidR="00C43BCA" w:rsidRPr="00C43BCA">
        <w:rPr>
          <w:rFonts w:ascii="GHEA Grapalat" w:eastAsia="Times New Roman" w:hAnsi="GHEA Grapalat" w:cs="Times New Roman"/>
          <w:b/>
          <w:sz w:val="24"/>
          <w:szCs w:val="24"/>
          <w:lang w:val="hy-AM" w:eastAsia="ru-RU"/>
        </w:rPr>
        <w:t>ԳՅՈՒՂԱՏՆՏԵՍՈՒԹՅԱՆ</w:t>
      </w:r>
      <w:r w:rsidR="000D371A">
        <w:rPr>
          <w:rFonts w:ascii="GHEA Grapalat" w:eastAsia="Times New Roman" w:hAnsi="GHEA Grapalat" w:cs="Times New Roman"/>
          <w:b/>
          <w:sz w:val="24"/>
          <w:szCs w:val="24"/>
          <w:lang w:val="hy-AM" w:eastAsia="ru-RU"/>
        </w:rPr>
        <w:t xml:space="preserve"> </w:t>
      </w:r>
      <w:r w:rsidR="00C43BCA" w:rsidRPr="00C43BCA">
        <w:rPr>
          <w:rFonts w:ascii="GHEA Grapalat" w:hAnsi="GHEA Grapalat"/>
          <w:b/>
          <w:sz w:val="24"/>
          <w:szCs w:val="24"/>
          <w:lang w:val="hy-AM" w:eastAsia="ru-RU"/>
        </w:rPr>
        <w:t xml:space="preserve">ԲԱԺՆԻ </w:t>
      </w:r>
      <w:r w:rsidRPr="00C43BCA">
        <w:rPr>
          <w:rFonts w:ascii="GHEA Grapalat" w:hAnsi="GHEA Grapalat"/>
          <w:b/>
          <w:sz w:val="24"/>
          <w:szCs w:val="24"/>
          <w:lang w:val="hy-AM"/>
        </w:rPr>
        <w:t>ՊԵՏԻ</w:t>
      </w:r>
      <w:r w:rsidRPr="00C43BCA">
        <w:rPr>
          <w:rFonts w:ascii="GHEA Grapalat" w:hAnsi="GHEA Grapalat"/>
          <w:b/>
          <w:sz w:val="24"/>
          <w:szCs w:val="24"/>
          <w:lang w:val="hy-AM"/>
        </w:rPr>
        <w:br/>
      </w:r>
      <w:r w:rsidRPr="00822506">
        <w:rPr>
          <w:rFonts w:ascii="GHEA Grapalat" w:hAnsi="GHEA Grapalat"/>
          <w:b/>
          <w:sz w:val="24"/>
          <w:szCs w:val="24"/>
          <w:lang w:val="hy-AM"/>
        </w:rPr>
        <w:br/>
      </w:r>
      <w:r w:rsidR="000D371A">
        <w:rPr>
          <w:rFonts w:ascii="GHEA Grapalat" w:hAnsi="GHEA Grapalat"/>
          <w:b/>
          <w:sz w:val="24"/>
          <w:szCs w:val="24"/>
          <w:lang w:val="hy-AM"/>
        </w:rPr>
        <w:t>2.1-2</w:t>
      </w:r>
      <w:r w:rsidRPr="00822506">
        <w:rPr>
          <w:rFonts w:ascii="GHEA Grapalat" w:hAnsi="GHEA Grapalat"/>
          <w:b/>
          <w:sz w:val="24"/>
          <w:szCs w:val="24"/>
          <w:lang w:val="hy-AM"/>
        </w:rPr>
        <w:br/>
      </w:r>
      <w:r w:rsidRPr="00C81545">
        <w:rPr>
          <w:rFonts w:ascii="GHEA Grapalat" w:hAnsi="GHEA Grapalat"/>
          <w:lang w:val="hy-AM"/>
        </w:rPr>
        <w:t>(ծածկագիրը)</w:t>
      </w:r>
    </w:p>
    <w:p w:rsidR="00CF7C04" w:rsidRPr="00D35091" w:rsidRDefault="00CF7C04" w:rsidP="00877CC4">
      <w:pPr>
        <w:ind w:left="270"/>
        <w:jc w:val="center"/>
        <w:rPr>
          <w:rFonts w:ascii="GHEA Grapalat" w:hAnsi="GHEA Grapalat"/>
          <w:lang w:val="hy-AM"/>
        </w:rPr>
      </w:pPr>
      <w:r w:rsidRPr="00822506">
        <w:rPr>
          <w:rFonts w:ascii="GHEA Grapalat" w:hAnsi="GHEA Grapalat"/>
          <w:b/>
          <w:sz w:val="24"/>
          <w:szCs w:val="24"/>
          <w:lang w:val="hy-AM"/>
        </w:rPr>
        <w:br/>
        <w:t>1. ԸՆԴՀԱՆՈՒՐ  ԴՐՈՒՅԹՆԵՐ</w:t>
      </w:r>
    </w:p>
    <w:p w:rsidR="00875DC6" w:rsidRPr="00C81545" w:rsidRDefault="00875DC6" w:rsidP="00877CC4">
      <w:pPr>
        <w:shd w:val="clear" w:color="auto" w:fill="FFFFFF"/>
        <w:spacing w:after="0" w:line="360" w:lineRule="auto"/>
        <w:ind w:left="270" w:right="-180" w:firstLine="90"/>
        <w:jc w:val="both"/>
        <w:rPr>
          <w:rFonts w:ascii="GHEA Grapalat" w:eastAsia="Times New Roman" w:hAnsi="GHEA Grapalat" w:cs="Arial"/>
          <w:color w:val="2C2D2E"/>
          <w:lang w:val="hy-AM"/>
        </w:rPr>
      </w:pPr>
      <w:r w:rsidRPr="00C81545">
        <w:rPr>
          <w:rFonts w:ascii="GHEA Grapalat" w:eastAsia="Times New Roman" w:hAnsi="GHEA Grapalat" w:cs="Arial"/>
          <w:color w:val="2C2D2E"/>
          <w:lang w:val="hy-AM"/>
        </w:rPr>
        <w:t xml:space="preserve">   </w:t>
      </w:r>
      <w:r w:rsidR="00877CC4">
        <w:rPr>
          <w:rFonts w:ascii="GHEA Grapalat" w:eastAsia="Times New Roman" w:hAnsi="GHEA Grapalat" w:cs="Arial"/>
          <w:b/>
          <w:color w:val="2C2D2E"/>
          <w:lang w:val="hy-AM"/>
        </w:rPr>
        <w:t>1</w:t>
      </w:r>
      <w:r w:rsidR="00877CC4" w:rsidRPr="00877CC4">
        <w:rPr>
          <w:rFonts w:ascii="Arial" w:eastAsia="Times New Roman" w:hAnsi="Arial" w:cs="Arial"/>
          <w:b/>
          <w:color w:val="2C2D2E"/>
          <w:lang w:val="hy-AM"/>
        </w:rPr>
        <w:t>.</w:t>
      </w:r>
      <w:r w:rsidR="00877CC4">
        <w:rPr>
          <w:rFonts w:ascii="GHEA Grapalat" w:eastAsia="Times New Roman" w:hAnsi="GHEA Grapalat" w:cs="Arial"/>
          <w:b/>
          <w:color w:val="2C2D2E"/>
          <w:lang w:val="hy-AM"/>
        </w:rPr>
        <w:t>1</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Հայաստանի Հանրապետության Արագածոտնի մարզի Ծաղկահովիտի համայնքապետարանի աշխատակազմի քաղաքաշինության, հողաշինության, հողօգտագործման և գյուղատնտեսության բաժնի պետի</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այսուհետ՝</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բաժնի պետ</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պաշտոնն ընդգրկվում է համայնքային ծառայության առաջատար պաշտոնների</w:t>
      </w:r>
      <w:r w:rsidRPr="00C81545">
        <w:rPr>
          <w:rFonts w:ascii="GHEA Grapalat" w:eastAsia="Times New Roman" w:hAnsi="GHEA Grapalat" w:cs="Arial"/>
          <w:color w:val="2C2D2E"/>
          <w:lang w:val="hy-AM"/>
        </w:rPr>
        <w:t xml:space="preserve"> 1-</w:t>
      </w:r>
      <w:r w:rsidR="00C81545">
        <w:rPr>
          <w:rFonts w:ascii="GHEA Grapalat" w:eastAsia="Times New Roman" w:hAnsi="GHEA Grapalat" w:cs="Sylfaen"/>
          <w:color w:val="2C2D2E"/>
          <w:lang w:val="hy-AM"/>
        </w:rPr>
        <w:t xml:space="preserve">ին ենթախմբում՝ </w:t>
      </w:r>
      <w:r w:rsidRPr="00C81545">
        <w:rPr>
          <w:rFonts w:ascii="GHEA Grapalat" w:eastAsia="Times New Roman" w:hAnsi="GHEA Grapalat" w:cs="Sylfaen"/>
          <w:color w:val="2C2D2E"/>
          <w:lang w:val="hy-AM"/>
        </w:rPr>
        <w:t xml:space="preserve"> </w:t>
      </w:r>
      <w:r w:rsidRPr="00C81545">
        <w:rPr>
          <w:rFonts w:ascii="GHEA Grapalat" w:eastAsia="Times New Roman" w:hAnsi="GHEA Grapalat" w:cs="Sylfaen"/>
          <w:b/>
          <w:color w:val="2C2D2E"/>
          <w:lang w:val="hy-AM"/>
        </w:rPr>
        <w:t>ծածկագիր 2</w:t>
      </w:r>
      <w:r w:rsidRPr="00C81545">
        <w:rPr>
          <w:rFonts w:ascii="Cambria Math" w:eastAsia="Times New Roman" w:hAnsi="Cambria Math" w:cs="Cambria Math"/>
          <w:b/>
          <w:color w:val="2C2D2E"/>
          <w:lang w:val="hy-AM"/>
        </w:rPr>
        <w:t>․</w:t>
      </w:r>
      <w:r w:rsidRPr="00C81545">
        <w:rPr>
          <w:rFonts w:ascii="GHEA Grapalat" w:eastAsia="Times New Roman" w:hAnsi="GHEA Grapalat" w:cs="Sylfaen"/>
          <w:b/>
          <w:color w:val="2C2D2E"/>
          <w:lang w:val="hy-AM"/>
        </w:rPr>
        <w:t>1-2</w:t>
      </w:r>
      <w:r w:rsidR="00C81545">
        <w:rPr>
          <w:rFonts w:ascii="GHEA Grapalat" w:eastAsia="Times New Roman" w:hAnsi="GHEA Grapalat" w:cs="Sylfaen"/>
          <w:b/>
          <w:color w:val="2C2D2E"/>
          <w:lang w:val="hy-AM"/>
        </w:rPr>
        <w:t xml:space="preserve"> </w:t>
      </w:r>
      <w:r w:rsidRPr="00C81545">
        <w:rPr>
          <w:rFonts w:ascii="GHEA Grapalat" w:eastAsia="Times New Roman" w:hAnsi="GHEA Grapalat" w:cs="Arial"/>
          <w:color w:val="2C2D2E"/>
          <w:lang w:val="hy-AM"/>
        </w:rPr>
        <w:t>:</w:t>
      </w:r>
    </w:p>
    <w:p w:rsidR="00875DC6" w:rsidRPr="00C81545" w:rsidRDefault="00875DC6" w:rsidP="00877CC4">
      <w:pPr>
        <w:shd w:val="clear" w:color="auto" w:fill="FFFFFF"/>
        <w:spacing w:after="0" w:line="360" w:lineRule="auto"/>
        <w:ind w:left="270" w:right="-180" w:firstLine="90"/>
        <w:jc w:val="both"/>
        <w:rPr>
          <w:rFonts w:ascii="GHEA Grapalat" w:eastAsia="Times New Roman" w:hAnsi="GHEA Grapalat" w:cs="Arial"/>
          <w:color w:val="2C2D2E"/>
          <w:lang w:val="hy-AM"/>
        </w:rPr>
      </w:pPr>
      <w:r w:rsidRPr="00877CC4">
        <w:rPr>
          <w:rFonts w:ascii="GHEA Grapalat" w:eastAsia="Times New Roman" w:hAnsi="GHEA Grapalat" w:cs="Arial"/>
          <w:b/>
          <w:color w:val="2C2D2E"/>
          <w:lang w:val="hy-AM"/>
        </w:rPr>
        <w:t xml:space="preserve">   1</w:t>
      </w:r>
      <w:r w:rsidRPr="00877CC4">
        <w:rPr>
          <w:rFonts w:ascii="Cambria Math" w:eastAsia="Times New Roman" w:hAnsi="Cambria Math" w:cs="Cambria Math"/>
          <w:b/>
          <w:color w:val="2C2D2E"/>
          <w:lang w:val="hy-AM"/>
        </w:rPr>
        <w:t>․</w:t>
      </w:r>
      <w:r w:rsidR="00877CC4">
        <w:rPr>
          <w:rFonts w:ascii="GHEA Grapalat" w:eastAsia="Times New Roman" w:hAnsi="GHEA Grapalat" w:cs="Arial"/>
          <w:b/>
          <w:color w:val="2C2D2E"/>
          <w:lang w:val="hy-AM"/>
        </w:rPr>
        <w:t>2</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 xml:space="preserve">Բաժնի պետին </w:t>
      </w:r>
      <w:r w:rsidRPr="00C81545">
        <w:rPr>
          <w:rFonts w:ascii="GHEA Grapalat" w:eastAsia="Times New Roman" w:hAnsi="GHEA Grapalat" w:cs="Arial"/>
          <w:color w:val="2C2D2E"/>
          <w:lang w:val="hy-AM"/>
        </w:rPr>
        <w:t>«</w:t>
      </w:r>
      <w:r w:rsidRPr="00C81545">
        <w:rPr>
          <w:rFonts w:ascii="GHEA Grapalat" w:eastAsia="Times New Roman" w:hAnsi="GHEA Grapalat" w:cs="Sylfaen"/>
          <w:color w:val="2C2D2E"/>
          <w:lang w:val="hy-AM"/>
        </w:rPr>
        <w:t>Համայնքային ծառայության մասին</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Հայաստանի Հանրապետության օրենքով</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այսուհետ՝</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օրենք</w:t>
      </w:r>
      <w:r w:rsidRPr="00C81545">
        <w:rPr>
          <w:rFonts w:ascii="GHEA Grapalat" w:eastAsia="Times New Roman" w:hAnsi="GHEA Grapalat" w:cs="Arial"/>
          <w:color w:val="2C2D2E"/>
          <w:lang w:val="hy-AM"/>
        </w:rPr>
        <w:t xml:space="preserve">) </w:t>
      </w:r>
      <w:r w:rsidRPr="00C81545">
        <w:rPr>
          <w:rFonts w:ascii="GHEA Grapalat" w:eastAsia="Times New Roman" w:hAnsi="GHEA Grapalat" w:cs="Sylfaen"/>
          <w:color w:val="2C2D2E"/>
          <w:lang w:val="hy-AM"/>
        </w:rPr>
        <w:t>սահմանված կարգով պաշտոնում նշանակում և պաշտոնից ազատում է Հայաստանի Հանրապետության Արագածոտնի մարզի Ծաղկահովիտ</w:t>
      </w:r>
      <w:r w:rsidRPr="00C81545">
        <w:rPr>
          <w:rFonts w:ascii="GHEA Grapalat" w:eastAsia="Times New Roman" w:hAnsi="GHEA Grapalat" w:cs="Arial"/>
          <w:color w:val="2C2D2E"/>
          <w:lang w:val="hy-AM"/>
        </w:rPr>
        <w:t xml:space="preserve"> հ</w:t>
      </w:r>
      <w:r w:rsidRPr="00C81545">
        <w:rPr>
          <w:rFonts w:ascii="GHEA Grapalat" w:eastAsia="Times New Roman" w:hAnsi="GHEA Grapalat" w:cs="Sylfaen"/>
          <w:color w:val="2C2D2E"/>
          <w:lang w:val="hy-AM"/>
        </w:rPr>
        <w:t>ամայնքի  ղեկավարը</w:t>
      </w:r>
      <w:r w:rsidRPr="00C81545">
        <w:rPr>
          <w:rFonts w:ascii="GHEA Grapalat" w:eastAsia="Times New Roman" w:hAnsi="GHEA Grapalat" w:cs="Arial"/>
          <w:color w:val="2C2D2E"/>
          <w:lang w:val="hy-AM"/>
        </w:rPr>
        <w:t>:</w:t>
      </w:r>
      <w:r w:rsidRPr="00C81545">
        <w:rPr>
          <w:rFonts w:ascii="GHEA Grapalat" w:eastAsia="Times New Roman" w:hAnsi="GHEA Grapalat" w:cs="Arial"/>
          <w:color w:val="2C2D2E"/>
          <w:lang w:val="hy-AM"/>
        </w:rPr>
        <w:tab/>
      </w:r>
    </w:p>
    <w:p w:rsidR="00875DC6" w:rsidRPr="00C81545" w:rsidRDefault="00875DC6" w:rsidP="00877CC4">
      <w:pPr>
        <w:shd w:val="clear" w:color="auto" w:fill="FFFFFF"/>
        <w:spacing w:after="0" w:line="360" w:lineRule="auto"/>
        <w:ind w:left="270" w:right="-180" w:firstLine="90"/>
        <w:jc w:val="both"/>
        <w:rPr>
          <w:rFonts w:ascii="GHEA Grapalat" w:eastAsia="Times New Roman" w:hAnsi="GHEA Grapalat" w:cs="Arial"/>
          <w:color w:val="2C2D2E"/>
          <w:lang w:val="hy-AM"/>
        </w:rPr>
      </w:pPr>
      <w:r w:rsidRPr="00877CC4">
        <w:rPr>
          <w:rFonts w:ascii="GHEA Grapalat" w:eastAsia="Times New Roman" w:hAnsi="GHEA Grapalat" w:cs="Arial"/>
          <w:b/>
          <w:color w:val="2C2D2E"/>
          <w:lang w:val="hy-AM"/>
        </w:rPr>
        <w:t xml:space="preserve">   1</w:t>
      </w:r>
      <w:r w:rsidRPr="00877CC4">
        <w:rPr>
          <w:rFonts w:ascii="Cambria Math" w:eastAsia="Times New Roman" w:hAnsi="Cambria Math" w:cs="Cambria Math"/>
          <w:b/>
          <w:color w:val="2C2D2E"/>
          <w:lang w:val="hy-AM"/>
        </w:rPr>
        <w:t>․</w:t>
      </w:r>
      <w:r w:rsidRPr="00877CC4">
        <w:rPr>
          <w:rFonts w:ascii="GHEA Grapalat" w:eastAsia="Times New Roman" w:hAnsi="GHEA Grapalat" w:cs="Arial"/>
          <w:b/>
          <w:color w:val="2C2D2E"/>
          <w:lang w:val="hy-AM"/>
        </w:rPr>
        <w:t>3</w:t>
      </w:r>
      <w:r w:rsidRPr="00C81545">
        <w:rPr>
          <w:rFonts w:ascii="GHEA Grapalat" w:eastAsia="Times New Roman" w:hAnsi="GHEA Grapalat" w:cs="Arial"/>
          <w:color w:val="2C2D2E"/>
          <w:lang w:val="hy-AM"/>
        </w:rPr>
        <w:t xml:space="preserve"> Բաժնի պետի բացակայության դեպքում (ՀԾՄ օրենքի 18-րդ հոդված ու չնախատեսված դեպքերում) նրան փոխարինում է բաժնի մասնագետներից մեկը՝ համայնքի ղեկավարի որոշմամբ։</w:t>
      </w:r>
    </w:p>
    <w:p w:rsidR="00875DC6" w:rsidRPr="00C81545" w:rsidRDefault="00875DC6" w:rsidP="00877CC4">
      <w:pPr>
        <w:shd w:val="clear" w:color="auto" w:fill="FFFFFF"/>
        <w:spacing w:after="0" w:line="360" w:lineRule="auto"/>
        <w:ind w:left="270" w:right="-180"/>
        <w:jc w:val="both"/>
        <w:rPr>
          <w:rFonts w:ascii="GHEA Grapalat" w:eastAsia="Times New Roman" w:hAnsi="GHEA Grapalat" w:cs="Arial"/>
          <w:color w:val="2C2D2E"/>
          <w:lang w:val="hy-AM"/>
        </w:rPr>
      </w:pPr>
      <w:r w:rsidRPr="00C81545">
        <w:rPr>
          <w:rFonts w:ascii="GHEA Grapalat" w:eastAsia="Times New Roman" w:hAnsi="GHEA Grapalat" w:cs="Arial"/>
          <w:color w:val="2C2D2E"/>
          <w:lang w:val="hy-AM"/>
        </w:rPr>
        <w:t xml:space="preserve">   </w:t>
      </w:r>
      <w:r w:rsidRPr="00877CC4">
        <w:rPr>
          <w:rFonts w:ascii="GHEA Grapalat" w:eastAsia="Times New Roman" w:hAnsi="GHEA Grapalat" w:cs="Arial"/>
          <w:b/>
          <w:color w:val="2C2D2E"/>
          <w:lang w:val="hy-AM"/>
        </w:rPr>
        <w:t>1</w:t>
      </w:r>
      <w:r w:rsidRPr="00877CC4">
        <w:rPr>
          <w:rFonts w:ascii="Cambria Math" w:eastAsia="Times New Roman" w:hAnsi="Cambria Math" w:cs="Cambria Math"/>
          <w:b/>
          <w:color w:val="2C2D2E"/>
          <w:lang w:val="hy-AM"/>
        </w:rPr>
        <w:t>․</w:t>
      </w:r>
      <w:r w:rsidRPr="00877CC4">
        <w:rPr>
          <w:rFonts w:ascii="GHEA Grapalat" w:eastAsia="Times New Roman" w:hAnsi="GHEA Grapalat" w:cs="Arial"/>
          <w:b/>
          <w:color w:val="2C2D2E"/>
          <w:lang w:val="hy-AM"/>
        </w:rPr>
        <w:t>4</w:t>
      </w:r>
      <w:r w:rsidRPr="00C81545">
        <w:rPr>
          <w:rFonts w:ascii="GHEA Grapalat" w:eastAsia="Times New Roman" w:hAnsi="GHEA Grapalat" w:cs="Arial"/>
          <w:color w:val="2C2D2E"/>
          <w:lang w:val="hy-AM"/>
        </w:rPr>
        <w:t xml:space="preserve"> </w:t>
      </w:r>
      <w:r w:rsidRPr="00C81545">
        <w:rPr>
          <w:rFonts w:ascii="GHEA Grapalat" w:eastAsia="Times New Roman" w:hAnsi="GHEA Grapalat" w:cs="GHEA Grapalat"/>
          <w:color w:val="2C2D2E"/>
          <w:lang w:val="hy-AM"/>
        </w:rPr>
        <w:t>Բաժնի</w:t>
      </w:r>
      <w:r w:rsidRPr="00C81545">
        <w:rPr>
          <w:rFonts w:ascii="GHEA Grapalat" w:eastAsia="Times New Roman" w:hAnsi="GHEA Grapalat" w:cs="Arial"/>
          <w:color w:val="2C2D2E"/>
          <w:lang w:val="hy-AM"/>
        </w:rPr>
        <w:t xml:space="preserve"> </w:t>
      </w:r>
      <w:r w:rsidRPr="00C81545">
        <w:rPr>
          <w:rFonts w:ascii="GHEA Grapalat" w:eastAsia="Times New Roman" w:hAnsi="GHEA Grapalat" w:cs="GHEA Grapalat"/>
          <w:color w:val="2C2D2E"/>
          <w:lang w:val="hy-AM"/>
        </w:rPr>
        <w:t>պետը</w:t>
      </w:r>
      <w:r w:rsidRPr="00C81545">
        <w:rPr>
          <w:rFonts w:ascii="GHEA Grapalat" w:eastAsia="Times New Roman" w:hAnsi="GHEA Grapalat" w:cs="Arial"/>
          <w:color w:val="2C2D2E"/>
          <w:lang w:val="hy-AM"/>
        </w:rPr>
        <w:t xml:space="preserve"> </w:t>
      </w:r>
      <w:r w:rsidRPr="00C81545">
        <w:rPr>
          <w:rFonts w:ascii="GHEA Grapalat" w:hAnsi="GHEA Grapalat" w:cs="Arian AMU"/>
          <w:lang w:val="hy-AM"/>
        </w:rPr>
        <w:t>իր գործունեությունը իրականացնում է ՀՀ Արագածոտնի մարզի Ծաղկահովիտի համայնքապետարանում՝ ՀՀ Արագածոտնի մարզ, գ</w:t>
      </w:r>
      <w:r w:rsidRPr="00C81545">
        <w:rPr>
          <w:rFonts w:ascii="Cambria Math" w:hAnsi="Cambria Math" w:cs="Cambria Math"/>
          <w:lang w:val="hy-AM"/>
        </w:rPr>
        <w:t>․</w:t>
      </w:r>
      <w:r w:rsidRPr="00C81545">
        <w:rPr>
          <w:rFonts w:ascii="GHEA Grapalat" w:hAnsi="GHEA Grapalat" w:cs="Arian AMU"/>
          <w:lang w:val="hy-AM"/>
        </w:rPr>
        <w:t xml:space="preserve"> Ծաղկահովիտ, Հոկտեմբերյան փողոց, շենք 2 հասցեում։</w:t>
      </w:r>
      <w:r w:rsidRPr="00C81545">
        <w:rPr>
          <w:rFonts w:ascii="GHEA Grapalat" w:eastAsia="Times New Roman" w:hAnsi="GHEA Grapalat" w:cs="Arial"/>
          <w:color w:val="2C2D2E"/>
          <w:lang w:val="hy-AM"/>
        </w:rPr>
        <w:t xml:space="preserve"> </w:t>
      </w:r>
      <w:r w:rsidRPr="00C81545">
        <w:rPr>
          <w:rFonts w:ascii="GHEA Grapalat" w:eastAsia="Times New Roman" w:hAnsi="GHEA Grapalat" w:cs="Arial"/>
          <w:color w:val="2C2D2E"/>
          <w:lang w:val="hy-AM"/>
        </w:rPr>
        <w:br/>
      </w:r>
    </w:p>
    <w:p w:rsidR="00875DC6" w:rsidRPr="003321BB" w:rsidRDefault="00875DC6" w:rsidP="00877CC4">
      <w:pPr>
        <w:shd w:val="clear" w:color="auto" w:fill="FFFFFF"/>
        <w:spacing w:after="0" w:line="240" w:lineRule="auto"/>
        <w:ind w:left="270"/>
        <w:jc w:val="center"/>
        <w:rPr>
          <w:rFonts w:ascii="GHEA Grapalat" w:eastAsia="Times New Roman" w:hAnsi="GHEA Grapalat" w:cs="Sylfaen"/>
          <w:b/>
          <w:color w:val="2C2D2E"/>
          <w:sz w:val="24"/>
          <w:szCs w:val="24"/>
          <w:lang w:val="hy-AM"/>
        </w:rPr>
      </w:pPr>
      <w:r w:rsidRPr="003321BB">
        <w:rPr>
          <w:rFonts w:ascii="GHEA Grapalat" w:eastAsia="Times New Roman" w:hAnsi="GHEA Grapalat" w:cs="Arial"/>
          <w:b/>
          <w:color w:val="2C2D2E"/>
          <w:sz w:val="24"/>
          <w:szCs w:val="24"/>
          <w:lang w:val="hy-AM"/>
        </w:rPr>
        <w:t xml:space="preserve">2.  </w:t>
      </w:r>
      <w:r w:rsidRPr="003321BB">
        <w:rPr>
          <w:rFonts w:ascii="GHEA Grapalat" w:eastAsia="Times New Roman" w:hAnsi="GHEA Grapalat" w:cs="Sylfaen"/>
          <w:b/>
          <w:color w:val="2C2D2E"/>
          <w:sz w:val="24"/>
          <w:szCs w:val="24"/>
          <w:lang w:val="hy-AM"/>
        </w:rPr>
        <w:t>ՊԱՇՏՈՆԻ ԲՆՈւԹԱԳԻՐԸ</w:t>
      </w:r>
    </w:p>
    <w:p w:rsidR="00875DC6" w:rsidRPr="00DB39B4" w:rsidRDefault="00875DC6" w:rsidP="00877CC4">
      <w:pPr>
        <w:spacing w:after="0" w:line="360" w:lineRule="auto"/>
        <w:ind w:left="270" w:right="-90"/>
        <w:rPr>
          <w:rFonts w:ascii="GHEA Grapalat" w:hAnsi="GHEA Grapalat"/>
          <w:b/>
          <w:sz w:val="24"/>
          <w:szCs w:val="24"/>
          <w:lang w:val="hy-AM"/>
        </w:rPr>
      </w:pPr>
      <w:r>
        <w:rPr>
          <w:rFonts w:ascii="GHEA Grapalat" w:hAnsi="GHEA Grapalat"/>
          <w:b/>
          <w:sz w:val="24"/>
          <w:szCs w:val="24"/>
          <w:lang w:val="hy-AM"/>
        </w:rPr>
        <w:t>2</w:t>
      </w:r>
      <w:r w:rsidRPr="000520A6">
        <w:rPr>
          <w:rFonts w:ascii="Cambria Math" w:hAnsi="Cambria Math" w:cs="Cambria Math"/>
          <w:b/>
          <w:sz w:val="24"/>
          <w:szCs w:val="24"/>
          <w:lang w:val="hy-AM"/>
        </w:rPr>
        <w:t>․</w:t>
      </w:r>
      <w:r>
        <w:rPr>
          <w:rFonts w:ascii="GHEA Grapalat" w:hAnsi="GHEA Grapalat"/>
          <w:b/>
          <w:sz w:val="24"/>
          <w:szCs w:val="24"/>
          <w:lang w:val="hy-AM"/>
        </w:rPr>
        <w:t>1</w:t>
      </w:r>
      <w:r w:rsidRPr="00DB39B4">
        <w:rPr>
          <w:rFonts w:ascii="GHEA Grapalat" w:hAnsi="GHEA Grapalat"/>
          <w:b/>
          <w:sz w:val="24"/>
          <w:szCs w:val="24"/>
          <w:lang w:val="hy-AM"/>
        </w:rPr>
        <w:t xml:space="preserve">  Բաժնի պետը՝</w:t>
      </w:r>
    </w:p>
    <w:p w:rsidR="00875DC6" w:rsidRPr="00B73FD1" w:rsidRDefault="00B73FD1" w:rsidP="00B73FD1">
      <w:pPr>
        <w:pStyle w:val="ListParagraph"/>
        <w:numPr>
          <w:ilvl w:val="0"/>
          <w:numId w:val="8"/>
        </w:numPr>
        <w:spacing w:after="0" w:line="360" w:lineRule="auto"/>
        <w:ind w:left="270" w:right="-90" w:firstLine="0"/>
        <w:jc w:val="both"/>
        <w:rPr>
          <w:rFonts w:ascii="GHEA Grapalat" w:hAnsi="GHEA Grapalat"/>
          <w:lang w:val="hy-AM"/>
        </w:rPr>
      </w:pPr>
      <w:r>
        <w:rPr>
          <w:rFonts w:ascii="GHEA Grapalat" w:hAnsi="GHEA Grapalat"/>
          <w:lang w:val="hy-AM"/>
        </w:rPr>
        <w:t xml:space="preserve"> </w:t>
      </w:r>
      <w:r w:rsidR="00877CC4" w:rsidRPr="00B73FD1">
        <w:rPr>
          <w:rFonts w:ascii="GHEA Grapalat" w:hAnsi="GHEA Grapalat"/>
          <w:lang w:val="hy-AM"/>
        </w:rPr>
        <w:t>ա</w:t>
      </w:r>
      <w:r w:rsidR="00875DC6" w:rsidRPr="00B73FD1">
        <w:rPr>
          <w:rFonts w:ascii="GHEA Grapalat" w:hAnsi="GHEA Grapalat"/>
          <w:lang w:val="hy-AM"/>
        </w:rPr>
        <w:t>պահովում է համայնքային ծառայության մասին օրենսդրությամբ և այլ իրավական ակտերով իր ղեկավարած բաժնի կառավարման հետ կապված գործառու</w:t>
      </w:r>
      <w:r w:rsidR="00D35091" w:rsidRPr="00B73FD1">
        <w:rPr>
          <w:rFonts w:ascii="GHEA Grapalat" w:hAnsi="GHEA Grapalat"/>
          <w:lang w:val="hy-AM"/>
        </w:rPr>
        <w:t>յ</w:t>
      </w:r>
      <w:r w:rsidR="00875DC6" w:rsidRPr="00B73FD1">
        <w:rPr>
          <w:rFonts w:ascii="GHEA Grapalat" w:hAnsi="GHEA Grapalat"/>
          <w:lang w:val="hy-AM"/>
        </w:rPr>
        <w:t>թների իրականացումը</w:t>
      </w:r>
      <w:r w:rsidR="00877CC4" w:rsidRPr="00B73FD1">
        <w:rPr>
          <w:rFonts w:ascii="GHEA Grapalat" w:hAnsi="GHEA Grapalat"/>
          <w:lang w:val="hy-AM"/>
        </w:rPr>
        <w:t>,</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lastRenderedPageBreak/>
        <w:t>Հայաստանի Հանրապետության օրենսդրությամբ սահմանված կարգով կազմում է համայնքի քաղաքաշինական ծրագրային փաստաթղթերը` համայնքի (բնակավայրի) գլխավոր հատակագիծը և քաղաքաշինական գոտիավորման նախագիծը կամ դրանց փոփոխություններն ու նախագծման առաջադրանքները,</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«Քաղաքաշինության մասին» Հայաստանի Հանրապետության օրենքի պահանջներին համապատասխան կազմում է քաղաքաշինական ծրագրային փաստաթղթերի կամ դրանց փոփոխությունների, ինչպես նաև նախագծման առաջադրանքների նախագծերը, դրանք ներկայացնում է համայնքի ղեկավարին սահմանած կարգով  համայնքի ավագանու հաստատմանը ներկայացնելու համար,</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Pr>
          <w:rFonts w:ascii="GHEA Grapalat" w:eastAsia="Times New Roman" w:hAnsi="GHEA Grapalat" w:cs="GHEA Grapalat"/>
          <w:color w:val="000000"/>
          <w:szCs w:val="24"/>
          <w:lang w:val="hy-AM"/>
        </w:rPr>
        <w:t>կ</w:t>
      </w:r>
      <w:r w:rsidRPr="00B73FD1">
        <w:rPr>
          <w:rFonts w:ascii="GHEA Grapalat" w:eastAsia="Times New Roman" w:hAnsi="GHEA Grapalat" w:cs="GHEA Grapalat"/>
          <w:color w:val="000000"/>
          <w:szCs w:val="24"/>
          <w:lang w:val="hy-AM"/>
        </w:rPr>
        <w:t>ազմում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և</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վարում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համայնքի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ընթացիկ</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քաղաքաշինական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քարտեզը</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այսուհետ</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ընթացիկ</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քարտեզ</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նորմատիվ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իրավական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ակտերով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սահմանված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կարգով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վարում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համայնքի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քաղաքաշինական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կադաս</w:t>
      </w:r>
      <w:r w:rsidRPr="00B73FD1">
        <w:rPr>
          <w:rFonts w:ascii="GHEA Grapalat" w:eastAsia="Times New Roman" w:hAnsi="GHEA Grapalat" w:cs="Times New Roman"/>
          <w:color w:val="000000"/>
          <w:szCs w:val="24"/>
          <w:lang w:val="hy-AM"/>
        </w:rPr>
        <w:t>տրը, կազմում է համայնքի քաղաքաշինական կանոնադրությունը և ներկայացնում է համայնքի ղեկավարին համայնքի  ավագանու հաստատմանը ներկայացնելու համար,</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 w:val="21"/>
          <w:szCs w:val="21"/>
          <w:lang w:val="hy-AM"/>
        </w:rPr>
      </w:pPr>
      <w:r w:rsidRPr="00B73FD1">
        <w:rPr>
          <w:rFonts w:ascii="GHEA Grapalat" w:eastAsia="Times New Roman" w:hAnsi="GHEA Grapalat" w:cs="GHEA Grapalat"/>
          <w:color w:val="000000"/>
          <w:szCs w:val="24"/>
          <w:lang w:val="hy-AM"/>
        </w:rPr>
        <w:t>համայնքի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քաղաքաշինական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ծրագրային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փաստաթղթերին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համապատասխան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Հայաստանի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Հանրապետության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օրենսդրությամբ</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սահմանված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կարգով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կառուցապատողներին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տալիս</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ճարտարա</w:t>
      </w:r>
      <w:r w:rsidRPr="00B73FD1">
        <w:rPr>
          <w:rFonts w:ascii="GHEA Grapalat" w:eastAsia="Times New Roman" w:hAnsi="GHEA Grapalat" w:cs="Times New Roman"/>
          <w:color w:val="000000"/>
          <w:szCs w:val="24"/>
          <w:lang w:val="hy-AM"/>
        </w:rPr>
        <w:t>պետահատակագծային առաջադրանք (կամ նախագծման թույլտվություն), որում ներառվում են իր կողմից ինժեներական սպասարկում իրականացնող ծառայություններին ներկայացված հարցման հիման վրա ստացված ելակետային տվյալները կամ օբյեկտի նախագծման տեխնիկական պայմանները,</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օրենքով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սահմանված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դեպքերում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և</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կարգով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համայնքի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բնակչությանն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իրազեկում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միջավայրի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ծրագրվող</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քաղաքաշինական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փոփոխությունների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մասին</w:t>
      </w:r>
      <w:r w:rsidRPr="00B73FD1">
        <w:rPr>
          <w:rFonts w:ascii="GHEA Grapalat" w:eastAsia="Times New Roman" w:hAnsi="GHEA Grapalat" w:cs="Times New Roman"/>
          <w:color w:val="000000"/>
          <w:szCs w:val="24"/>
          <w:lang w:val="hy-AM"/>
        </w:rPr>
        <w:t>,</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Հայաստանի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Հանրապետության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օրենսդրությամբ</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սահմանված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կարգով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համաձայ</w:t>
      </w:r>
      <w:r w:rsidRPr="00B73FD1">
        <w:rPr>
          <w:rFonts w:ascii="GHEA Grapalat" w:eastAsia="Times New Roman" w:hAnsi="GHEA Grapalat" w:cs="Times New Roman"/>
          <w:color w:val="000000"/>
          <w:szCs w:val="24"/>
          <w:lang w:val="hy-AM"/>
        </w:rPr>
        <w:t>նեցնում է ճարտարապետաշինարարական նախագծերը, տալիս է շինարարության (քանդման) թույլտվություն, միջոցառումներ է ձեռնարկում շինարարության թույլտվությամբ նախատեսված ժամկետներում կառուցապատումն ավարտելու համար,</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օրենքով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սահմանված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կարգով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ձևակերպում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շինարարութ</w:t>
      </w:r>
      <w:r w:rsidRPr="00B73FD1">
        <w:rPr>
          <w:rFonts w:ascii="GHEA Grapalat" w:eastAsia="Times New Roman" w:hAnsi="GHEA Grapalat" w:cs="Times New Roman"/>
          <w:color w:val="000000"/>
          <w:szCs w:val="24"/>
          <w:lang w:val="hy-AM"/>
        </w:rPr>
        <w:t>յան ավարտական ակտ, ինչպես նաև տրամադրում է ավարտված շինարարական օբյեկտի շահագործման թույլտվություն,</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կանխարգելում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ու</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կասեցնում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ինքնակամ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շինարարությունը</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և</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օրենքով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սահմանված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կարգով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ապահովում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դրանց</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հետևանքների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վերացումը</w:t>
      </w:r>
      <w:r w:rsidRPr="00B73FD1">
        <w:rPr>
          <w:rFonts w:ascii="GHEA Grapalat" w:eastAsia="Times New Roman" w:hAnsi="GHEA Grapalat" w:cs="Times New Roman"/>
          <w:color w:val="000000"/>
          <w:szCs w:val="24"/>
          <w:lang w:val="hy-AM"/>
        </w:rPr>
        <w:t xml:space="preserve">, ներկայացնում է  </w:t>
      </w:r>
      <w:r w:rsidRPr="00B73FD1">
        <w:rPr>
          <w:rFonts w:ascii="GHEA Grapalat" w:eastAsia="Times New Roman" w:hAnsi="GHEA Grapalat" w:cs="GHEA Grapalat"/>
          <w:color w:val="000000"/>
          <w:szCs w:val="24"/>
          <w:lang w:val="hy-AM"/>
        </w:rPr>
        <w:t>համայնքային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սեփական</w:t>
      </w:r>
      <w:r w:rsidRPr="00B73FD1">
        <w:rPr>
          <w:rFonts w:ascii="GHEA Grapalat" w:eastAsia="Times New Roman" w:hAnsi="GHEA Grapalat" w:cs="Times New Roman"/>
          <w:color w:val="000000"/>
          <w:szCs w:val="24"/>
          <w:lang w:val="hy-AM"/>
        </w:rPr>
        <w:t xml:space="preserve">ություն հանդիսացող հողամասում ինքնակամ կառույցի քանդման (ապամոնտաժման) մասին որոշման </w:t>
      </w:r>
      <w:r w:rsidRPr="00B73FD1">
        <w:rPr>
          <w:rFonts w:ascii="GHEA Grapalat" w:eastAsia="Times New Roman" w:hAnsi="GHEA Grapalat" w:cs="Times New Roman"/>
          <w:color w:val="000000"/>
          <w:szCs w:val="24"/>
          <w:lang w:val="hy-AM"/>
        </w:rPr>
        <w:lastRenderedPageBreak/>
        <w:t>նախագիծ և համապատասխան որոշման դեպքում օրենսդրությամբ սահմանված կարգով ապահովում է ինքնակամ կառույցի քանդման (ապամոնտաժման) մասին որոշման կատարումը,</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օրենքով սահմանված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իրականացնում</w:t>
      </w:r>
      <w:r w:rsidRPr="00B73FD1">
        <w:rPr>
          <w:rFonts w:ascii="GHEA Grapalat" w:eastAsia="Times New Roman" w:hAnsi="GHEA Grapalat" w:cs="Times New Roman"/>
          <w:color w:val="000000"/>
          <w:szCs w:val="24"/>
          <w:lang w:val="hy-AM"/>
        </w:rPr>
        <w:t xml:space="preserve"> է համայնքի սեփականություն հանդիսացող շենքերի ու շինությունների հաշվառումը և բաշխումը, կազմում է սեփականության ամենամյա գույքագրման փաստաթղթերը, դրանք ներկայացնում է համայնքի ղեկավարին համայնքի ավագանու հաստատմանը ներկայացնելու համար, </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մշակում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և</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կազմում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համայնքի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սեփականություն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հանդիսացող</w:t>
      </w:r>
      <w:r w:rsidRPr="00B73FD1">
        <w:rPr>
          <w:rFonts w:ascii="GHEA Grapalat" w:eastAsia="Times New Roman" w:hAnsi="GHEA Grapalat" w:cs="Times New Roman"/>
          <w:color w:val="000000"/>
          <w:szCs w:val="24"/>
          <w:lang w:val="hy-AM"/>
        </w:rPr>
        <w:t xml:space="preserve"> շենքերի ու շինությունների կառավարման ամենամյա և հնգամյա ծրագրերը, որոնք կազմում են համայնքի հնգամյա զարգացման ծրագրի բաղկացուցիչ մասը, և դրանք ներկայացնում</w:t>
      </w:r>
      <w:r>
        <w:rPr>
          <w:rFonts w:ascii="GHEA Grapalat" w:eastAsia="Times New Roman" w:hAnsi="GHEA Grapalat" w:cs="Times New Roman"/>
          <w:color w:val="000000"/>
          <w:szCs w:val="24"/>
          <w:lang w:val="hy-AM"/>
        </w:rPr>
        <w:t xml:space="preserve"> է</w:t>
      </w:r>
      <w:r w:rsidRPr="00B73FD1">
        <w:rPr>
          <w:rFonts w:ascii="GHEA Grapalat" w:eastAsia="Times New Roman" w:hAnsi="GHEA Grapalat" w:cs="Times New Roman"/>
          <w:color w:val="000000"/>
          <w:szCs w:val="24"/>
          <w:lang w:val="hy-AM"/>
        </w:rPr>
        <w:t xml:space="preserve"> համայնքի ավագանու հաստատմանը,</w:t>
      </w:r>
    </w:p>
    <w:p w:rsidR="00B73FD1" w:rsidRPr="00B73FD1" w:rsidRDefault="00B73FD1" w:rsidP="00B73FD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կազմակերպում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համայ</w:t>
      </w:r>
      <w:r w:rsidRPr="00B73FD1">
        <w:rPr>
          <w:rFonts w:ascii="GHEA Grapalat" w:eastAsia="Times New Roman" w:hAnsi="GHEA Grapalat" w:cs="Times New Roman"/>
          <w:color w:val="000000"/>
          <w:szCs w:val="24"/>
          <w:lang w:val="hy-AM"/>
        </w:rPr>
        <w:t>նքի կոմունալ տնտեսության աշխատանքը, ապահովում է համայնքի սեփականություն հանդիսացող բնակելի տների և ոչ բնակելի տարածքների, հանրակացարանների, վարչական շենքերի և այլ շինությունների պահպանման, շահագործման աշխատանքները , առաջարկություն է ներկայացնում դրանց նորոգման ուղղությամբ,</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օրենքով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սահմանված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կարգով</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աջակցում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է</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բազմաբնակարան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շենքե</w:t>
      </w:r>
      <w:r w:rsidRPr="00B73FD1">
        <w:rPr>
          <w:rFonts w:ascii="GHEA Grapalat" w:eastAsia="Times New Roman" w:hAnsi="GHEA Grapalat" w:cs="Times New Roman"/>
          <w:color w:val="000000"/>
          <w:szCs w:val="24"/>
          <w:lang w:val="hy-AM"/>
        </w:rPr>
        <w:t>րի կառավարման մարմինների ձևավորմանը: Ապահովում է համայնքի մասնակցությունն այդ շենքերի սպասարկմանը` համայնքի սեփականությունը հանդիսացող բնակարանների քանակին համապատասխան,</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կառուցման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ավարտի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գրանցում</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չունեցող</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այն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բազմաբնակարան</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շենքերի</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որոնց</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ստորաբաժանված</w:t>
      </w:r>
      <w:r w:rsidRPr="00B73FD1">
        <w:rPr>
          <w:rFonts w:ascii="GHEA Grapalat" w:eastAsia="Times New Roman" w:hAnsi="GHEA Grapalat" w:cs="Times New Roman"/>
          <w:color w:val="000000"/>
          <w:szCs w:val="24"/>
          <w:lang w:val="hy-AM"/>
        </w:rPr>
        <w:t xml:space="preserve"> </w:t>
      </w:r>
      <w:r w:rsidRPr="00B73FD1">
        <w:rPr>
          <w:rFonts w:ascii="GHEA Grapalat" w:eastAsia="Times New Roman" w:hAnsi="GHEA Grapalat" w:cs="GHEA Grapalat"/>
          <w:color w:val="000000"/>
          <w:szCs w:val="24"/>
          <w:lang w:val="hy-AM"/>
        </w:rPr>
        <w:t>միավո</w:t>
      </w:r>
      <w:r w:rsidRPr="00B73FD1">
        <w:rPr>
          <w:rFonts w:ascii="GHEA Grapalat" w:eastAsia="Times New Roman" w:hAnsi="GHEA Grapalat" w:cs="Times New Roman"/>
          <w:color w:val="000000"/>
          <w:szCs w:val="24"/>
          <w:lang w:val="hy-AM"/>
        </w:rPr>
        <w:t>րները առանձին վկայականներով գրանցված են որպես 100 տոկոսից ցածր ավարտվածություն ունեցող անավարտ շինություններ, կառուցման ավարտի գրանցման նպատակներով աջակցում է կառուցապատողի գործառույթների իրականացման համար սեփականատերերի կողմից համապատասխան կազմակերպության ընտրության գործընթացին կամ կառուցապատողի գործառույթների իրականացումը վերապահում է համայնքում գործող՝ բազմաբնակարան շենքի կառավարմանը որևէ մարմնի, որն իրականացնում է կառուցապատողի գործառույթներ առանձնացված միավորների սեփականատերերի միջոցներով,</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GHEA Grapalat"/>
          <w:color w:val="000000"/>
          <w:szCs w:val="24"/>
          <w:lang w:val="hy-AM"/>
        </w:rPr>
        <w:t>կազմակե</w:t>
      </w:r>
      <w:r w:rsidRPr="00B73FD1">
        <w:rPr>
          <w:rFonts w:ascii="GHEA Grapalat" w:eastAsia="Times New Roman" w:hAnsi="GHEA Grapalat" w:cs="Times New Roman"/>
          <w:color w:val="000000"/>
          <w:szCs w:val="24"/>
          <w:lang w:val="hy-AM"/>
        </w:rPr>
        <w:t>րպում է այն բազմաբնակարան շենքերի պահպանումը, որոնք չեն կառավարվում օրենքով սահմանված` բազմաբնակարան շենքի կառավարման մարմնի կողմից,</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lastRenderedPageBreak/>
        <w:t>օրենքով սահմանված դեպքերում և կարգով կազմում է համայնքների հողերի օգտագործման սխեմաներն ու քաղաքաշինական ծրագրային փաստաթղթերը, դրանք ներկայացնում է համայնքի ղեկավարին համայնքի ավագանու հաստատմանը ներկայացնելու համար,</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մշակում և կազմում է համայնքի սեփականություն հանդիսացող հողերի կառավարման ամենամյա և հնգամյա ծրագրերը, որոնք կազմում են համայնքի հնգամյա զարգացման ծրագրի բաղկացուցիչ մասը, դրանք ներկայացնում է համայնքի ղեկավարին, համայնքի ավագանու հաստատմանը ներկայացնելու համար,</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համայնքի քաղաքաշինական ծրագրային փաստաթղթերին, հողերի օգտագործման սխեմաներին համապատասխան, համայնքի ավագանու համաձայնությամբ և Հայաստանի Հանրապետության օրենսդրությամբ սահմանված կարգով օտարում կամ օգտագործման է տրամադրում համայնքի սեփականություն հանդիսացող հողամասերը,</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օրենքով սահմանված կարգով վերահսկողություն է իրականացնում համայնքի վարչական սահմաններում գտնվող հողերի նպատակային օգտագործման, հողօգտագործողների կողմից հողային օրենսդրության պահանջների պահպանման նկատմամբ,</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օրենքով սահմանված դեպքերում և կարգով կանխարգելում, կասեցնում և վերացնում է ապօրինի հողօգտագործումները,</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իրականացնում է համայնքի սեփականություն հանդիսացող հողամասերի բարելավման աշխատանքներ,</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Հայաստանի Հանրապետության հողային օրենսգրքի 102-րդ հոդվածի 1-ին մասի 8.1-ին կետով նախատեսված հիմքով դատարան ներկայացնելու համար նախապատրաստում է հայցադիմում՝ հողամասը հարկադիր կարգով օտարելու կամ փոխհատուցմամբ այն համայնքի սեփականությանը փոխանցելու պահանջով,</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օրենքով և նորմատիվ իրավական ակտերով սահմանված կարգով իրականացնում է համայնքի վարչական սահմաններում գտնվող հողամասերի ընթացիկ հաշվառումը, ցամաքային տարածքի ծածկույթի ընթացիկ դասակարգումը և կազմում է համայնքի հողային հաշվեկշիռը,</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օրենքով սահմանված կարգով ապահովում է համայնքի տարածքում գտնվող գեոդեզիական կետերի և համայնքի սահմանանիշերի պահպանությունը,</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ուսումնասիրում և առաջարկություն է ներկայացնում համայնքի սեփականություն հանդիսացող ոռոգման ցանցերի շահագործման, դրանց շինարարության և վերանորոգման ուղղությամբ,</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t xml:space="preserve">Հայաստանի Հանրապետության կառավարության կողմից սահմանված կարգի համաձայն իրականացնում է համայնքի գյուղատնտեսական ռեսուրսների հաշվառում, </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eastAsia="Times New Roman" w:hAnsi="GHEA Grapalat" w:cs="Times New Roman"/>
          <w:color w:val="000000"/>
          <w:szCs w:val="24"/>
          <w:lang w:val="hy-AM"/>
        </w:rPr>
        <w:lastRenderedPageBreak/>
        <w:t>իրականացնում է գյուղատնտեսական զարգացման ծրագրեր, աջակցում է գյուղատնտեսության ոլորտում պետական միջոցներով և այլ միջոցների հաշվին իրականացվող ծրագրերի կազմակերպումն ու իրականացումը,</w:t>
      </w:r>
    </w:p>
    <w:p w:rsidR="00B73FD1" w:rsidRPr="00B73FD1" w:rsidRDefault="00B73FD1" w:rsidP="005A4931">
      <w:pPr>
        <w:pStyle w:val="ListParagraph"/>
        <w:numPr>
          <w:ilvl w:val="0"/>
          <w:numId w:val="8"/>
        </w:numPr>
        <w:shd w:val="clear" w:color="auto" w:fill="FFFFFF"/>
        <w:spacing w:after="0" w:line="360" w:lineRule="auto"/>
        <w:ind w:left="270" w:firstLine="0"/>
        <w:jc w:val="both"/>
        <w:rPr>
          <w:rFonts w:ascii="GHEA Grapalat" w:eastAsia="Times New Roman" w:hAnsi="GHEA Grapalat" w:cs="Times New Roman"/>
          <w:color w:val="000000"/>
          <w:szCs w:val="24"/>
          <w:lang w:val="hy-AM"/>
        </w:rPr>
      </w:pPr>
      <w:r w:rsidRPr="00B73FD1">
        <w:rPr>
          <w:rFonts w:ascii="GHEA Grapalat" w:hAnsi="GHEA Grapalat"/>
          <w:lang w:val="hy-AM"/>
        </w:rPr>
        <w:t>պատշաճ օժանդակություն է ցուցաբերում համայնքում  գյուղատնտեսական տնտեսություններին հողերի օգտագործման արդյունավետության բարձրացմանը, գյուղատնտեսական արտադրության զարգացմանը,</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աջակցում է գյուղատնտեսական մշակաբույսերի հիվանդությունների, վնասատուների դեմ պայքարի աշխատանքներին,</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ապահովվում է անասնաբուծական ծառայության գործունեության կազմակերպումը՝ համայնքը սպասարկող անասնաբույժերի միջոցով,</w:t>
      </w:r>
    </w:p>
    <w:p w:rsidR="00B73FD1" w:rsidRPr="00B73FD1" w:rsidRDefault="00B73FD1" w:rsidP="005A4931">
      <w:pPr>
        <w:pStyle w:val="ListParagraph"/>
        <w:numPr>
          <w:ilvl w:val="0"/>
          <w:numId w:val="8"/>
        </w:numPr>
        <w:tabs>
          <w:tab w:val="left" w:pos="360"/>
        </w:tabs>
        <w:spacing w:after="0" w:line="360" w:lineRule="auto"/>
        <w:ind w:left="270" w:firstLine="0"/>
        <w:jc w:val="both"/>
        <w:rPr>
          <w:rFonts w:ascii="GHEA Grapalat" w:hAnsi="GHEA Grapalat"/>
          <w:lang w:val="hy-AM"/>
        </w:rPr>
      </w:pPr>
      <w:r w:rsidRPr="00B73FD1">
        <w:rPr>
          <w:rFonts w:ascii="GHEA Grapalat" w:hAnsi="GHEA Grapalat"/>
          <w:lang w:val="hy-AM"/>
        </w:rPr>
        <w:t>աջակցում է համայնքի տարածքում անասնաբուժական ծառայության, հակահամաճարակային միջոցառումների իրականացմանը, կենդանիների հիվանդությունների կանխման, անասունների հաշվառման աշխատանքներին,</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ապահովվում է գյուղատնտեսական նշանակության հողերի և արոտների վարձակալական պայմանագրերի կնքման աշխատանքները,</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 xml:space="preserve">ապահովում է համայնքում գարնանացան և աշնանացան սերմացուների ձեռք բերման գործընթացը, </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աջակցում է համայնքի սեփականություն հանդիսացող հողերի, անտառային և ջրային տարածքների, ինչպես նաև շրջակա բնական միջավայրի պահպանությանը,</w:t>
      </w:r>
    </w:p>
    <w:p w:rsidR="00B73FD1" w:rsidRPr="00B73FD1" w:rsidRDefault="00B73FD1" w:rsidP="005A4931">
      <w:pPr>
        <w:pStyle w:val="ListParagraph"/>
        <w:numPr>
          <w:ilvl w:val="0"/>
          <w:numId w:val="8"/>
        </w:numPr>
        <w:shd w:val="clear" w:color="auto" w:fill="FFFFFF"/>
        <w:tabs>
          <w:tab w:val="left" w:pos="27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hAnsi="GHEA Grapalat"/>
          <w:szCs w:val="24"/>
          <w:lang w:val="hy-AM"/>
        </w:rPr>
        <w:t>կազմում է համայնքի հնգամյա զարգացման ծրագրից բխող տեղական տնտեսական զարգացման պլանի և տարեկան աշխատանքային պլանի նախագծերը, այդ ծրագրերի իրականացման նկատմամբ իրականացնում է մշտադիտարկում՝ համագործակցելով համայնքապետարանի աշխատակազմի համապատասխան ստորաբաժանումների, տեղական ինքնակառավարման մարմինների և համապատասխան պետական մարմինների հետ,</w:t>
      </w:r>
    </w:p>
    <w:p w:rsidR="00B73FD1" w:rsidRPr="00B73FD1" w:rsidRDefault="00B73FD1" w:rsidP="005A4931">
      <w:pPr>
        <w:pStyle w:val="ListParagraph"/>
        <w:numPr>
          <w:ilvl w:val="0"/>
          <w:numId w:val="8"/>
        </w:numPr>
        <w:shd w:val="clear" w:color="auto" w:fill="FFFFFF"/>
        <w:tabs>
          <w:tab w:val="left" w:pos="27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hAnsi="GHEA Grapalat"/>
          <w:szCs w:val="24"/>
          <w:lang w:val="hy-AM"/>
        </w:rPr>
        <w:t>աջակցում է համայնքի տնտեսական զարգացմանը և կայուն աշխատատեղերի ստեղծմանը,</w:t>
      </w:r>
    </w:p>
    <w:p w:rsidR="00B73FD1" w:rsidRPr="00B73FD1" w:rsidRDefault="00B73FD1" w:rsidP="005A4931">
      <w:pPr>
        <w:pStyle w:val="ListParagraph"/>
        <w:numPr>
          <w:ilvl w:val="0"/>
          <w:numId w:val="8"/>
        </w:numPr>
        <w:shd w:val="clear" w:color="auto" w:fill="FFFFFF"/>
        <w:tabs>
          <w:tab w:val="left" w:pos="27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hAnsi="GHEA Grapalat"/>
          <w:szCs w:val="24"/>
          <w:lang w:val="hy-AM"/>
        </w:rPr>
        <w:t>ապահովում է համագործակցություն համայնքապետարանի համապատասխան ստորաբաժանումների, տնտեսական զարգացման նպատակ հետապնդող պետական այլ հաստատությունների, տեղական ձեռնարկությունների, պոտենցիալ ներդրողների և հասարակական կազմակերպությունների հետ,</w:t>
      </w:r>
    </w:p>
    <w:p w:rsidR="00B73FD1" w:rsidRPr="00B73FD1" w:rsidRDefault="00B73FD1" w:rsidP="005A4931">
      <w:pPr>
        <w:pStyle w:val="ListParagraph"/>
        <w:numPr>
          <w:ilvl w:val="0"/>
          <w:numId w:val="8"/>
        </w:numPr>
        <w:shd w:val="clear" w:color="auto" w:fill="FFFFFF"/>
        <w:tabs>
          <w:tab w:val="left" w:pos="27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hAnsi="GHEA Grapalat"/>
          <w:szCs w:val="24"/>
          <w:lang w:val="hy-AM"/>
        </w:rPr>
        <w:t>նախաձեռնում է համայնքում գործարար միջավայրի զարգացմանն ուղղված գործողություններ,</w:t>
      </w:r>
    </w:p>
    <w:p w:rsidR="00B73FD1" w:rsidRPr="00B73FD1" w:rsidRDefault="00B73FD1" w:rsidP="005A4931">
      <w:pPr>
        <w:pStyle w:val="ListParagraph"/>
        <w:numPr>
          <w:ilvl w:val="0"/>
          <w:numId w:val="8"/>
        </w:numPr>
        <w:shd w:val="clear" w:color="auto" w:fill="FFFFFF"/>
        <w:tabs>
          <w:tab w:val="left" w:pos="270"/>
          <w:tab w:val="left" w:pos="81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hAnsi="GHEA Grapalat"/>
          <w:szCs w:val="24"/>
          <w:lang w:val="hy-AM"/>
        </w:rPr>
        <w:t>ապահովում է համայնքի բնակչության համար հանգստի վայրերի կազմակերպման և համայնքի տարածքում տուրիզի զարգացումը,</w:t>
      </w:r>
    </w:p>
    <w:p w:rsidR="00B73FD1" w:rsidRPr="00B73FD1" w:rsidRDefault="00B73FD1" w:rsidP="005A4931">
      <w:pPr>
        <w:pStyle w:val="ListParagraph"/>
        <w:numPr>
          <w:ilvl w:val="0"/>
          <w:numId w:val="8"/>
        </w:numPr>
        <w:shd w:val="clear" w:color="auto" w:fill="FFFFFF"/>
        <w:tabs>
          <w:tab w:val="left" w:pos="270"/>
          <w:tab w:val="left" w:pos="81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hAnsi="GHEA Grapalat"/>
          <w:szCs w:val="24"/>
          <w:lang w:val="hy-AM"/>
        </w:rPr>
        <w:lastRenderedPageBreak/>
        <w:t>կազմում է համայնքի տեսարժան վայրերի, պատմամշակույթային կոթողների, հուշահամալիրների ուղեցույցները,</w:t>
      </w:r>
    </w:p>
    <w:p w:rsidR="00B73FD1" w:rsidRPr="00B73FD1" w:rsidRDefault="00B73FD1" w:rsidP="005A4931">
      <w:pPr>
        <w:pStyle w:val="ListParagraph"/>
        <w:numPr>
          <w:ilvl w:val="0"/>
          <w:numId w:val="8"/>
        </w:numPr>
        <w:shd w:val="clear" w:color="auto" w:fill="FFFFFF"/>
        <w:tabs>
          <w:tab w:val="left" w:pos="270"/>
          <w:tab w:val="left" w:pos="81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hAnsi="GHEA Grapalat"/>
          <w:szCs w:val="24"/>
          <w:lang w:val="hy-AM"/>
        </w:rPr>
        <w:t>կազմում է համայնքի սուբվենցիոն ծրագրերի հայտերը, նախապատրաստում է փաստաթղթեր և մասնակցություն է ցուցաբերում ծրագրերի իրականացման աշխատանքներին,</w:t>
      </w:r>
    </w:p>
    <w:p w:rsidR="00B73FD1" w:rsidRPr="00B73FD1" w:rsidRDefault="00B73FD1" w:rsidP="005A4931">
      <w:pPr>
        <w:pStyle w:val="ListParagraph"/>
        <w:numPr>
          <w:ilvl w:val="0"/>
          <w:numId w:val="8"/>
        </w:numPr>
        <w:shd w:val="clear" w:color="auto" w:fill="FFFFFF"/>
        <w:tabs>
          <w:tab w:val="left" w:pos="270"/>
          <w:tab w:val="left" w:pos="810"/>
        </w:tabs>
        <w:spacing w:after="0" w:line="360" w:lineRule="auto"/>
        <w:ind w:left="270" w:right="-90" w:firstLine="0"/>
        <w:jc w:val="both"/>
        <w:rPr>
          <w:rFonts w:ascii="GHEA Grapalat" w:eastAsia="Times New Roman" w:hAnsi="GHEA Grapalat" w:cs="Arial"/>
          <w:color w:val="2C2D2E"/>
          <w:szCs w:val="24"/>
          <w:lang w:val="hy-AM"/>
        </w:rPr>
      </w:pPr>
      <w:r w:rsidRPr="00B73FD1">
        <w:rPr>
          <w:rFonts w:ascii="GHEA Grapalat" w:eastAsia="Times New Roman" w:hAnsi="GHEA Grapalat" w:cs="Sylfaen"/>
          <w:color w:val="2C2D2E"/>
          <w:lang w:val="hy-AM"/>
        </w:rPr>
        <w:t>իրականացնում է</w:t>
      </w:r>
      <w:r w:rsidRPr="00B73FD1">
        <w:rPr>
          <w:rFonts w:ascii="GHEA Grapalat" w:eastAsia="Times New Roman" w:hAnsi="GHEA Grapalat" w:cs="Arial"/>
          <w:color w:val="2C2D2E"/>
          <w:lang w:val="hy-AM"/>
        </w:rPr>
        <w:t xml:space="preserve"> </w:t>
      </w:r>
      <w:r w:rsidRPr="00B73FD1">
        <w:rPr>
          <w:rFonts w:ascii="GHEA Grapalat" w:eastAsia="Times New Roman" w:hAnsi="GHEA Grapalat" w:cs="Sylfaen"/>
          <w:color w:val="2C2D2E"/>
          <w:lang w:val="hy-AM"/>
        </w:rPr>
        <w:t>համապատասխան ստուգումներ</w:t>
      </w:r>
      <w:r w:rsidRPr="00B73FD1">
        <w:rPr>
          <w:rFonts w:ascii="GHEA Grapalat" w:eastAsia="Times New Roman" w:hAnsi="GHEA Grapalat" w:cs="Arial"/>
          <w:color w:val="2C2D2E"/>
          <w:lang w:val="hy-AM"/>
        </w:rPr>
        <w:t xml:space="preserve">, </w:t>
      </w:r>
      <w:r w:rsidRPr="00B73FD1">
        <w:rPr>
          <w:rFonts w:ascii="GHEA Grapalat" w:eastAsia="Times New Roman" w:hAnsi="GHEA Grapalat" w:cs="Sylfaen"/>
          <w:color w:val="2C2D2E"/>
          <w:lang w:val="hy-AM"/>
        </w:rPr>
        <w:t>նախապատրաստում  է վարչական  իրավախախտումների</w:t>
      </w:r>
      <w:r w:rsidRPr="00B73FD1">
        <w:rPr>
          <w:rFonts w:ascii="GHEA Grapalat" w:eastAsia="Times New Roman" w:hAnsi="GHEA Grapalat" w:cs="Arial"/>
          <w:color w:val="2C2D2E"/>
          <w:lang w:val="hy-AM"/>
        </w:rPr>
        <w:t xml:space="preserve"> </w:t>
      </w:r>
      <w:r w:rsidRPr="00B73FD1">
        <w:rPr>
          <w:rFonts w:ascii="GHEA Grapalat" w:eastAsia="Times New Roman" w:hAnsi="GHEA Grapalat" w:cs="Sylfaen"/>
          <w:color w:val="2C2D2E"/>
          <w:lang w:val="hy-AM"/>
        </w:rPr>
        <w:t>վերաբերյալ ակտեր</w:t>
      </w:r>
      <w:r w:rsidRPr="00B73FD1">
        <w:rPr>
          <w:rFonts w:ascii="GHEA Grapalat" w:eastAsia="Times New Roman" w:hAnsi="GHEA Grapalat" w:cs="Arial"/>
          <w:color w:val="2C2D2E"/>
          <w:lang w:val="hy-AM"/>
        </w:rPr>
        <w:t>,</w:t>
      </w:r>
    </w:p>
    <w:p w:rsidR="00B73FD1" w:rsidRPr="00B73FD1" w:rsidRDefault="00B73FD1" w:rsidP="005A4931">
      <w:pPr>
        <w:pStyle w:val="ListParagraph"/>
        <w:numPr>
          <w:ilvl w:val="0"/>
          <w:numId w:val="8"/>
        </w:numPr>
        <w:tabs>
          <w:tab w:val="left" w:pos="270"/>
          <w:tab w:val="left" w:pos="360"/>
        </w:tabs>
        <w:spacing w:after="0" w:line="360" w:lineRule="auto"/>
        <w:ind w:left="270" w:firstLine="0"/>
        <w:jc w:val="both"/>
        <w:rPr>
          <w:rFonts w:ascii="GHEA Grapalat" w:hAnsi="GHEA Grapalat"/>
          <w:lang w:val="hy-AM"/>
        </w:rPr>
      </w:pPr>
      <w:r w:rsidRPr="00B73FD1">
        <w:rPr>
          <w:rFonts w:ascii="GHEA Grapalat" w:hAnsi="GHEA Grapalat"/>
          <w:lang w:val="hy-AM"/>
        </w:rPr>
        <w:t>աջակցում է համայնքային գերեզմանատների գործունեությանը և դրանց պահպանման աշխատանքներին,</w:t>
      </w:r>
    </w:p>
    <w:p w:rsidR="00B73FD1" w:rsidRPr="00B73FD1" w:rsidRDefault="00B73FD1" w:rsidP="005A4931">
      <w:pPr>
        <w:pStyle w:val="ListParagraph"/>
        <w:numPr>
          <w:ilvl w:val="0"/>
          <w:numId w:val="8"/>
        </w:numPr>
        <w:tabs>
          <w:tab w:val="left" w:pos="360"/>
        </w:tabs>
        <w:spacing w:after="0" w:line="360" w:lineRule="auto"/>
        <w:ind w:left="270" w:firstLine="0"/>
        <w:jc w:val="both"/>
        <w:rPr>
          <w:rFonts w:ascii="GHEA Grapalat" w:hAnsi="GHEA Grapalat"/>
          <w:lang w:val="hy-AM"/>
        </w:rPr>
      </w:pPr>
      <w:r w:rsidRPr="00B73FD1">
        <w:rPr>
          <w:rFonts w:ascii="GHEA Grapalat" w:hAnsi="GHEA Grapalat"/>
          <w:lang w:val="hy-AM"/>
        </w:rPr>
        <w:t>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Իրականացնում է բաժնի ներքին գործավարության փաստաթղթերի շրջանառության և պահպանման աշխատանքները,</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Նախապատրաստում և ապահովում է իր գործառույթներից և խնդիրներից բխող իրավական ակտեր, իրավական ակտերի նախագծեր, առաջարկություններ, եզրակացություններ, այլ փաստաթղթեր, ինչպես նաև դրանց վերաբերյալ մեթոդական պարզաբանումներ և ուղեցույցներ,</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Pr>
          <w:rFonts w:ascii="GHEA Grapalat" w:hAnsi="GHEA Grapalat"/>
          <w:lang w:val="hy-AM"/>
        </w:rPr>
        <w:t>մ</w:t>
      </w:r>
      <w:r w:rsidRPr="00C81545">
        <w:rPr>
          <w:rFonts w:ascii="GHEA Grapalat" w:hAnsi="GHEA Grapalat"/>
          <w:lang w:val="hy-AM"/>
        </w:rPr>
        <w:t>ասնակցում է աշխատակազմի կառուցվածքային, հաստիքային, ինչպես նաև համայնքային ծառայության պաշտոնների անվանացանկերում փոփոխություններ կատարելու նախապատրաստման աշխատանքներին</w:t>
      </w:r>
      <w:r>
        <w:rPr>
          <w:rFonts w:ascii="GHEA Grapalat" w:hAnsi="GHEA Grapalat"/>
          <w:lang w:val="hy-AM"/>
        </w:rPr>
        <w:t>,</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Pr>
          <w:rFonts w:ascii="GHEA Grapalat" w:hAnsi="GHEA Grapalat"/>
          <w:lang w:val="hy-AM"/>
        </w:rPr>
        <w:t>մ</w:t>
      </w:r>
      <w:r w:rsidRPr="00C81545">
        <w:rPr>
          <w:rFonts w:ascii="GHEA Grapalat" w:hAnsi="GHEA Grapalat"/>
          <w:lang w:val="hy-AM"/>
        </w:rPr>
        <w:t>ասնակցում է աշխատակազմի համայնքային ծառայության պաշտոնների անձնագրերի, դրանցում փոփոխություններ կատարելու նախագծերի մշակման աշխատանքների իրականացմանը</w:t>
      </w:r>
      <w:r>
        <w:rPr>
          <w:rFonts w:ascii="GHEA Grapalat" w:hAnsi="GHEA Grapalat"/>
          <w:lang w:val="hy-AM"/>
        </w:rPr>
        <w:t>,</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Pr>
          <w:rFonts w:ascii="GHEA Grapalat" w:hAnsi="GHEA Grapalat"/>
          <w:lang w:val="hy-AM"/>
        </w:rPr>
        <w:t>ա</w:t>
      </w:r>
      <w:r w:rsidRPr="00C81545">
        <w:rPr>
          <w:rFonts w:ascii="GHEA Grapalat" w:hAnsi="GHEA Grapalat"/>
          <w:lang w:val="hy-AM"/>
        </w:rPr>
        <w:t>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վերապատրաստվելու,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r>
        <w:rPr>
          <w:rFonts w:ascii="GHEA Grapalat" w:hAnsi="GHEA Grapalat"/>
          <w:lang w:val="hy-AM"/>
        </w:rPr>
        <w:t>,</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Pr>
          <w:rFonts w:ascii="GHEA Grapalat" w:hAnsi="GHEA Grapalat"/>
          <w:lang w:val="hy-AM"/>
        </w:rPr>
        <w:t>ա</w:t>
      </w:r>
      <w:r w:rsidRPr="00C81545">
        <w:rPr>
          <w:rFonts w:ascii="GHEA Grapalat" w:hAnsi="GHEA Grapalat"/>
          <w:lang w:val="hy-AM"/>
        </w:rPr>
        <w:t>պահովում է բաժնի ոլորտին վերաբերվող որոշման նախագծերի նախապատրաստումը</w:t>
      </w:r>
      <w:r>
        <w:rPr>
          <w:rFonts w:ascii="GHEA Grapalat" w:hAnsi="GHEA Grapalat"/>
          <w:lang w:val="hy-AM"/>
        </w:rPr>
        <w:t>,</w:t>
      </w:r>
    </w:p>
    <w:p w:rsidR="005A4931" w:rsidRDefault="005A4931" w:rsidP="005A4931">
      <w:pPr>
        <w:pStyle w:val="ListParagraph"/>
        <w:numPr>
          <w:ilvl w:val="0"/>
          <w:numId w:val="8"/>
        </w:numPr>
        <w:spacing w:after="0" w:line="360" w:lineRule="auto"/>
        <w:ind w:left="270" w:right="-90" w:firstLine="0"/>
        <w:jc w:val="both"/>
        <w:rPr>
          <w:rFonts w:ascii="GHEA Grapalat" w:hAnsi="GHEA Grapalat"/>
          <w:lang w:val="hy-AM"/>
        </w:rPr>
      </w:pPr>
      <w:r>
        <w:rPr>
          <w:rFonts w:ascii="GHEA Grapalat" w:hAnsi="GHEA Grapalat"/>
          <w:lang w:val="hy-AM"/>
        </w:rPr>
        <w:t>ա</w:t>
      </w:r>
      <w:r w:rsidRPr="00C81545">
        <w:rPr>
          <w:rFonts w:ascii="GHEA Grapalat" w:hAnsi="GHEA Grapalat"/>
          <w:lang w:val="hy-AM"/>
        </w:rPr>
        <w:t>պահովում է իր աշխատանքային պարտականությունների շրջանակներում փաստաթղթային շրջանառությունը, լրացնում է համապատասխան փաստաթղթերը</w:t>
      </w:r>
      <w:r>
        <w:rPr>
          <w:rFonts w:ascii="GHEA Grapalat" w:hAnsi="GHEA Grapalat"/>
          <w:lang w:val="hy-AM"/>
        </w:rPr>
        <w:t>,</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Pr>
          <w:rFonts w:ascii="GHEA Grapalat" w:hAnsi="GHEA Grapalat"/>
          <w:lang w:val="hy-AM"/>
        </w:rPr>
        <w:t>ն</w:t>
      </w:r>
      <w:r w:rsidRPr="00C81545">
        <w:rPr>
          <w:rFonts w:ascii="GHEA Grapalat" w:hAnsi="GHEA Grapalat"/>
          <w:lang w:val="hy-AM"/>
        </w:rPr>
        <w:t>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r>
        <w:rPr>
          <w:rFonts w:ascii="GHEA Grapalat" w:hAnsi="GHEA Grapalat"/>
          <w:lang w:val="hy-AM"/>
        </w:rPr>
        <w:t>,</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sidRPr="00C81545">
        <w:rPr>
          <w:rFonts w:ascii="GHEA Grapalat" w:hAnsi="GHEA Grapalat"/>
          <w:lang w:val="hy-AM"/>
        </w:rPr>
        <w:lastRenderedPageBreak/>
        <w:t>մասնակցում է  ոլորտների  աշխատանքների ծրագրմանը, առաջացած խնդիրների վերլուծմանը, բացահայտմանը և լուծմանը</w:t>
      </w:r>
      <w:r>
        <w:rPr>
          <w:rFonts w:ascii="GHEA Grapalat" w:hAnsi="GHEA Grapalat"/>
          <w:lang w:val="hy-AM"/>
        </w:rPr>
        <w:t>,</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Pr>
          <w:rFonts w:ascii="GHEA Grapalat" w:hAnsi="GHEA Grapalat"/>
          <w:lang w:val="hy-AM"/>
        </w:rPr>
        <w:t>ա</w:t>
      </w:r>
      <w:r w:rsidRPr="00C81545">
        <w:rPr>
          <w:rFonts w:ascii="GHEA Grapalat" w:hAnsi="GHEA Grapalat"/>
          <w:lang w:val="hy-AM"/>
        </w:rPr>
        <w:t>պահովում է իր աշխատանքային պարտականությունների շրջանակներում փաստաթղթային շրջանառությունը, լրացնում է համապատասխան փաստաթղթեր և դրանք ստորագրում</w:t>
      </w:r>
      <w:r>
        <w:rPr>
          <w:rFonts w:ascii="GHEA Grapalat" w:hAnsi="GHEA Grapalat"/>
          <w:lang w:val="hy-AM"/>
        </w:rPr>
        <w:t>,</w:t>
      </w:r>
    </w:p>
    <w:p w:rsidR="005A4931" w:rsidRDefault="005A4931" w:rsidP="005A4931">
      <w:pPr>
        <w:pStyle w:val="ListParagraph"/>
        <w:numPr>
          <w:ilvl w:val="0"/>
          <w:numId w:val="8"/>
        </w:numPr>
        <w:spacing w:after="0" w:line="360" w:lineRule="auto"/>
        <w:ind w:left="270" w:firstLine="0"/>
        <w:jc w:val="both"/>
        <w:rPr>
          <w:rFonts w:ascii="GHEA Grapalat" w:hAnsi="GHEA Grapalat"/>
          <w:lang w:val="hy-AM"/>
        </w:rPr>
      </w:pPr>
      <w:r>
        <w:rPr>
          <w:rFonts w:ascii="GHEA Grapalat" w:hAnsi="GHEA Grapalat"/>
          <w:lang w:val="hy-AM"/>
        </w:rPr>
        <w:t>ա</w:t>
      </w:r>
      <w:r w:rsidRPr="00C81545">
        <w:rPr>
          <w:rFonts w:ascii="GHEA Grapalat" w:hAnsi="GHEA Grapalat"/>
          <w:lang w:val="hy-AM"/>
        </w:rPr>
        <w:t>շխատակազմի քարտուղարի հանձնարարությամբ իրականացնում է աշխատակազմի առջև դրված գործառույթներից և սպասարկվող ոլորտի խնդիրներից բխող իրավական ակտերի, առաջարկությունների, եզրակացությունների և այլ փաստաթղթերի վարման, պահպանության և  արխիվացման աշխատանքները</w:t>
      </w:r>
      <w:r>
        <w:rPr>
          <w:rFonts w:ascii="GHEA Grapalat" w:hAnsi="GHEA Grapalat"/>
          <w:lang w:val="hy-AM"/>
        </w:rPr>
        <w:t>,</w:t>
      </w:r>
    </w:p>
    <w:p w:rsidR="00B73FD1" w:rsidRPr="00B73FD1" w:rsidRDefault="00B73FD1" w:rsidP="005A4931">
      <w:pPr>
        <w:pStyle w:val="ListParagraph"/>
        <w:numPr>
          <w:ilvl w:val="0"/>
          <w:numId w:val="8"/>
        </w:numPr>
        <w:spacing w:after="0" w:line="360" w:lineRule="auto"/>
        <w:ind w:left="270" w:firstLine="0"/>
        <w:jc w:val="both"/>
        <w:rPr>
          <w:rFonts w:ascii="GHEA Grapalat" w:hAnsi="GHEA Grapalat"/>
          <w:lang w:val="hy-AM"/>
        </w:rPr>
      </w:pPr>
      <w:r w:rsidRPr="00B73FD1">
        <w:rPr>
          <w:rFonts w:ascii="GHEA Grapalat" w:hAnsi="GHEA Grapalat"/>
          <w:lang w:val="hy-AM"/>
        </w:rPr>
        <w:t>Իրականացնում է Ծաղկահովիտ համայնքի ղեկավարի , ոլորտը համակարգող համայնքի ղեկավարի տեղակալի և աշխատակազմի քարտուղարի կողմից տրված այլ հանձնարարականներ։</w:t>
      </w:r>
    </w:p>
    <w:p w:rsidR="005A4931" w:rsidRPr="00B73FD1" w:rsidRDefault="005A4931" w:rsidP="005A4931">
      <w:pPr>
        <w:pStyle w:val="ListParagraph"/>
        <w:numPr>
          <w:ilvl w:val="0"/>
          <w:numId w:val="8"/>
        </w:numPr>
        <w:spacing w:after="0" w:line="360" w:lineRule="auto"/>
        <w:ind w:left="270" w:right="-90" w:firstLine="0"/>
        <w:jc w:val="both"/>
        <w:rPr>
          <w:rFonts w:ascii="GHEA Grapalat" w:hAnsi="GHEA Grapalat"/>
          <w:lang w:val="hy-AM"/>
        </w:rPr>
      </w:pPr>
      <w:r>
        <w:rPr>
          <w:rFonts w:ascii="GHEA Grapalat" w:hAnsi="GHEA Grapalat"/>
          <w:lang w:val="hy-AM"/>
        </w:rPr>
        <w:t>ի</w:t>
      </w:r>
      <w:r w:rsidRPr="00C81545">
        <w:rPr>
          <w:rFonts w:ascii="GHEA Grapalat" w:hAnsi="GHEA Grapalat"/>
          <w:lang w:val="hy-AM"/>
        </w:rPr>
        <w:t>րականացնում է սույն պաշտոնի անձնագրով սահմանված այլ լիազորությունները</w:t>
      </w:r>
      <w:r>
        <w:rPr>
          <w:rFonts w:ascii="GHEA Grapalat" w:hAnsi="GHEA Grapalat"/>
          <w:lang w:val="hy-AM"/>
        </w:rPr>
        <w:t>։</w:t>
      </w:r>
    </w:p>
    <w:p w:rsidR="00761795" w:rsidRDefault="005A4931" w:rsidP="005A4931">
      <w:pPr>
        <w:spacing w:after="0" w:line="360" w:lineRule="auto"/>
        <w:ind w:left="270" w:right="-90"/>
        <w:jc w:val="both"/>
        <w:rPr>
          <w:rFonts w:ascii="GHEA Grapalat" w:hAnsi="GHEA Grapalat"/>
          <w:lang w:val="hy-AM"/>
        </w:rPr>
      </w:pPr>
      <w:r>
        <w:rPr>
          <w:rFonts w:ascii="GHEA Grapalat" w:hAnsi="GHEA Grapalat"/>
          <w:lang w:val="hy-AM"/>
        </w:rPr>
        <w:t xml:space="preserve">    </w:t>
      </w:r>
      <w:r w:rsidR="00761795" w:rsidRPr="00C81545">
        <w:rPr>
          <w:rFonts w:ascii="GHEA Grapalat" w:hAnsi="GHEA Grapalat"/>
          <w:lang w:val="hy-AM"/>
        </w:rPr>
        <w:t>Բաժնի պետն ունի օրենքով և իրավական ակտերով նախատեսված այլ  իրավունքներ և կրում է այդ ակտերով նախատեսված պարտականություններ:</w:t>
      </w:r>
    </w:p>
    <w:p w:rsidR="005A4931" w:rsidRPr="00C81545" w:rsidRDefault="005A4931" w:rsidP="005A4931">
      <w:pPr>
        <w:spacing w:after="0" w:line="360" w:lineRule="auto"/>
        <w:ind w:left="270" w:right="-90"/>
        <w:jc w:val="both"/>
        <w:rPr>
          <w:rFonts w:ascii="GHEA Grapalat" w:hAnsi="GHEA Grapalat"/>
          <w:lang w:val="hy-AM"/>
        </w:rPr>
      </w:pPr>
    </w:p>
    <w:p w:rsidR="00761795" w:rsidRDefault="00761795" w:rsidP="00761795">
      <w:pPr>
        <w:shd w:val="clear" w:color="auto" w:fill="FFFFFF"/>
        <w:spacing w:after="0"/>
        <w:jc w:val="center"/>
        <w:rPr>
          <w:rFonts w:ascii="GHEA Grapalat" w:eastAsia="Times New Roman" w:hAnsi="GHEA Grapalat" w:cs="Arial"/>
          <w:b/>
          <w:color w:val="2C2D2E"/>
          <w:sz w:val="24"/>
          <w:szCs w:val="24"/>
          <w:lang w:val="hy-AM"/>
        </w:rPr>
      </w:pPr>
      <w:r w:rsidRPr="003321BB">
        <w:rPr>
          <w:rFonts w:ascii="GHEA Grapalat" w:eastAsia="Times New Roman" w:hAnsi="GHEA Grapalat" w:cs="Arial"/>
          <w:b/>
          <w:color w:val="2C2D2E"/>
          <w:sz w:val="24"/>
          <w:szCs w:val="24"/>
          <w:lang w:val="hy-AM"/>
        </w:rPr>
        <w:t>3</w:t>
      </w:r>
      <w:r w:rsidRPr="003321BB">
        <w:rPr>
          <w:rFonts w:ascii="Cambria Math" w:eastAsia="Times New Roman" w:hAnsi="Cambria Math" w:cs="Cambria Math"/>
          <w:b/>
          <w:color w:val="2C2D2E"/>
          <w:sz w:val="24"/>
          <w:szCs w:val="24"/>
          <w:lang w:val="hy-AM"/>
        </w:rPr>
        <w:t>․</w:t>
      </w:r>
      <w:r w:rsidRPr="003321BB">
        <w:rPr>
          <w:rFonts w:ascii="GHEA Grapalat" w:eastAsia="Times New Roman" w:hAnsi="GHEA Grapalat" w:cs="Arial"/>
          <w:b/>
          <w:color w:val="2C2D2E"/>
          <w:sz w:val="24"/>
          <w:szCs w:val="24"/>
          <w:lang w:val="hy-AM"/>
        </w:rPr>
        <w:t xml:space="preserve"> </w:t>
      </w:r>
      <w:r w:rsidRPr="003321BB">
        <w:rPr>
          <w:rFonts w:ascii="GHEA Grapalat" w:eastAsia="Times New Roman" w:hAnsi="GHEA Grapalat" w:cs="GHEA Grapalat"/>
          <w:b/>
          <w:color w:val="2C2D2E"/>
          <w:sz w:val="24"/>
          <w:szCs w:val="24"/>
          <w:lang w:val="hy-AM"/>
        </w:rPr>
        <w:t>ԿԱԶՄԱԿԵՐՊ</w:t>
      </w:r>
      <w:r w:rsidRPr="003321BB">
        <w:rPr>
          <w:rFonts w:ascii="GHEA Grapalat" w:eastAsia="Times New Roman" w:hAnsi="GHEA Grapalat" w:cs="Arial"/>
          <w:b/>
          <w:color w:val="2C2D2E"/>
          <w:sz w:val="24"/>
          <w:szCs w:val="24"/>
          <w:lang w:val="hy-AM"/>
        </w:rPr>
        <w:t>ԱԿԱՆ ՇՐՋԱՆԱԿԸ</w:t>
      </w:r>
    </w:p>
    <w:p w:rsidR="00761795" w:rsidRPr="00761795" w:rsidRDefault="00761795" w:rsidP="00761795">
      <w:pPr>
        <w:shd w:val="clear" w:color="auto" w:fill="FFFFFF"/>
        <w:spacing w:after="0"/>
        <w:jc w:val="center"/>
        <w:rPr>
          <w:rFonts w:ascii="GHEA Grapalat" w:eastAsia="Times New Roman" w:hAnsi="GHEA Grapalat" w:cs="Arial"/>
          <w:b/>
          <w:color w:val="2C2D2E"/>
          <w:sz w:val="24"/>
          <w:szCs w:val="24"/>
          <w:lang w:val="hy-AM"/>
        </w:rPr>
      </w:pPr>
    </w:p>
    <w:p w:rsidR="00761795" w:rsidRPr="005A4931" w:rsidRDefault="005A4931" w:rsidP="005A4931">
      <w:pPr>
        <w:spacing w:after="0" w:line="360" w:lineRule="auto"/>
        <w:ind w:left="975" w:right="180"/>
        <w:jc w:val="both"/>
        <w:rPr>
          <w:rFonts w:ascii="GHEA Grapalat" w:hAnsi="GHEA Grapalat"/>
          <w:b/>
          <w:lang w:val="hy-AM"/>
        </w:rPr>
      </w:pPr>
      <w:r>
        <w:rPr>
          <w:rFonts w:ascii="GHEA Grapalat" w:hAnsi="GHEA Grapalat"/>
          <w:b/>
          <w:lang w:val="hy-AM"/>
        </w:rPr>
        <w:t>3</w:t>
      </w:r>
      <w:r w:rsidRPr="005A4931">
        <w:rPr>
          <w:rFonts w:ascii="Cambria Math" w:hAnsi="Cambria Math" w:cs="Cambria Math"/>
          <w:b/>
          <w:lang w:val="hy-AM"/>
        </w:rPr>
        <w:t>․</w:t>
      </w:r>
      <w:r>
        <w:rPr>
          <w:rFonts w:ascii="GHEA Grapalat" w:hAnsi="GHEA Grapalat"/>
          <w:b/>
          <w:lang w:val="hy-AM"/>
        </w:rPr>
        <w:t xml:space="preserve">1 </w:t>
      </w:r>
      <w:r w:rsidR="00761795" w:rsidRPr="005A4931">
        <w:rPr>
          <w:rFonts w:ascii="GHEA Grapalat" w:hAnsi="GHEA Grapalat"/>
          <w:b/>
          <w:lang w:val="hy-AM"/>
        </w:rPr>
        <w:t>Բաժնի պետը՝</w:t>
      </w:r>
    </w:p>
    <w:p w:rsidR="00761795" w:rsidRPr="00C81545" w:rsidRDefault="00761795" w:rsidP="005A4931">
      <w:pPr>
        <w:spacing w:line="360" w:lineRule="auto"/>
        <w:ind w:left="270" w:right="-90"/>
        <w:jc w:val="both"/>
        <w:rPr>
          <w:rFonts w:ascii="GHEA Grapalat" w:hAnsi="GHEA Grapalat"/>
          <w:b/>
          <w:lang w:val="hy-AM"/>
        </w:rPr>
      </w:pPr>
      <w:r w:rsidRPr="00C81545">
        <w:rPr>
          <w:rFonts w:ascii="GHEA Grapalat" w:hAnsi="GHEA Grapalat"/>
          <w:lang w:val="hy-AM"/>
        </w:rPr>
        <w:t xml:space="preserve">  ա)  </w:t>
      </w:r>
      <w:r w:rsidRPr="00C81545">
        <w:rPr>
          <w:rFonts w:ascii="GHEA Grapalat" w:hAnsi="GHEA Grapalat"/>
          <w:b/>
          <w:lang w:val="hy-AM"/>
        </w:rPr>
        <w:t>Աշխատանքի կազմակերպման և պատասխանատվության առումով՝</w:t>
      </w:r>
    </w:p>
    <w:p w:rsidR="00C81545" w:rsidRDefault="005F3CF4" w:rsidP="005A4931">
      <w:pPr>
        <w:pStyle w:val="ListParagraph"/>
        <w:tabs>
          <w:tab w:val="left" w:pos="90"/>
          <w:tab w:val="left" w:pos="10170"/>
        </w:tabs>
        <w:spacing w:line="360" w:lineRule="auto"/>
        <w:ind w:left="270" w:right="-90"/>
        <w:jc w:val="both"/>
        <w:rPr>
          <w:rFonts w:ascii="GHEA Grapalat" w:hAnsi="GHEA Grapalat"/>
          <w:lang w:val="hy-AM"/>
        </w:rPr>
      </w:pPr>
      <w:r>
        <w:rPr>
          <w:rFonts w:ascii="GHEA Grapalat" w:hAnsi="GHEA Grapalat"/>
          <w:lang w:val="hy-AM"/>
        </w:rPr>
        <w:t xml:space="preserve">- </w:t>
      </w:r>
      <w:r w:rsidR="00104A6A" w:rsidRPr="001650F1">
        <w:rPr>
          <w:rFonts w:ascii="GHEA Grapalat" w:hAnsi="GHEA Grapalat"/>
          <w:lang w:val="hy-AM"/>
        </w:rPr>
        <w:t>քաղաքաշինության,հողաշինության, հողօգտագործման և գյուղատնտեսության բաժնում</w:t>
      </w:r>
      <w:r w:rsidR="00761795" w:rsidRPr="001650F1">
        <w:rPr>
          <w:rFonts w:ascii="GHEA Grapalat" w:hAnsi="GHEA Grapalat"/>
          <w:lang w:val="hy-AM"/>
        </w:rPr>
        <w:t xml:space="preserve"> կազմակերպում, ծրագրում, համակարգում, ղեկավարում և վերահսկում է աշխատանքները,</w:t>
      </w:r>
    </w:p>
    <w:p w:rsidR="001650F1" w:rsidRDefault="005F3CF4" w:rsidP="005A4931">
      <w:pPr>
        <w:pStyle w:val="ListParagraph"/>
        <w:tabs>
          <w:tab w:val="left" w:pos="90"/>
          <w:tab w:val="left" w:pos="10170"/>
        </w:tabs>
        <w:spacing w:line="360" w:lineRule="auto"/>
        <w:ind w:left="270" w:right="-90"/>
        <w:jc w:val="both"/>
        <w:rPr>
          <w:rFonts w:ascii="GHEA Grapalat" w:hAnsi="GHEA Grapalat"/>
          <w:lang w:val="hy-AM"/>
        </w:rPr>
      </w:pPr>
      <w:r>
        <w:rPr>
          <w:rFonts w:ascii="GHEA Grapalat" w:hAnsi="GHEA Grapalat"/>
          <w:lang w:val="hy-AM"/>
        </w:rPr>
        <w:t xml:space="preserve">-  </w:t>
      </w:r>
      <w:r w:rsidR="00761795" w:rsidRPr="001650F1">
        <w:rPr>
          <w:rFonts w:ascii="GHEA Grapalat" w:hAnsi="GHEA Grapalat"/>
          <w:lang w:val="hy-AM"/>
        </w:rPr>
        <w:t>ենթակա և հաշվետու է իր անմիջական ղեկավարին,</w:t>
      </w:r>
      <w:r w:rsidR="00C81545" w:rsidRPr="001650F1">
        <w:rPr>
          <w:rFonts w:ascii="GHEA Grapalat" w:hAnsi="GHEA Grapalat"/>
          <w:lang w:val="hy-AM"/>
        </w:rPr>
        <w:t xml:space="preserve"> </w:t>
      </w:r>
    </w:p>
    <w:p w:rsidR="001650F1" w:rsidRPr="001650F1" w:rsidRDefault="005F3CF4" w:rsidP="005A4931">
      <w:pPr>
        <w:pStyle w:val="ListParagraph"/>
        <w:tabs>
          <w:tab w:val="left" w:pos="90"/>
          <w:tab w:val="left" w:pos="10170"/>
        </w:tabs>
        <w:spacing w:line="360" w:lineRule="auto"/>
        <w:ind w:left="270" w:right="-90"/>
        <w:jc w:val="both"/>
        <w:rPr>
          <w:rFonts w:ascii="GHEA Grapalat" w:hAnsi="GHEA Grapalat"/>
          <w:lang w:val="hy-AM"/>
        </w:rPr>
      </w:pPr>
      <w:r>
        <w:rPr>
          <w:rFonts w:ascii="GHEA Grapalat" w:hAnsi="GHEA Grapalat"/>
          <w:lang w:val="hy-AM"/>
        </w:rPr>
        <w:t xml:space="preserve">-  </w:t>
      </w:r>
      <w:r w:rsidR="00761795" w:rsidRPr="001650F1">
        <w:rPr>
          <w:rFonts w:ascii="GHEA Grapalat" w:hAnsi="GHEA Grapalat"/>
          <w:lang w:val="hy-AM"/>
        </w:rPr>
        <w:t>ունի իրեն ենթակա աշխատողներ</w:t>
      </w:r>
      <w:r w:rsidR="00761795" w:rsidRPr="001650F1">
        <w:rPr>
          <w:rFonts w:ascii="GHEA Grapalat" w:hAnsi="GHEA Grapalat" w:cs="Arian AMU"/>
          <w:lang w:val="hy-AM"/>
        </w:rPr>
        <w:t>,</w:t>
      </w:r>
    </w:p>
    <w:p w:rsidR="00761795" w:rsidRPr="001650F1" w:rsidRDefault="005F3CF4" w:rsidP="005A4931">
      <w:pPr>
        <w:pStyle w:val="ListParagraph"/>
        <w:tabs>
          <w:tab w:val="left" w:pos="90"/>
          <w:tab w:val="left" w:pos="10170"/>
        </w:tabs>
        <w:spacing w:line="360" w:lineRule="auto"/>
        <w:ind w:left="270" w:right="-90"/>
        <w:jc w:val="both"/>
        <w:rPr>
          <w:rFonts w:ascii="GHEA Grapalat" w:hAnsi="GHEA Grapalat"/>
          <w:lang w:val="hy-AM"/>
        </w:rPr>
      </w:pPr>
      <w:r>
        <w:rPr>
          <w:rFonts w:ascii="GHEA Grapalat" w:hAnsi="GHEA Grapalat"/>
          <w:lang w:val="hy-AM"/>
        </w:rPr>
        <w:t xml:space="preserve">- </w:t>
      </w:r>
      <w:r w:rsidR="00761795" w:rsidRPr="001650F1">
        <w:rPr>
          <w:rFonts w:ascii="GHEA Grapalat" w:hAnsi="GHEA Grapalat"/>
          <w:lang w:val="hy-AM"/>
        </w:rPr>
        <w:t>պատասխանատվություն է կրում իրավական ակտերի պահանջները և իրեն վերապահված լիազորությունները չկատարելու կամ ոչ պատշաճ կատարելու, կամ վերազանցելու համար,</w:t>
      </w:r>
    </w:p>
    <w:p w:rsidR="00761795" w:rsidRPr="00C81545" w:rsidRDefault="00761795" w:rsidP="005A4931">
      <w:pPr>
        <w:spacing w:line="360" w:lineRule="auto"/>
        <w:ind w:left="270" w:right="180"/>
        <w:jc w:val="both"/>
        <w:rPr>
          <w:rFonts w:ascii="GHEA Grapalat" w:hAnsi="GHEA Grapalat"/>
          <w:b/>
          <w:lang w:val="hy-AM"/>
        </w:rPr>
      </w:pPr>
      <w:r w:rsidRPr="00C81545">
        <w:rPr>
          <w:rFonts w:ascii="GHEA Grapalat" w:hAnsi="GHEA Grapalat"/>
          <w:lang w:val="hy-AM"/>
        </w:rPr>
        <w:t xml:space="preserve">բ) </w:t>
      </w:r>
      <w:r w:rsidRPr="00C81545">
        <w:rPr>
          <w:rFonts w:ascii="GHEA Grapalat" w:hAnsi="GHEA Grapalat"/>
          <w:b/>
          <w:lang w:val="hy-AM"/>
        </w:rPr>
        <w:t xml:space="preserve">որոշումներ կայացնելու լիազորությունների առումով՝ </w:t>
      </w:r>
    </w:p>
    <w:p w:rsidR="00761795" w:rsidRPr="001650F1" w:rsidRDefault="005F3CF4" w:rsidP="005A4931">
      <w:pPr>
        <w:pStyle w:val="ListParagraph"/>
        <w:spacing w:line="360" w:lineRule="auto"/>
        <w:ind w:left="270" w:right="180"/>
        <w:jc w:val="both"/>
        <w:rPr>
          <w:rFonts w:ascii="GHEA Grapalat" w:hAnsi="GHEA Grapalat"/>
          <w:lang w:val="hy-AM"/>
        </w:rPr>
      </w:pPr>
      <w:r>
        <w:rPr>
          <w:rFonts w:ascii="GHEA Grapalat" w:hAnsi="GHEA Grapalat"/>
          <w:lang w:val="hy-AM"/>
        </w:rPr>
        <w:t xml:space="preserve">-- </w:t>
      </w:r>
      <w:r w:rsidR="00761795" w:rsidRPr="001650F1">
        <w:rPr>
          <w:rFonts w:ascii="GHEA Grapalat" w:hAnsi="GHEA Grapalat"/>
          <w:lang w:val="hy-AM"/>
        </w:rPr>
        <w:t>լուծում է հիմնախնդիրներ, ընդունում է որոշումներ և տալիս հանձնարարականներ,</w:t>
      </w:r>
    </w:p>
    <w:p w:rsidR="00761795" w:rsidRPr="00C81545" w:rsidRDefault="00761795" w:rsidP="005A4931">
      <w:pPr>
        <w:spacing w:line="360" w:lineRule="auto"/>
        <w:ind w:left="270" w:right="180"/>
        <w:jc w:val="both"/>
        <w:rPr>
          <w:rFonts w:ascii="GHEA Grapalat" w:hAnsi="GHEA Grapalat"/>
          <w:b/>
          <w:lang w:val="hy-AM"/>
        </w:rPr>
      </w:pPr>
      <w:r w:rsidRPr="00C81545">
        <w:rPr>
          <w:rFonts w:ascii="GHEA Grapalat" w:hAnsi="GHEA Grapalat"/>
          <w:lang w:val="hy-AM"/>
        </w:rPr>
        <w:t xml:space="preserve">գ) </w:t>
      </w:r>
      <w:r w:rsidRPr="00C81545">
        <w:rPr>
          <w:rFonts w:ascii="GHEA Grapalat" w:hAnsi="GHEA Grapalat"/>
          <w:b/>
          <w:lang w:val="hy-AM"/>
        </w:rPr>
        <w:t>շփումների և ներկայացուցչության առումով՝</w:t>
      </w:r>
    </w:p>
    <w:p w:rsidR="001650F1" w:rsidRDefault="005F3CF4" w:rsidP="005A4931">
      <w:pPr>
        <w:pStyle w:val="ListParagraph"/>
        <w:spacing w:line="360" w:lineRule="auto"/>
        <w:ind w:left="270" w:right="-180"/>
        <w:jc w:val="both"/>
        <w:rPr>
          <w:rFonts w:ascii="GHEA Grapalat" w:hAnsi="GHEA Grapalat"/>
          <w:lang w:val="hy-AM"/>
        </w:rPr>
      </w:pPr>
      <w:r>
        <w:rPr>
          <w:rFonts w:ascii="GHEA Grapalat" w:hAnsi="GHEA Grapalat"/>
          <w:lang w:val="hy-AM"/>
        </w:rPr>
        <w:t xml:space="preserve">-- </w:t>
      </w:r>
      <w:r w:rsidR="00761795" w:rsidRPr="001650F1">
        <w:rPr>
          <w:rFonts w:ascii="GHEA Grapalat" w:hAnsi="GHEA Grapalat"/>
          <w:lang w:val="hy-AM"/>
        </w:rPr>
        <w:t>համայնքապետարանի աշխատակազմում շփվում է իր լիազորությունների շրջանակներում,</w:t>
      </w:r>
    </w:p>
    <w:p w:rsidR="00761795" w:rsidRPr="001650F1" w:rsidRDefault="005F3CF4" w:rsidP="005A4931">
      <w:pPr>
        <w:pStyle w:val="ListParagraph"/>
        <w:spacing w:line="360" w:lineRule="auto"/>
        <w:ind w:left="270" w:right="-180"/>
        <w:jc w:val="both"/>
        <w:rPr>
          <w:rFonts w:ascii="GHEA Grapalat" w:hAnsi="GHEA Grapalat"/>
          <w:lang w:val="hy-AM"/>
        </w:rPr>
      </w:pPr>
      <w:r>
        <w:rPr>
          <w:rFonts w:ascii="GHEA Grapalat" w:hAnsi="GHEA Grapalat"/>
          <w:lang w:val="hy-AM"/>
        </w:rPr>
        <w:t xml:space="preserve">-- </w:t>
      </w:r>
      <w:r w:rsidR="00104A6A" w:rsidRPr="001650F1">
        <w:rPr>
          <w:rFonts w:ascii="GHEA Grapalat" w:hAnsi="GHEA Grapalat"/>
          <w:lang w:val="hy-AM"/>
        </w:rPr>
        <w:t xml:space="preserve">իր անմիջական ղեկավարի հանձնարարությամբ համայնքապետարանի </w:t>
      </w:r>
      <w:r w:rsidR="00761795" w:rsidRPr="001650F1">
        <w:rPr>
          <w:rFonts w:ascii="GHEA Grapalat" w:hAnsi="GHEA Grapalat"/>
          <w:lang w:val="hy-AM"/>
        </w:rPr>
        <w:t>աշխատակազմից դուրս</w:t>
      </w:r>
      <w:r w:rsidR="00104A6A" w:rsidRPr="001650F1">
        <w:rPr>
          <w:rFonts w:ascii="GHEA Grapalat" w:hAnsi="GHEA Grapalat"/>
          <w:lang w:val="hy-AM"/>
        </w:rPr>
        <w:t xml:space="preserve"> իր լիազորությունների շրջանակներում շփվում և հանդես է գալիս, որպես </w:t>
      </w:r>
      <w:r w:rsidR="00761795" w:rsidRPr="001650F1">
        <w:rPr>
          <w:rFonts w:ascii="GHEA Grapalat" w:hAnsi="GHEA Grapalat"/>
          <w:lang w:val="hy-AM"/>
        </w:rPr>
        <w:t xml:space="preserve">ներկայացուցիչ, </w:t>
      </w:r>
      <w:r w:rsidR="00761795" w:rsidRPr="001650F1">
        <w:rPr>
          <w:rFonts w:ascii="GHEA Grapalat" w:hAnsi="GHEA Grapalat"/>
          <w:lang w:val="hy-AM"/>
        </w:rPr>
        <w:lastRenderedPageBreak/>
        <w:t>մասնակցում է  Հայաստանի Հանրապետության և Հայաստանի Հանրապետության մյուս համայնքների</w:t>
      </w:r>
      <w:r w:rsidR="00104A6A" w:rsidRPr="001650F1">
        <w:rPr>
          <w:rFonts w:ascii="GHEA Grapalat" w:hAnsi="GHEA Grapalat"/>
          <w:lang w:val="hy-AM"/>
        </w:rPr>
        <w:t xml:space="preserve"> </w:t>
      </w:r>
      <w:r w:rsidR="00761795" w:rsidRPr="001650F1">
        <w:rPr>
          <w:rFonts w:ascii="GHEA Grapalat" w:hAnsi="GHEA Grapalat"/>
          <w:lang w:val="hy-AM"/>
        </w:rPr>
        <w:t>և այլ կազմակերպությունների իրավասու մարմինների ներկայացուցիչների հետ հանդիպումներին, խորհրդակցություններին, գիտաժողովներին, սեմինարներին, ինչպես նաև հանդես է գալիս առաջարկություններով , զեկուցումներով և այլն։</w:t>
      </w:r>
    </w:p>
    <w:p w:rsidR="00761795" w:rsidRPr="00C81545" w:rsidRDefault="00761795" w:rsidP="005A4931">
      <w:pPr>
        <w:tabs>
          <w:tab w:val="left" w:pos="270"/>
        </w:tabs>
        <w:spacing w:line="360" w:lineRule="auto"/>
        <w:ind w:left="270" w:right="180"/>
        <w:jc w:val="both"/>
        <w:rPr>
          <w:rFonts w:ascii="GHEA Grapalat" w:hAnsi="GHEA Grapalat"/>
          <w:b/>
          <w:lang w:val="hy-AM"/>
        </w:rPr>
      </w:pPr>
      <w:r w:rsidRPr="00C81545">
        <w:rPr>
          <w:rFonts w:ascii="GHEA Grapalat" w:hAnsi="GHEA Grapalat"/>
          <w:lang w:val="hy-AM"/>
        </w:rPr>
        <w:t xml:space="preserve">դ) </w:t>
      </w:r>
      <w:r w:rsidRPr="00C81545">
        <w:rPr>
          <w:rFonts w:ascii="GHEA Grapalat" w:hAnsi="GHEA Grapalat"/>
          <w:b/>
          <w:lang w:val="hy-AM"/>
        </w:rPr>
        <w:t xml:space="preserve">խնդիրների բարդության և դրանց ստեղծագործական լուծման առումով՝ </w:t>
      </w:r>
    </w:p>
    <w:p w:rsidR="005D6127" w:rsidRDefault="005F3CF4" w:rsidP="007E4257">
      <w:pPr>
        <w:pStyle w:val="ListParagraph"/>
        <w:tabs>
          <w:tab w:val="left" w:pos="270"/>
        </w:tabs>
        <w:spacing w:line="360" w:lineRule="auto"/>
        <w:ind w:left="270" w:right="-180"/>
        <w:jc w:val="both"/>
        <w:rPr>
          <w:rFonts w:ascii="GHEA Grapalat" w:hAnsi="GHEA Grapalat"/>
          <w:lang w:val="hy-AM"/>
        </w:rPr>
      </w:pPr>
      <w:r>
        <w:rPr>
          <w:rFonts w:ascii="GHEA Grapalat" w:hAnsi="GHEA Grapalat"/>
          <w:lang w:val="hy-AM"/>
        </w:rPr>
        <w:t xml:space="preserve">-- </w:t>
      </w:r>
      <w:r w:rsidR="00104A6A" w:rsidRPr="001650F1">
        <w:rPr>
          <w:rFonts w:ascii="GHEA Grapalat" w:hAnsi="GHEA Grapalat"/>
          <w:lang w:val="hy-AM"/>
        </w:rPr>
        <w:t xml:space="preserve">իր լիազորությունների շրջանակներում </w:t>
      </w:r>
      <w:r w:rsidR="00761795" w:rsidRPr="001650F1">
        <w:rPr>
          <w:rFonts w:ascii="GHEA Grapalat" w:hAnsi="GHEA Grapalat"/>
          <w:lang w:val="hy-AM"/>
        </w:rPr>
        <w:t xml:space="preserve">բացահայտում, վերլուծում և գնահատում է </w:t>
      </w:r>
      <w:r w:rsidR="00104A6A" w:rsidRPr="001650F1">
        <w:rPr>
          <w:rFonts w:ascii="GHEA Grapalat" w:hAnsi="GHEA Grapalat"/>
          <w:lang w:val="hy-AM"/>
        </w:rPr>
        <w:t>մասնագիտական</w:t>
      </w:r>
      <w:r w:rsidR="00761795" w:rsidRPr="001650F1">
        <w:rPr>
          <w:rFonts w:ascii="GHEA Grapalat" w:hAnsi="GHEA Grapalat"/>
          <w:lang w:val="hy-AM"/>
        </w:rPr>
        <w:t xml:space="preserve"> և կազմակերպական նշանակության խնդիրներ, ինչպես նաև դրանց տալիս է ստեղծագործական և այլընտրանքային լուծումներ։</w:t>
      </w:r>
    </w:p>
    <w:p w:rsidR="007E4257" w:rsidRPr="001650F1" w:rsidRDefault="007E4257" w:rsidP="005A4931">
      <w:pPr>
        <w:pStyle w:val="ListParagraph"/>
        <w:tabs>
          <w:tab w:val="left" w:pos="270"/>
        </w:tabs>
        <w:spacing w:line="360" w:lineRule="auto"/>
        <w:ind w:left="270" w:right="180"/>
        <w:jc w:val="both"/>
        <w:rPr>
          <w:rFonts w:ascii="GHEA Grapalat" w:hAnsi="GHEA Grapalat"/>
          <w:lang w:val="hy-AM"/>
        </w:rPr>
      </w:pPr>
    </w:p>
    <w:p w:rsidR="007E4257" w:rsidRPr="005D6127" w:rsidRDefault="007E4257" w:rsidP="007E4257">
      <w:pPr>
        <w:ind w:left="630" w:firstLine="708"/>
        <w:jc w:val="center"/>
        <w:rPr>
          <w:rFonts w:ascii="GHEA Grapalat" w:hAnsi="GHEA Grapalat" w:cs="Arian AMU"/>
          <w:b/>
          <w:szCs w:val="24"/>
          <w:lang w:val="hy-AM"/>
        </w:rPr>
      </w:pPr>
      <w:r>
        <w:rPr>
          <w:rFonts w:ascii="GHEA Grapalat" w:hAnsi="GHEA Grapalat" w:cs="Arian AMU"/>
          <w:b/>
          <w:szCs w:val="24"/>
          <w:lang w:val="hy-AM"/>
        </w:rPr>
        <w:t>4</w:t>
      </w:r>
      <w:r w:rsidRPr="00A610D9">
        <w:rPr>
          <w:rFonts w:ascii="GHEA Grapalat" w:hAnsi="GHEA Grapalat" w:cs="Arian AMU"/>
          <w:b/>
          <w:szCs w:val="24"/>
          <w:lang w:val="hy-AM"/>
        </w:rPr>
        <w:t xml:space="preserve">. </w:t>
      </w:r>
      <w:r>
        <w:rPr>
          <w:rFonts w:ascii="GHEA Grapalat" w:hAnsi="GHEA Grapalat" w:cs="Arian AMU"/>
          <w:b/>
          <w:szCs w:val="24"/>
          <w:lang w:val="hy-AM"/>
        </w:rPr>
        <w:t>ՊԱՇՏՈՆԻՆ ՆԵՐԿԱՅԱՑՎՈՂ ՊԱՀԱՆՋՆԵՐԸ</w:t>
      </w:r>
    </w:p>
    <w:p w:rsidR="007E4257" w:rsidRPr="005D6127" w:rsidRDefault="007E4257" w:rsidP="007E4257">
      <w:pPr>
        <w:ind w:left="270" w:right="90"/>
        <w:jc w:val="both"/>
        <w:rPr>
          <w:rFonts w:ascii="GHEA Grapalat" w:hAnsi="GHEA Grapalat" w:cs="Arian AMU"/>
          <w:b/>
          <w:sz w:val="24"/>
          <w:szCs w:val="24"/>
          <w:lang w:val="hy-AM"/>
        </w:rPr>
      </w:pPr>
      <w:r w:rsidRPr="00D21B93">
        <w:rPr>
          <w:rFonts w:ascii="GHEA Grapalat" w:hAnsi="GHEA Grapalat" w:cs="Arian AMU"/>
          <w:b/>
          <w:sz w:val="24"/>
          <w:szCs w:val="24"/>
          <w:lang w:val="hy-AM"/>
        </w:rPr>
        <w:t>4</w:t>
      </w:r>
      <w:r w:rsidRPr="00D21B93">
        <w:rPr>
          <w:rFonts w:ascii="Cambria Math" w:hAnsi="Cambria Math" w:cs="Cambria Math"/>
          <w:b/>
          <w:sz w:val="24"/>
          <w:szCs w:val="24"/>
          <w:lang w:val="hy-AM"/>
        </w:rPr>
        <w:t>․</w:t>
      </w:r>
      <w:r w:rsidRPr="00D21B93">
        <w:rPr>
          <w:rFonts w:ascii="GHEA Grapalat" w:hAnsi="GHEA Grapalat" w:cs="Arian AMU"/>
          <w:b/>
          <w:sz w:val="24"/>
          <w:szCs w:val="24"/>
          <w:lang w:val="hy-AM"/>
        </w:rPr>
        <w:t>1</w:t>
      </w:r>
      <w:r>
        <w:rPr>
          <w:rFonts w:ascii="GHEA Grapalat" w:hAnsi="GHEA Grapalat" w:cs="Arian AMU"/>
          <w:sz w:val="24"/>
          <w:szCs w:val="24"/>
          <w:lang w:val="hy-AM"/>
        </w:rPr>
        <w:t xml:space="preserve"> </w:t>
      </w:r>
      <w:r w:rsidRPr="005D6127">
        <w:rPr>
          <w:rFonts w:ascii="GHEA Grapalat" w:hAnsi="GHEA Grapalat" w:cs="Arian AMU"/>
          <w:sz w:val="24"/>
          <w:szCs w:val="24"/>
          <w:lang w:val="hy-AM"/>
        </w:rPr>
        <w:t xml:space="preserve"> </w:t>
      </w:r>
      <w:r w:rsidRPr="005D6127">
        <w:rPr>
          <w:rFonts w:ascii="GHEA Grapalat" w:hAnsi="GHEA Grapalat" w:cs="Arian AMU"/>
          <w:b/>
          <w:sz w:val="24"/>
          <w:szCs w:val="24"/>
          <w:lang w:val="hy-AM"/>
        </w:rPr>
        <w:t>Բաժնի պետը՝</w:t>
      </w:r>
    </w:p>
    <w:p w:rsidR="007E4257" w:rsidRPr="005D2C65" w:rsidRDefault="007E4257" w:rsidP="007E4257">
      <w:pPr>
        <w:tabs>
          <w:tab w:val="left" w:pos="10260"/>
        </w:tabs>
        <w:spacing w:line="360" w:lineRule="auto"/>
        <w:ind w:left="270" w:right="90"/>
        <w:jc w:val="both"/>
        <w:rPr>
          <w:rFonts w:ascii="GHEA Grapalat" w:hAnsi="GHEA Grapalat" w:cs="Arian AMU"/>
          <w:iCs/>
          <w:lang w:val="hy-AM"/>
        </w:rPr>
      </w:pPr>
      <w:r w:rsidRPr="005D2C65">
        <w:rPr>
          <w:rFonts w:ascii="GHEA Grapalat" w:hAnsi="GHEA Grapalat" w:cs="Arian AMU"/>
          <w:iCs/>
          <w:lang w:val="hy-AM"/>
        </w:rPr>
        <w:t xml:space="preserve"> </w:t>
      </w:r>
      <w:r w:rsidRPr="005D2C65">
        <w:rPr>
          <w:rFonts w:ascii="GHEA Grapalat" w:hAnsi="GHEA Grapalat" w:cs="Arian AMU"/>
          <w:lang w:val="hy-AM"/>
        </w:rPr>
        <w:t>ա) ունի բարձրագույն կրթություն, համայնքային կամ քաղաքացիական ծառայության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հինգ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2010 թվականի հունվարի 1-ը համայնքային ծառայության, պետական կառավարման ոլորտի կամ համայնքային ենթակայության հիմնարկների ղեկավար պաշտոններում առնվազն մեկ տարվա աշխատանքային ստաժ:</w:t>
      </w:r>
    </w:p>
    <w:p w:rsidR="007E4257" w:rsidRPr="005D2C65" w:rsidRDefault="007E4257" w:rsidP="007E4257">
      <w:pPr>
        <w:tabs>
          <w:tab w:val="left" w:pos="10260"/>
        </w:tabs>
        <w:spacing w:line="360" w:lineRule="auto"/>
        <w:ind w:left="270" w:right="90"/>
        <w:jc w:val="both"/>
        <w:rPr>
          <w:rFonts w:ascii="GHEA Grapalat" w:hAnsi="GHEA Grapalat" w:cs="Arian AMU"/>
          <w:lang w:val="hy-AM"/>
        </w:rPr>
      </w:pPr>
      <w:r w:rsidRPr="005D2C65">
        <w:rPr>
          <w:rFonts w:ascii="GHEA Grapalat" w:hAnsi="GHEA Grapalat" w:cs="Arian AMU"/>
          <w:lang w:val="hy-AM"/>
        </w:rPr>
        <w:t xml:space="preserve">բ) ունի իր լիազորությունների հետ կապված իրավական ակտերի՝ ՀՀ Սահմանադրության, </w:t>
      </w:r>
      <w:r w:rsidRPr="003A6246">
        <w:rPr>
          <w:rFonts w:ascii="GHEA Grapalat" w:hAnsi="GHEA Grapalat" w:cs="Arian AMU"/>
          <w:lang w:val="hy-AM"/>
        </w:rPr>
        <w:t>«</w:t>
      </w:r>
      <w:r w:rsidRPr="005D2C65">
        <w:rPr>
          <w:rFonts w:ascii="GHEA Grapalat" w:hAnsi="GHEA Grapalat" w:cs="Arian AMU"/>
          <w:lang w:val="hy-AM"/>
        </w:rPr>
        <w:t>Համայնքային ծառայության մասին</w:t>
      </w:r>
      <w:r w:rsidRPr="003A6246">
        <w:rPr>
          <w:rFonts w:ascii="GHEA Grapalat" w:hAnsi="GHEA Grapalat" w:cs="Arian AMU"/>
          <w:lang w:val="hy-AM"/>
        </w:rPr>
        <w:t>»</w:t>
      </w:r>
      <w:r w:rsidRPr="005D2C65">
        <w:rPr>
          <w:rFonts w:ascii="GHEA Grapalat" w:hAnsi="GHEA Grapalat" w:cs="Arian AMU"/>
          <w:lang w:val="hy-AM"/>
        </w:rPr>
        <w:t xml:space="preserve">, </w:t>
      </w:r>
      <w:r w:rsidRPr="003A6246">
        <w:rPr>
          <w:rFonts w:ascii="GHEA Grapalat" w:hAnsi="GHEA Grapalat" w:cs="Arian AMU"/>
          <w:lang w:val="hy-AM"/>
        </w:rPr>
        <w:t>«</w:t>
      </w:r>
      <w:r w:rsidRPr="005D2C65">
        <w:rPr>
          <w:rFonts w:ascii="GHEA Grapalat" w:hAnsi="GHEA Grapalat" w:cs="Arian AMU"/>
          <w:lang w:val="hy-AM"/>
        </w:rPr>
        <w:t>Տեղական ինքնակառավարման մասին</w:t>
      </w:r>
      <w:r w:rsidRPr="003A6246">
        <w:rPr>
          <w:rFonts w:ascii="GHEA Grapalat" w:hAnsi="GHEA Grapalat" w:cs="Arian AMU"/>
          <w:lang w:val="hy-AM"/>
        </w:rPr>
        <w:t>»</w:t>
      </w:r>
      <w:r w:rsidRPr="005D2C65">
        <w:rPr>
          <w:rFonts w:ascii="GHEA Grapalat" w:hAnsi="GHEA Grapalat" w:cs="Arian AMU"/>
          <w:lang w:val="hy-AM"/>
        </w:rPr>
        <w:t xml:space="preserve">, </w:t>
      </w:r>
      <w:r w:rsidRPr="003A6246">
        <w:rPr>
          <w:rFonts w:ascii="GHEA Grapalat" w:hAnsi="GHEA Grapalat" w:cs="Arian AMU"/>
          <w:lang w:val="hy-AM"/>
        </w:rPr>
        <w:t>«</w:t>
      </w:r>
      <w:r w:rsidRPr="005D2C65">
        <w:rPr>
          <w:rFonts w:ascii="GHEA Grapalat" w:hAnsi="GHEA Grapalat" w:cs="Arian AMU"/>
          <w:lang w:val="hy-AM"/>
        </w:rPr>
        <w:t xml:space="preserve">Իրավական ակտերի մասին </w:t>
      </w:r>
      <w:r w:rsidRPr="003A6246">
        <w:rPr>
          <w:rFonts w:ascii="GHEA Grapalat" w:hAnsi="GHEA Grapalat" w:cs="Arian AMU"/>
          <w:lang w:val="hy-AM"/>
        </w:rPr>
        <w:t>»</w:t>
      </w:r>
      <w:r w:rsidRPr="005D2C65">
        <w:rPr>
          <w:rFonts w:ascii="GHEA Grapalat" w:hAnsi="GHEA Grapalat" w:cs="Arian AMU"/>
          <w:lang w:val="hy-AM"/>
        </w:rPr>
        <w:t xml:space="preserve"> Հայաստանի Հանրապետության օրենքների, աշխատակազմի կանոնադրության և  այլ  իրավական ակտերի անհրաժեշտ իմացություն, ինչպես նաև տրամաբանելու, տարբեր իրավիճակներում կողմնորոշվելու ունակություն.</w:t>
      </w:r>
      <w:bookmarkStart w:id="0" w:name="_GoBack"/>
      <w:bookmarkEnd w:id="0"/>
    </w:p>
    <w:p w:rsidR="007E4257" w:rsidRPr="005D2C65" w:rsidRDefault="007E4257" w:rsidP="007E4257">
      <w:pPr>
        <w:tabs>
          <w:tab w:val="left" w:pos="10260"/>
        </w:tabs>
        <w:spacing w:line="360" w:lineRule="auto"/>
        <w:ind w:left="270" w:right="90"/>
        <w:jc w:val="both"/>
        <w:rPr>
          <w:rFonts w:ascii="GHEA Grapalat" w:hAnsi="GHEA Grapalat" w:cs="Arian AMU"/>
          <w:lang w:val="hy-AM"/>
        </w:rPr>
      </w:pPr>
      <w:r w:rsidRPr="005D2C65">
        <w:rPr>
          <w:rFonts w:ascii="GHEA Grapalat" w:hAnsi="GHEA Grapalat" w:cs="Arian AMU"/>
          <w:lang w:val="hy-AM"/>
        </w:rPr>
        <w:t>գ)  տիրապետում է անհրաժեշտ տեղեկատվությանը.</w:t>
      </w:r>
    </w:p>
    <w:p w:rsidR="007E4257" w:rsidRPr="005D2C65" w:rsidRDefault="007E4257" w:rsidP="007E4257">
      <w:pPr>
        <w:tabs>
          <w:tab w:val="left" w:pos="10260"/>
        </w:tabs>
        <w:spacing w:line="360" w:lineRule="auto"/>
        <w:ind w:left="270" w:right="90"/>
        <w:jc w:val="both"/>
        <w:rPr>
          <w:rFonts w:ascii="GHEA Grapalat" w:hAnsi="GHEA Grapalat" w:cs="Arian AMU"/>
          <w:lang w:val="hy-AM"/>
        </w:rPr>
      </w:pPr>
      <w:r w:rsidRPr="005D2C65">
        <w:rPr>
          <w:rFonts w:ascii="GHEA Grapalat" w:hAnsi="GHEA Grapalat" w:cs="Arian AMU"/>
          <w:lang w:val="hy-AM"/>
        </w:rPr>
        <w:t>դ)  ունի համակարգչով և ժամանակակից այլ տեխնիկական միջոցներով  աշխատելու ունակություն.</w:t>
      </w:r>
    </w:p>
    <w:p w:rsidR="007E4257" w:rsidRPr="005D2C65" w:rsidRDefault="007E4257" w:rsidP="007E4257">
      <w:pPr>
        <w:spacing w:line="360" w:lineRule="auto"/>
        <w:ind w:left="270" w:right="180"/>
        <w:rPr>
          <w:rFonts w:ascii="GHEA Grapalat" w:hAnsi="GHEA Grapalat"/>
          <w:lang w:val="hy-AM"/>
        </w:rPr>
      </w:pPr>
      <w:r w:rsidRPr="005D2C65">
        <w:rPr>
          <w:rFonts w:ascii="GHEA Grapalat" w:hAnsi="GHEA Grapalat"/>
          <w:lang w:val="hy-AM"/>
        </w:rPr>
        <w:lastRenderedPageBreak/>
        <w:t>ե)  իր պաշտոնի անձնագրով նախատեսված դեպքում տիրապետում է (ազատ կարդում է և կարող է բացատրվել) օտար լեզվի</w:t>
      </w:r>
      <w:r w:rsidRPr="005D2C65">
        <w:rPr>
          <w:rFonts w:ascii="GHEA Grapalat" w:hAnsi="GHEA Grapalat"/>
          <w:lang w:val="hy-AM"/>
        </w:rPr>
        <w:br/>
      </w:r>
    </w:p>
    <w:p w:rsidR="007E4257" w:rsidRPr="00822506" w:rsidRDefault="007E4257" w:rsidP="007E4257">
      <w:pPr>
        <w:ind w:left="270" w:right="-90"/>
        <w:jc w:val="center"/>
        <w:rPr>
          <w:rFonts w:ascii="GHEA Grapalat" w:hAnsi="GHEA Grapalat"/>
          <w:b/>
          <w:sz w:val="24"/>
          <w:szCs w:val="24"/>
          <w:lang w:val="hy-AM"/>
        </w:rPr>
      </w:pPr>
      <w:r>
        <w:rPr>
          <w:rFonts w:ascii="GHEA Grapalat" w:hAnsi="GHEA Grapalat"/>
          <w:b/>
          <w:sz w:val="24"/>
          <w:szCs w:val="24"/>
          <w:lang w:val="hy-AM"/>
        </w:rPr>
        <w:t>5</w:t>
      </w:r>
      <w:r w:rsidRPr="00822506">
        <w:rPr>
          <w:rFonts w:ascii="GHEA Grapalat" w:hAnsi="GHEA Grapalat"/>
          <w:b/>
          <w:sz w:val="24"/>
          <w:szCs w:val="24"/>
          <w:lang w:val="hy-AM"/>
        </w:rPr>
        <w:t>. ՀԱՄԱՅՆՔԱՅԻՆ ԾԱՌԱՅՈՒԹՅԱՆ ԴԱՍԱՅԻՆ ԱՍՏԻՃԱՆԸ</w:t>
      </w:r>
    </w:p>
    <w:p w:rsidR="007E4257" w:rsidRPr="005D2C65" w:rsidRDefault="007E4257" w:rsidP="007E4257">
      <w:pPr>
        <w:spacing w:after="0" w:line="360" w:lineRule="auto"/>
        <w:ind w:left="270" w:right="180"/>
        <w:jc w:val="both"/>
        <w:rPr>
          <w:lang w:val="hy-AM"/>
        </w:rPr>
      </w:pPr>
      <w:r w:rsidRPr="00D21B93">
        <w:rPr>
          <w:rFonts w:ascii="GHEA Grapalat" w:hAnsi="GHEA Grapalat"/>
          <w:b/>
          <w:lang w:val="hy-AM"/>
        </w:rPr>
        <w:t>5</w:t>
      </w:r>
      <w:r w:rsidRPr="00D21B93">
        <w:rPr>
          <w:rFonts w:ascii="Cambria Math" w:hAnsi="Cambria Math" w:cs="Cambria Math"/>
          <w:b/>
          <w:lang w:val="hy-AM"/>
        </w:rPr>
        <w:t>․</w:t>
      </w:r>
      <w:r w:rsidRPr="00D21B93">
        <w:rPr>
          <w:rFonts w:ascii="GHEA Grapalat" w:hAnsi="GHEA Grapalat"/>
          <w:b/>
          <w:lang w:val="hy-AM"/>
        </w:rPr>
        <w:t>1</w:t>
      </w:r>
      <w:r w:rsidRPr="005D2C65">
        <w:rPr>
          <w:rFonts w:ascii="GHEA Grapalat" w:hAnsi="GHEA Grapalat"/>
          <w:lang w:val="hy-AM"/>
        </w:rPr>
        <w:t xml:space="preserve"> Բաժնի պետին օրենքով սահմանված կարգով շնորհվում է Հայաստանի Հանրապետությանհամայնքային  ծառայության 1-ին դասի առաջատար ծառայողի դասային աստիճան:</w:t>
      </w:r>
    </w:p>
    <w:p w:rsidR="007E4257" w:rsidRPr="005D2C65" w:rsidRDefault="007E4257" w:rsidP="007E4257">
      <w:pPr>
        <w:spacing w:after="0" w:line="360" w:lineRule="auto"/>
        <w:ind w:left="270" w:right="180"/>
        <w:rPr>
          <w:rFonts w:ascii="GHEA Grapalat" w:hAnsi="GHEA Grapalat"/>
          <w:lang w:val="hy-AM"/>
        </w:rPr>
      </w:pPr>
    </w:p>
    <w:p w:rsidR="007E4257" w:rsidRPr="005D2C65" w:rsidRDefault="007E4257" w:rsidP="007E4257">
      <w:pPr>
        <w:spacing w:after="0" w:line="360" w:lineRule="auto"/>
        <w:ind w:left="630" w:right="180"/>
        <w:rPr>
          <w:rFonts w:ascii="GHEA Grapalat" w:hAnsi="GHEA Grapalat"/>
          <w:lang w:val="hy-AM"/>
        </w:rPr>
      </w:pPr>
    </w:p>
    <w:sectPr w:rsidR="007E4257" w:rsidRPr="005D2C65" w:rsidSect="00737409">
      <w:pgSz w:w="12240" w:h="15840"/>
      <w:pgMar w:top="72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panose1 w:val="01000000000000000000"/>
    <w:charset w:val="00"/>
    <w:family w:val="auto"/>
    <w:pitch w:val="variable"/>
    <w:sig w:usb0="A4000EEF" w:usb1="5000000B"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977"/>
    <w:multiLevelType w:val="hybridMultilevel"/>
    <w:tmpl w:val="EA1017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FDE6386"/>
    <w:multiLevelType w:val="hybridMultilevel"/>
    <w:tmpl w:val="FCE21EAC"/>
    <w:lvl w:ilvl="0" w:tplc="1AFA49B4">
      <w:start w:val="1"/>
      <w:numFmt w:val="decimal"/>
      <w:lvlText w:val="%1)"/>
      <w:lvlJc w:val="left"/>
      <w:pPr>
        <w:ind w:left="63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0F5A"/>
    <w:multiLevelType w:val="hybridMultilevel"/>
    <w:tmpl w:val="25C211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3114B2D"/>
    <w:multiLevelType w:val="hybridMultilevel"/>
    <w:tmpl w:val="F144428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38A95A39"/>
    <w:multiLevelType w:val="hybridMultilevel"/>
    <w:tmpl w:val="27B849C8"/>
    <w:lvl w:ilvl="0" w:tplc="2688753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403D31E0"/>
    <w:multiLevelType w:val="hybridMultilevel"/>
    <w:tmpl w:val="45D45542"/>
    <w:lvl w:ilvl="0" w:tplc="4294A986">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9F043F8"/>
    <w:multiLevelType w:val="hybridMultilevel"/>
    <w:tmpl w:val="AE603D26"/>
    <w:lvl w:ilvl="0" w:tplc="68B68FF8">
      <w:start w:val="1"/>
      <w:numFmt w:val="decimal"/>
      <w:lvlText w:val="%1."/>
      <w:lvlJc w:val="left"/>
      <w:pPr>
        <w:ind w:left="2175" w:hanging="14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0655D6"/>
    <w:multiLevelType w:val="hybridMultilevel"/>
    <w:tmpl w:val="64E2A36A"/>
    <w:lvl w:ilvl="0" w:tplc="8A869A5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BAF560F"/>
    <w:multiLevelType w:val="multilevel"/>
    <w:tmpl w:val="2B9EBAD6"/>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8"/>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F7C04"/>
    <w:rsid w:val="0000639C"/>
    <w:rsid w:val="000520A6"/>
    <w:rsid w:val="000D371A"/>
    <w:rsid w:val="00104A6A"/>
    <w:rsid w:val="001650F1"/>
    <w:rsid w:val="001E0767"/>
    <w:rsid w:val="00306773"/>
    <w:rsid w:val="00316E69"/>
    <w:rsid w:val="003433B0"/>
    <w:rsid w:val="003A7EA8"/>
    <w:rsid w:val="003D62F9"/>
    <w:rsid w:val="00406B05"/>
    <w:rsid w:val="004605F2"/>
    <w:rsid w:val="0048396E"/>
    <w:rsid w:val="004A7ECD"/>
    <w:rsid w:val="004F7A02"/>
    <w:rsid w:val="005253B8"/>
    <w:rsid w:val="005A4931"/>
    <w:rsid w:val="005D6127"/>
    <w:rsid w:val="005F3CF4"/>
    <w:rsid w:val="0064747F"/>
    <w:rsid w:val="006527FB"/>
    <w:rsid w:val="00737409"/>
    <w:rsid w:val="00761795"/>
    <w:rsid w:val="007E4257"/>
    <w:rsid w:val="00875DC6"/>
    <w:rsid w:val="00877CC4"/>
    <w:rsid w:val="009F4FED"/>
    <w:rsid w:val="00B47178"/>
    <w:rsid w:val="00B651AE"/>
    <w:rsid w:val="00B65326"/>
    <w:rsid w:val="00B65741"/>
    <w:rsid w:val="00B73FD1"/>
    <w:rsid w:val="00BB2D79"/>
    <w:rsid w:val="00BF2E82"/>
    <w:rsid w:val="00C43BCA"/>
    <w:rsid w:val="00C64E80"/>
    <w:rsid w:val="00C81545"/>
    <w:rsid w:val="00CF7C04"/>
    <w:rsid w:val="00D206CD"/>
    <w:rsid w:val="00D35091"/>
    <w:rsid w:val="00DB39B4"/>
    <w:rsid w:val="00DB59C8"/>
    <w:rsid w:val="00E509C9"/>
    <w:rsid w:val="00EB1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A23F"/>
  <w15:docId w15:val="{FC748606-1E25-4AC6-870C-0967773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0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F7C04"/>
    <w:rPr>
      <w:rFonts w:ascii="Segoe UI" w:eastAsiaTheme="minorHAnsi" w:hAnsi="Segoe UI" w:cs="Segoe UI"/>
      <w:sz w:val="18"/>
      <w:szCs w:val="18"/>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F7C04"/>
    <w:pPr>
      <w:spacing w:after="160" w:line="256" w:lineRule="auto"/>
      <w:ind w:left="720"/>
      <w:contextualSpacing/>
    </w:pPr>
    <w:rPr>
      <w:rFonts w:eastAsiaTheme="minorHAnsi"/>
    </w:rPr>
  </w:style>
  <w:style w:type="paragraph" w:styleId="NoSpacing">
    <w:name w:val="No Spacing"/>
    <w:uiPriority w:val="1"/>
    <w:qFormat/>
    <w:rsid w:val="0064747F"/>
    <w:pPr>
      <w:spacing w:after="0" w:line="240" w:lineRule="auto"/>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0520A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9</Pages>
  <Words>2315</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2023-04-28T13:50:00Z</cp:lastPrinted>
  <dcterms:created xsi:type="dcterms:W3CDTF">2018-02-22T08:35:00Z</dcterms:created>
  <dcterms:modified xsi:type="dcterms:W3CDTF">2023-05-04T05:47:00Z</dcterms:modified>
</cp:coreProperties>
</file>