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D293" w14:textId="77777777" w:rsidR="00666187" w:rsidRDefault="00666187" w:rsidP="0066618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</w:t>
      </w:r>
    </w:p>
    <w:p w14:paraId="5F8E0540" w14:textId="77777777" w:rsidR="00666187" w:rsidRDefault="00666187" w:rsidP="0066618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Ճամբարակ համայնքի ղեկավարի </w:t>
      </w:r>
    </w:p>
    <w:p w14:paraId="666C5CC3" w14:textId="77777777" w:rsidR="00666187" w:rsidRDefault="00666187" w:rsidP="0066618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 թվականի մայիսի 23-ի N 310-Ա որոշման</w:t>
      </w:r>
    </w:p>
    <w:p w14:paraId="455EE22A" w14:textId="77777777" w:rsidR="00523A36" w:rsidRPr="00523A36" w:rsidRDefault="00523A36" w:rsidP="00523A36">
      <w:pPr>
        <w:jc w:val="center"/>
        <w:rPr>
          <w:rFonts w:ascii="GHEA Grapalat" w:hAnsi="GHEA Grapalat" w:cs="Sylfaen"/>
          <w:sz w:val="24"/>
          <w:lang w:val="hy-AM"/>
        </w:rPr>
      </w:pPr>
      <w:bookmarkStart w:id="0" w:name="_GoBack"/>
      <w:bookmarkEnd w:id="0"/>
    </w:p>
    <w:p w14:paraId="64174AB5" w14:textId="77777777" w:rsidR="00523A36" w:rsidRPr="00523A36" w:rsidRDefault="00523A36" w:rsidP="00523A36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523A36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14:paraId="6C99FFB5" w14:textId="42443316" w:rsidR="00523A36" w:rsidRPr="0035610B" w:rsidRDefault="00523A36" w:rsidP="00523A36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Գեղարքունիքի մարզի Ճամբարակի համայնքապետարանը հայտարարում է մրցույթ համայնքապետարանի աշխատակազմի </w:t>
      </w:r>
      <w:r w:rsidR="0035610B" w:rsidRPr="0035610B">
        <w:rPr>
          <w:rFonts w:ascii="GHEA Grapalat" w:hAnsi="GHEA Grapalat" w:cs="Arial"/>
          <w:bCs/>
          <w:sz w:val="24"/>
          <w:szCs w:val="24"/>
          <w:lang w:val="hy-AM"/>
        </w:rPr>
        <w:t>քաղաքաշինության և հողաշինության բաժնի</w:t>
      </w:r>
      <w:r w:rsidR="0035610B" w:rsidRPr="0035610B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35610B" w:rsidRPr="0035610B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 մասնագետ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ի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  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/</w:t>
      </w:r>
      <w:r w:rsidRPr="0035610B">
        <w:rPr>
          <w:rFonts w:ascii="GHEA Grapalat" w:hAnsi="GHEA Grapalat" w:cs="Sylfaen"/>
          <w:sz w:val="24"/>
          <w:szCs w:val="24"/>
          <w:lang w:val="hy-AM"/>
        </w:rPr>
        <w:t xml:space="preserve">ծածկագիր` </w:t>
      </w:r>
      <w:r w:rsidR="0035610B" w:rsidRPr="0035610B">
        <w:rPr>
          <w:rFonts w:ascii="GHEA Grapalat" w:hAnsi="GHEA Grapalat" w:cs="Sylfaen"/>
          <w:sz w:val="24"/>
          <w:szCs w:val="24"/>
          <w:lang w:val="hy-AM"/>
        </w:rPr>
        <w:t>3.1-2</w:t>
      </w:r>
      <w:r w:rsidR="00F903E4" w:rsidRPr="0035610B">
        <w:rPr>
          <w:rFonts w:ascii="GHEA Grapalat" w:hAnsi="GHEA Grapalat" w:cs="Sylfaen"/>
          <w:sz w:val="24"/>
          <w:szCs w:val="24"/>
          <w:lang w:val="hy-AM"/>
        </w:rPr>
        <w:t>/</w:t>
      </w:r>
      <w:r w:rsidR="00E31E34" w:rsidRPr="003561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szCs w:val="24"/>
          <w:lang w:val="hy-AM"/>
        </w:rPr>
        <w:t>թափուր պաշտոնը զբաղեցնելու համար։</w:t>
      </w:r>
    </w:p>
    <w:p w14:paraId="6AF3A98E" w14:textId="77777777" w:rsidR="00523A36" w:rsidRPr="00523A36" w:rsidRDefault="00523A36" w:rsidP="00523A36">
      <w:pPr>
        <w:spacing w:after="0"/>
        <w:ind w:firstLine="708"/>
        <w:jc w:val="both"/>
        <w:rPr>
          <w:rFonts w:ascii="GHEA Grapalat" w:hAnsi="GHEA Grapalat" w:cs="Sylfaen"/>
          <w:sz w:val="24"/>
          <w:lang w:val="hy-AM"/>
        </w:rPr>
      </w:pPr>
    </w:p>
    <w:p w14:paraId="20BC8E85" w14:textId="5CC3CC73" w:rsidR="00523A36" w:rsidRPr="00FD40E7" w:rsidRDefault="00FD40E7" w:rsidP="00F903E4">
      <w:pPr>
        <w:pStyle w:val="a3"/>
        <w:numPr>
          <w:ilvl w:val="0"/>
          <w:numId w:val="1"/>
        </w:numPr>
        <w:ind w:left="360"/>
        <w:jc w:val="center"/>
        <w:rPr>
          <w:rFonts w:ascii="GHEA Grapalat" w:hAnsi="GHEA Grapalat" w:cs="Sylfaen"/>
          <w:color w:val="FF0000"/>
          <w:sz w:val="24"/>
          <w:lang w:val="hy-AM"/>
        </w:rPr>
      </w:pPr>
      <w:r w:rsidRPr="00FD40E7">
        <w:rPr>
          <w:rFonts w:ascii="GHEA Grapalat" w:hAnsi="GHEA Grapalat" w:cs="Sylfaen"/>
          <w:sz w:val="24"/>
          <w:lang w:val="hy-AM"/>
        </w:rPr>
        <w:t xml:space="preserve">ՃԱՄԲԱՐԱԿԻ ՀԱՄԱՅՆՔԱՊԵՏԱՐԱՆԻ ԱՇԽԱՏԱԿԱԶՄԻ </w:t>
      </w:r>
      <w:r w:rsidR="0035610B" w:rsidRPr="0035610B">
        <w:rPr>
          <w:rFonts w:ascii="GHEA Grapalat" w:hAnsi="GHEA Grapalat" w:cs="Arial"/>
          <w:bCs/>
          <w:sz w:val="24"/>
          <w:lang w:val="hy-AM"/>
        </w:rPr>
        <w:t xml:space="preserve">ՔԱՂԱՔԱՇԻՆՈՒԹՅԱՆ </w:t>
      </w:r>
      <w:r w:rsidR="0035610B">
        <w:rPr>
          <w:rFonts w:ascii="GHEA Grapalat" w:hAnsi="GHEA Grapalat" w:cs="Arial"/>
          <w:bCs/>
          <w:sz w:val="24"/>
          <w:lang w:val="hy-AM"/>
        </w:rPr>
        <w:t>ԵՎ</w:t>
      </w:r>
      <w:r w:rsidR="0035610B" w:rsidRPr="0035610B">
        <w:rPr>
          <w:rFonts w:ascii="GHEA Grapalat" w:hAnsi="GHEA Grapalat" w:cs="Arial"/>
          <w:bCs/>
          <w:sz w:val="24"/>
          <w:lang w:val="hy-AM"/>
        </w:rPr>
        <w:t xml:space="preserve"> ՀՈՂԱՇԻՆՈՒԹՅԱՆ ԲԱԺՆԻ</w:t>
      </w:r>
      <w:r w:rsidR="0035610B" w:rsidRPr="0035610B">
        <w:rPr>
          <w:rFonts w:ascii="GHEA Grapalat" w:hAnsi="GHEA Grapalat" w:cs="Arial Armenian"/>
          <w:bCs/>
          <w:sz w:val="24"/>
          <w:lang w:val="hy-AM"/>
        </w:rPr>
        <w:t xml:space="preserve"> </w:t>
      </w:r>
      <w:r w:rsidR="0035610B">
        <w:rPr>
          <w:rFonts w:ascii="GHEA Grapalat" w:hAnsi="GHEA Grapalat"/>
          <w:sz w:val="24"/>
          <w:szCs w:val="24"/>
          <w:lang w:val="hy-AM"/>
        </w:rPr>
        <w:t>ԱՌԱՋԱՏԱՐ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 ՄԱՍՆԱԳԵՏ </w:t>
      </w:r>
      <w:r w:rsidRPr="00FD40E7">
        <w:rPr>
          <w:rFonts w:ascii="GHEA Grapalat" w:hAnsi="GHEA Grapalat" w:cs="Sylfaen"/>
          <w:sz w:val="24"/>
          <w:lang w:val="hy-AM"/>
        </w:rPr>
        <w:t xml:space="preserve">/ԾԱԾԿԱԳԻՐ՝ </w:t>
      </w:r>
      <w:r w:rsidR="0035610B">
        <w:rPr>
          <w:rFonts w:ascii="GHEA Grapalat" w:hAnsi="GHEA Grapalat" w:cs="Sylfaen"/>
          <w:sz w:val="24"/>
          <w:lang w:val="hy-AM"/>
        </w:rPr>
        <w:t>3.1-2</w:t>
      </w:r>
      <w:r w:rsidRPr="00FD40E7">
        <w:rPr>
          <w:rFonts w:ascii="GHEA Grapalat" w:hAnsi="GHEA Grapalat" w:cs="Sylfaen"/>
          <w:sz w:val="24"/>
          <w:lang w:val="hy-AM"/>
        </w:rPr>
        <w:t>/</w:t>
      </w:r>
    </w:p>
    <w:p w14:paraId="7CB44760" w14:textId="77777777" w:rsidR="00523A36" w:rsidRPr="00F903E4" w:rsidRDefault="00523A36" w:rsidP="00523A36">
      <w:pPr>
        <w:spacing w:line="360" w:lineRule="auto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lang w:val="hy-AM"/>
        </w:rPr>
        <w:t>Նշված թափուր պաշտոնը զբաղեցնելու համար պահանջվում է՝</w:t>
      </w:r>
    </w:p>
    <w:p w14:paraId="7555ADD4" w14:textId="77777777" w:rsidR="0035610B" w:rsidRPr="0035610B" w:rsidRDefault="0035610B" w:rsidP="0035610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35610B">
        <w:rPr>
          <w:rFonts w:ascii="GHEA Grapalat" w:hAnsi="GHEA Grapalat" w:cs="Arial"/>
          <w:bCs/>
          <w:sz w:val="24"/>
          <w:lang w:val="en-US"/>
        </w:rPr>
        <w:t>ունի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առնվազն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միջնակարգ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կրթություն</w:t>
      </w:r>
      <w:r w:rsidRPr="0035610B">
        <w:rPr>
          <w:rFonts w:ascii="GHEA Grapalat" w:hAnsi="GHEA Grapalat" w:cs="Arial Armenian"/>
          <w:bCs/>
          <w:sz w:val="24"/>
          <w:lang w:val="en-US"/>
        </w:rPr>
        <w:t>.</w:t>
      </w:r>
    </w:p>
    <w:p w14:paraId="72FA8ACF" w14:textId="77777777" w:rsidR="0035610B" w:rsidRPr="0035610B" w:rsidRDefault="0035610B" w:rsidP="0035610B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GHEA Grapalat" w:hAnsi="GHEA Grapalat" w:cs="Sylfaen"/>
          <w:sz w:val="24"/>
          <w:lang w:val="hy-AM"/>
        </w:rPr>
      </w:pPr>
      <w:r w:rsidRPr="0035610B">
        <w:rPr>
          <w:rFonts w:ascii="GHEA Grapalat" w:hAnsi="GHEA Grapalat" w:cs="Arial"/>
          <w:bCs/>
          <w:sz w:val="24"/>
          <w:lang w:val="en-US"/>
        </w:rPr>
        <w:t>ունի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ՀՀ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Սահմանադրության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«Համայնքային ծառայության մասին», «Տեղական ինքնակառավարման մասին», «</w:t>
      </w:r>
      <w:r w:rsidRPr="0035610B">
        <w:rPr>
          <w:rFonts w:ascii="GHEA Grapalat" w:hAnsi="GHEA Grapalat" w:cs="Sylfaen"/>
          <w:sz w:val="24"/>
          <w:lang w:val="en-US"/>
        </w:rPr>
        <w:t>Նորմատիվ ի</w:t>
      </w:r>
      <w:r w:rsidRPr="0035610B">
        <w:rPr>
          <w:rFonts w:ascii="GHEA Grapalat" w:hAnsi="GHEA Grapalat" w:cs="Sylfaen"/>
          <w:sz w:val="24"/>
          <w:lang w:val="hy-AM"/>
        </w:rPr>
        <w:t>րավական ակտերի մասին», «</w:t>
      </w:r>
      <w:r w:rsidRPr="0035610B">
        <w:rPr>
          <w:rFonts w:ascii="GHEA Grapalat" w:hAnsi="GHEA Grapalat" w:cs="Sylfaen"/>
          <w:sz w:val="24"/>
        </w:rPr>
        <w:t>Սակարկությունների</w:t>
      </w:r>
      <w:r w:rsidRPr="0035610B">
        <w:rPr>
          <w:rFonts w:ascii="GHEA Grapalat" w:hAnsi="GHEA Grapalat" w:cs="Sylfaen"/>
          <w:sz w:val="24"/>
          <w:lang w:val="en-US"/>
        </w:rPr>
        <w:t xml:space="preserve"> </w:t>
      </w:r>
      <w:r w:rsidRPr="0035610B">
        <w:rPr>
          <w:rFonts w:ascii="GHEA Grapalat" w:hAnsi="GHEA Grapalat" w:cs="Sylfaen"/>
          <w:sz w:val="24"/>
        </w:rPr>
        <w:t>մասին</w:t>
      </w:r>
      <w:r w:rsidRPr="0035610B">
        <w:rPr>
          <w:rFonts w:ascii="GHEA Grapalat" w:hAnsi="GHEA Grapalat" w:cs="Sylfaen"/>
          <w:sz w:val="24"/>
          <w:lang w:val="hy-AM"/>
        </w:rPr>
        <w:t xml:space="preserve">», «Գույքահարկի մասին», Հայաստանի Հանրապետության օրենքների, </w:t>
      </w:r>
      <w:r w:rsidRPr="0035610B">
        <w:rPr>
          <w:rFonts w:ascii="GHEA Grapalat" w:hAnsi="GHEA Grapalat" w:cs="Sylfaen"/>
          <w:sz w:val="24"/>
        </w:rPr>
        <w:t>ՀՀ</w:t>
      </w:r>
      <w:r w:rsidRPr="0035610B">
        <w:rPr>
          <w:rFonts w:ascii="GHEA Grapalat" w:hAnsi="GHEA Grapalat" w:cs="Sylfaen"/>
          <w:sz w:val="24"/>
          <w:lang w:val="en-US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«Հող</w:t>
      </w:r>
      <w:r w:rsidRPr="0035610B">
        <w:rPr>
          <w:rFonts w:ascii="GHEA Grapalat" w:hAnsi="GHEA Grapalat" w:cs="Sylfaen"/>
          <w:sz w:val="24"/>
        </w:rPr>
        <w:t>ային</w:t>
      </w:r>
      <w:r w:rsidRPr="0035610B">
        <w:rPr>
          <w:rFonts w:ascii="GHEA Grapalat" w:hAnsi="GHEA Grapalat" w:cs="Sylfaen"/>
          <w:sz w:val="24"/>
          <w:lang w:val="en-US"/>
        </w:rPr>
        <w:t xml:space="preserve"> </w:t>
      </w:r>
      <w:r w:rsidRPr="0035610B">
        <w:rPr>
          <w:rFonts w:ascii="GHEA Grapalat" w:hAnsi="GHEA Grapalat" w:cs="Sylfaen"/>
          <w:sz w:val="24"/>
        </w:rPr>
        <w:t>օրենսգրքի</w:t>
      </w:r>
      <w:r w:rsidRPr="0035610B">
        <w:rPr>
          <w:rFonts w:ascii="GHEA Grapalat" w:hAnsi="GHEA Grapalat" w:cs="Sylfaen"/>
          <w:sz w:val="24"/>
          <w:lang w:val="hy-AM"/>
        </w:rPr>
        <w:t>»,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10AC1D84" w14:textId="77777777" w:rsidR="0035610B" w:rsidRPr="0035610B" w:rsidRDefault="0035610B" w:rsidP="0035610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35610B">
        <w:rPr>
          <w:rFonts w:ascii="GHEA Grapalat" w:hAnsi="GHEA Grapalat" w:cs="Arial"/>
          <w:bCs/>
          <w:sz w:val="24"/>
          <w:lang w:val="en-US"/>
        </w:rPr>
        <w:t>տիրապետում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է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անհրաժեշտ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տեղեկատվությանը</w:t>
      </w:r>
      <w:r w:rsidRPr="0035610B">
        <w:rPr>
          <w:rFonts w:ascii="GHEA Grapalat" w:hAnsi="GHEA Grapalat" w:cs="Arial Armenian"/>
          <w:bCs/>
          <w:sz w:val="24"/>
          <w:lang w:val="en-US"/>
        </w:rPr>
        <w:t>.</w:t>
      </w:r>
    </w:p>
    <w:p w14:paraId="35F4FD3D" w14:textId="77777777" w:rsidR="0035610B" w:rsidRPr="0035610B" w:rsidRDefault="0035610B" w:rsidP="0035610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bCs/>
          <w:sz w:val="24"/>
          <w:lang w:val="en-US"/>
        </w:rPr>
      </w:pPr>
      <w:r w:rsidRPr="0035610B">
        <w:rPr>
          <w:rFonts w:ascii="GHEA Grapalat" w:hAnsi="GHEA Grapalat" w:cs="Arial"/>
          <w:bCs/>
          <w:sz w:val="24"/>
          <w:lang w:val="en-US"/>
        </w:rPr>
        <w:t>ունի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համակարգչով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և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ժամանակակից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այլ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տեխնիկական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միջոցներով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 </w:t>
      </w:r>
      <w:r w:rsidRPr="0035610B">
        <w:rPr>
          <w:rFonts w:ascii="GHEA Grapalat" w:hAnsi="GHEA Grapalat" w:cs="Arial"/>
          <w:bCs/>
          <w:sz w:val="24"/>
          <w:lang w:val="en-US"/>
        </w:rPr>
        <w:t>աշխատելու</w:t>
      </w:r>
      <w:r w:rsidRPr="0035610B">
        <w:rPr>
          <w:rFonts w:ascii="GHEA Grapalat" w:hAnsi="GHEA Grapalat" w:cs="Arial Armenian"/>
          <w:bCs/>
          <w:sz w:val="24"/>
          <w:lang w:val="en-US"/>
        </w:rPr>
        <w:t xml:space="preserve"> </w:t>
      </w:r>
      <w:r w:rsidRPr="0035610B">
        <w:rPr>
          <w:rFonts w:ascii="GHEA Grapalat" w:hAnsi="GHEA Grapalat" w:cs="Arial"/>
          <w:bCs/>
          <w:sz w:val="24"/>
          <w:lang w:val="en-US"/>
        </w:rPr>
        <w:t>ունակություն</w:t>
      </w:r>
      <w:r w:rsidRPr="0035610B">
        <w:rPr>
          <w:rFonts w:ascii="GHEA Grapalat" w:hAnsi="GHEA Grapalat" w:cs="Arial Armenian"/>
          <w:bCs/>
          <w:sz w:val="24"/>
          <w:lang w:val="en-US"/>
        </w:rPr>
        <w:t>:</w:t>
      </w:r>
    </w:p>
    <w:p w14:paraId="2E547E56" w14:textId="585FFC0F" w:rsidR="00523A36" w:rsidRPr="0035610B" w:rsidRDefault="00523A36" w:rsidP="00FD40E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79DB6C9F" w14:textId="17518B2A" w:rsidR="00523A36" w:rsidRPr="00F903E4" w:rsidRDefault="00523A36" w:rsidP="00523A36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Գործառույթներն են՝</w:t>
      </w:r>
    </w:p>
    <w:p w14:paraId="1B1BE019" w14:textId="76922E7F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1</w:t>
      </w:r>
      <w:r w:rsidRPr="0035610B">
        <w:rPr>
          <w:rFonts w:ascii="GHEA Grapalat" w:hAnsi="GHEA Grapalat" w:cs="Times Armenian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կատարում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հանձնարարությունները</w:t>
      </w:r>
      <w:r w:rsidRPr="0035610B">
        <w:rPr>
          <w:rFonts w:ascii="GHEA Grapalat" w:hAnsi="GHEA Grapalat" w:cs="Times Armenian"/>
          <w:sz w:val="24"/>
          <w:lang w:val="hy-AM"/>
        </w:rPr>
        <w:t xml:space="preserve">՝ </w:t>
      </w:r>
      <w:r w:rsidRPr="0035610B">
        <w:rPr>
          <w:rFonts w:ascii="GHEA Grapalat" w:hAnsi="GHEA Grapalat" w:cs="Sylfaen"/>
          <w:sz w:val="24"/>
          <w:lang w:val="hy-AM"/>
        </w:rPr>
        <w:t>ժամանակին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պատշաճ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որակով</w:t>
      </w:r>
      <w:r w:rsidRPr="0035610B">
        <w:rPr>
          <w:rFonts w:ascii="GHEA Grapalat" w:hAnsi="GHEA Grapalat" w:cs="Times Armenian"/>
          <w:sz w:val="24"/>
          <w:lang w:val="hy-AM"/>
        </w:rPr>
        <w:t>.</w:t>
      </w:r>
    </w:p>
    <w:p w14:paraId="1770D675" w14:textId="0E18FC63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35610B">
        <w:rPr>
          <w:rFonts w:ascii="GHEA Grapalat" w:hAnsi="GHEA Grapalat" w:cs="Times Armenian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ապահովում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փաստաթղթային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շրջանառությունը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լրացնում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համապատասխան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փաստաթղթերը</w:t>
      </w:r>
      <w:r w:rsidRPr="0035610B">
        <w:rPr>
          <w:rFonts w:ascii="GHEA Grapalat" w:hAnsi="GHEA Grapalat" w:cs="Times Armenian"/>
          <w:sz w:val="24"/>
          <w:lang w:val="hy-AM"/>
        </w:rPr>
        <w:t>.</w:t>
      </w:r>
    </w:p>
    <w:p w14:paraId="5EE002E5" w14:textId="130CF6FE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</w:t>
      </w:r>
      <w:r w:rsidRPr="0035610B">
        <w:rPr>
          <w:rFonts w:ascii="GHEA Grapalat" w:hAnsi="GHEA Grapalat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հետևում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հանձնարարականների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համապատասխան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ժամկետներում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կատարման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ընթացքին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որոնց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արդյունքների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մասին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զեկուցում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պետին</w:t>
      </w:r>
      <w:r w:rsidRPr="0035610B">
        <w:rPr>
          <w:rFonts w:ascii="GHEA Grapalat" w:hAnsi="GHEA Grapalat" w:cs="Times Armenian"/>
          <w:sz w:val="24"/>
          <w:lang w:val="hy-AM"/>
        </w:rPr>
        <w:t>.</w:t>
      </w:r>
    </w:p>
    <w:p w14:paraId="52DBF477" w14:textId="16C4CF83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4</w:t>
      </w:r>
      <w:r w:rsidRPr="0035610B">
        <w:rPr>
          <w:rFonts w:ascii="GHEA Grapalat" w:hAnsi="GHEA Grapalat" w:cs="Times Armenian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իր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լիազորությունների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սահմաններում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անհրաժեշտության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դեպքում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նախապատրաստում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ներկայացնում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իր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աշխատանքային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ծրագրերը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lastRenderedPageBreak/>
        <w:t>ինչպես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նաև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առաջարկություններ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տեղեկանքներ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հաշվետվություններ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միջնորդագրեր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զեկուցագրեր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գրություններ</w:t>
      </w:r>
      <w:r w:rsidRPr="0035610B">
        <w:rPr>
          <w:rFonts w:ascii="GHEA Grapalat" w:hAnsi="GHEA Grapalat" w:cs="Times Armenian"/>
          <w:sz w:val="24"/>
          <w:lang w:val="hy-AM"/>
        </w:rPr>
        <w:t>.</w:t>
      </w:r>
    </w:p>
    <w:p w14:paraId="5B3E5AF0" w14:textId="603BCC0E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5</w:t>
      </w:r>
      <w:r w:rsidRPr="0035610B">
        <w:rPr>
          <w:rFonts w:ascii="GHEA Grapalat" w:hAnsi="GHEA Grapalat" w:cs="Times Armenian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հանձնարարությամբ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իրականացնում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առջև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դրված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գործառույներից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խնդիրներց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բխող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իրավական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ակտերի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առաջարկությունների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, </w:t>
      </w:r>
      <w:r w:rsidRPr="0035610B">
        <w:rPr>
          <w:rFonts w:ascii="GHEA Grapalat" w:hAnsi="GHEA Grapalat" w:cs="Sylfaen"/>
          <w:sz w:val="24"/>
          <w:lang w:val="hy-AM"/>
        </w:rPr>
        <w:t>եզրակացությունների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փաստաթղթերի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պահպանության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արխիվացման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աշխատանքները.</w:t>
      </w:r>
    </w:p>
    <w:p w14:paraId="02337DA3" w14:textId="10EE2234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6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Կատարում է համայնքային սեփականություն համարվող շենքերի ու շինությունների հաշվառման, համարակալման աշխատանքները և մասնակցում համայնքի սեփականության ամենամյա գույքագրման փաստաթղթերի կազմմանը.</w:t>
      </w:r>
    </w:p>
    <w:p w14:paraId="0C677E88" w14:textId="748CDD3B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7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Կատարում է համայնքի հողերի գոտիավորման և օգտագործման սխեմաներին, գոտիավորման այլ փաստաթղթերին, քաղաքաշինական ծրագրային փաստաթղթերին համապատասխան, համայնքի ավագանու համաձայնությամբ և սահմանված պայմաններով, սահմանված կարգով համայնքի ղեկավարի կողմից համայնքի վարչական տարածքում գտնվող պետական և համայնքի սեփականություն համարվող հողամասերի օտարման կամ օգտագործման տրամադրելու համար անհրաժեշտ աշխատանքներ և ներկայացնում բաժնի պետին.</w:t>
      </w:r>
    </w:p>
    <w:p w14:paraId="796DD03E" w14:textId="13D52992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8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Սահմանված կարգով օգտագործման տրամադրվող և օտարվող հողամասերի մեկնարկային վարձավճարների ու գների սահմանման նպատակով կատարում է ուսումնասիրություններ և ներկայացնում առաջարկություններ.</w:t>
      </w:r>
    </w:p>
    <w:p w14:paraId="04DACB23" w14:textId="212AF00D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9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Իրականացնում է վերահսկողություն համայնքի վարչական սահմաններում գտնվող հողերի նպատակային օգտագործման, հողօգտագործողների կողմից հողային օրենսդրության պահանջների պահպանման նկատմամբ և օրենքով սահմանված կարգով ներկայացնում բաժնի պետին.</w:t>
      </w:r>
    </w:p>
    <w:p w14:paraId="58AFA234" w14:textId="4DA0C84B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10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Կատարում է  ապօրինի հողօգտագործումների օրենքով սահմանված դեպքերում և կարգով կանխարգելման, կասեցման և վերացման համար անհրաժեշտ աշխատանքներ.</w:t>
      </w:r>
    </w:p>
    <w:p w14:paraId="64EE9056" w14:textId="37421FE1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11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Սահմանված կարգով կատարում է համայնքի վարչական սահմաններում գտնվող հողամասերի ընթացիկ հաշվառման և համայնքի հողային հաշվեկշռի կազմման աշխատանքները.</w:t>
      </w:r>
    </w:p>
    <w:p w14:paraId="2F241F37" w14:textId="6C03C3B0" w:rsidR="0035610B" w:rsidRPr="0035610B" w:rsidRDefault="0035610B" w:rsidP="0035610B">
      <w:pPr>
        <w:shd w:val="clear" w:color="auto" w:fill="FFFFFF"/>
        <w:spacing w:line="360" w:lineRule="auto"/>
        <w:contextualSpacing/>
        <w:jc w:val="both"/>
        <w:rPr>
          <w:rStyle w:val="a5"/>
          <w:rFonts w:ascii="GHEA Grapalat" w:hAnsi="GHEA Grapalat"/>
          <w:b w:val="0"/>
          <w:sz w:val="24"/>
          <w:lang w:val="hy-AM"/>
        </w:rPr>
      </w:pPr>
      <w:r>
        <w:rPr>
          <w:rStyle w:val="a5"/>
          <w:rFonts w:ascii="GHEA Grapalat" w:hAnsi="GHEA Grapalat"/>
          <w:b w:val="0"/>
          <w:sz w:val="24"/>
          <w:lang w:val="hy-AM"/>
        </w:rPr>
        <w:t>12</w:t>
      </w:r>
      <w:r w:rsidRPr="0035610B">
        <w:rPr>
          <w:rStyle w:val="a5"/>
          <w:rFonts w:ascii="GHEA Grapalat" w:hAnsi="GHEA Grapalat"/>
          <w:b w:val="0"/>
          <w:sz w:val="24"/>
          <w:lang w:val="hy-AM"/>
        </w:rPr>
        <w:t>) Կատարում է համայնքի տարածքում գտնվող գեոդեզիական կետերի և համայնքի սահմանանիշների սահմանված կարգով պահպանության համար անհրաժեշտ աշխատանքները.</w:t>
      </w:r>
    </w:p>
    <w:p w14:paraId="17CE5102" w14:textId="2DA88BA5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13</w:t>
      </w:r>
      <w:r w:rsidRPr="0035610B">
        <w:rPr>
          <w:rFonts w:ascii="GHEA Grapalat" w:hAnsi="GHEA Grapalat"/>
          <w:sz w:val="24"/>
          <w:lang w:val="hy-AM"/>
        </w:rPr>
        <w:t>) օրենքով սահմանված դեպքերում և կարգով մասնակցում է զորակոչի, զորահավաքի ու վարժական հավաքների կազմակերպման աշխատանքներին.</w:t>
      </w:r>
    </w:p>
    <w:p w14:paraId="61066CE7" w14:textId="50ACCC6C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 w:cs="Arial Armenian"/>
          <w:bCs/>
          <w:sz w:val="24"/>
          <w:lang w:val="hy-AM"/>
        </w:rPr>
      </w:pPr>
      <w:r>
        <w:rPr>
          <w:rFonts w:ascii="GHEA Grapalat" w:hAnsi="GHEA Grapalat" w:cs="Arial Armenian"/>
          <w:bCs/>
          <w:sz w:val="24"/>
          <w:lang w:val="hy-AM"/>
        </w:rPr>
        <w:t>14</w:t>
      </w:r>
      <w:r w:rsidRPr="0035610B">
        <w:rPr>
          <w:rFonts w:ascii="GHEA Grapalat" w:hAnsi="GHEA Grapalat" w:cs="Arial Armenian"/>
          <w:bCs/>
          <w:sz w:val="24"/>
          <w:lang w:val="hy-AM"/>
        </w:rPr>
        <w:t>) կատարում է համայնքային սեփականություն համարվող գույքի հաշվառում.</w:t>
      </w:r>
    </w:p>
    <w:p w14:paraId="4E8CB614" w14:textId="7996ED68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bCs/>
          <w:sz w:val="24"/>
          <w:lang w:val="hy-AM"/>
        </w:rPr>
        <w:t>15</w:t>
      </w:r>
      <w:r w:rsidRPr="0035610B">
        <w:rPr>
          <w:rFonts w:ascii="GHEA Grapalat" w:hAnsi="GHEA Grapalat" w:cs="Sylfaen"/>
          <w:bCs/>
          <w:sz w:val="24"/>
          <w:lang w:val="hy-AM"/>
        </w:rPr>
        <w:t xml:space="preserve">) </w:t>
      </w:r>
      <w:r w:rsidRPr="0035610B">
        <w:rPr>
          <w:rFonts w:ascii="GHEA Grapalat" w:hAnsi="GHEA Grapalat" w:cs="Arial Armenian"/>
          <w:bCs/>
          <w:sz w:val="24"/>
          <w:lang w:val="hy-AM"/>
        </w:rPr>
        <w:t>իրականացնում է համայնքում տնային կենդանիների հաշվառման աշխատանքներ.</w:t>
      </w:r>
    </w:p>
    <w:p w14:paraId="07320725" w14:textId="1B88639B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16</w:t>
      </w:r>
      <w:r w:rsidRPr="0035610B">
        <w:rPr>
          <w:rFonts w:ascii="GHEA Grapalat" w:hAnsi="GHEA Grapalat" w:cs="Times Armenian"/>
          <w:sz w:val="24"/>
          <w:lang w:val="hy-AM"/>
        </w:rPr>
        <w:t xml:space="preserve">) Բաժնի պետի հանձնարարությամբ </w:t>
      </w:r>
      <w:r w:rsidRPr="0035610B">
        <w:rPr>
          <w:rFonts w:ascii="GHEA Grapalat" w:hAnsi="GHEA Grapalat" w:cs="Sylfaen"/>
          <w:sz w:val="24"/>
          <w:lang w:val="hy-AM"/>
        </w:rPr>
        <w:t>ապահովում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փաստաթղթային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շրջանառությունը, գործավարությունը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լրացնում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համապատասխան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փաստաթղթերը</w:t>
      </w:r>
      <w:r w:rsidRPr="0035610B">
        <w:rPr>
          <w:rFonts w:ascii="GHEA Grapalat" w:hAnsi="GHEA Grapalat" w:cs="Times Armenian"/>
          <w:sz w:val="24"/>
          <w:lang w:val="hy-AM"/>
        </w:rPr>
        <w:t xml:space="preserve">. </w:t>
      </w:r>
      <w:r w:rsidRPr="0035610B">
        <w:rPr>
          <w:rFonts w:ascii="GHEA Grapalat" w:hAnsi="GHEA Grapalat" w:cs="Sylfaen"/>
          <w:sz w:val="24"/>
          <w:lang w:val="hy-AM"/>
        </w:rPr>
        <w:t>եկամուտների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ծախսերի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հաշվառման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գրանցամատյանները.</w:t>
      </w:r>
    </w:p>
    <w:p w14:paraId="2548BCCF" w14:textId="572117F3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17</w:t>
      </w:r>
      <w:r w:rsidRPr="0035610B">
        <w:rPr>
          <w:rFonts w:ascii="GHEA Grapalat" w:hAnsi="GHEA Grapalat" w:cs="Times Armenian"/>
          <w:sz w:val="24"/>
          <w:lang w:val="hy-AM"/>
        </w:rPr>
        <w:t>)</w:t>
      </w:r>
      <w:r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պետի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հանձնարարությամբ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մասնակցում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Բաժնի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աշխատանքային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ծրագրերի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մշակման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աշխատանքներին</w:t>
      </w:r>
    </w:p>
    <w:p w14:paraId="728004AC" w14:textId="5BCFE730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18</w:t>
      </w:r>
      <w:r w:rsidRPr="0035610B">
        <w:rPr>
          <w:rFonts w:ascii="GHEA Grapalat" w:hAnsi="GHEA Grapalat" w:cs="Times Armenian"/>
          <w:sz w:val="24"/>
          <w:lang w:val="hy-AM"/>
        </w:rPr>
        <w:t xml:space="preserve">) </w:t>
      </w:r>
      <w:r w:rsidRPr="0035610B">
        <w:rPr>
          <w:rFonts w:ascii="GHEA Grapalat" w:hAnsi="GHEA Grapalat" w:cs="Sylfaen"/>
          <w:sz w:val="24"/>
          <w:lang w:val="hy-AM"/>
        </w:rPr>
        <w:t>իրականացնում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սույն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պաշտոնի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անձնագրով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սահմանված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լիազորություններ</w:t>
      </w:r>
      <w:r w:rsidRPr="0035610B">
        <w:rPr>
          <w:rFonts w:ascii="GHEA Grapalat" w:hAnsi="GHEA Grapalat" w:cs="Times Armenian"/>
          <w:sz w:val="24"/>
          <w:lang w:val="hy-AM"/>
        </w:rPr>
        <w:t>.</w:t>
      </w:r>
    </w:p>
    <w:p w14:paraId="34403285" w14:textId="27798354" w:rsidR="0035610B" w:rsidRPr="0035610B" w:rsidRDefault="0035610B" w:rsidP="0035610B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19) առ</w:t>
      </w:r>
      <w:r w:rsidRPr="0035610B">
        <w:rPr>
          <w:rFonts w:ascii="GHEA Grapalat" w:hAnsi="GHEA Grapalat" w:cs="Sylfaen"/>
          <w:sz w:val="24"/>
          <w:lang w:val="hy-AM"/>
        </w:rPr>
        <w:t>աջատար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մասնագետն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ունի</w:t>
      </w:r>
      <w:r w:rsidRPr="0035610B">
        <w:rPr>
          <w:rFonts w:ascii="GHEA Grapalat" w:hAnsi="GHEA Grapalat" w:cs="Times Armenian"/>
          <w:sz w:val="24"/>
          <w:lang w:val="hy-AM"/>
        </w:rPr>
        <w:t xml:space="preserve">  </w:t>
      </w:r>
      <w:r w:rsidRPr="0035610B">
        <w:rPr>
          <w:rFonts w:ascii="GHEA Grapalat" w:hAnsi="GHEA Grapalat" w:cs="Sylfaen"/>
          <w:sz w:val="24"/>
          <w:lang w:val="hy-AM"/>
        </w:rPr>
        <w:t>Օրենքով</w:t>
      </w:r>
      <w:r w:rsidRPr="0035610B">
        <w:rPr>
          <w:rFonts w:ascii="GHEA Grapalat" w:hAnsi="GHEA Grapalat" w:cs="Times Armenian"/>
          <w:sz w:val="24"/>
          <w:lang w:val="hy-AM"/>
        </w:rPr>
        <w:t xml:space="preserve">,  </w:t>
      </w:r>
      <w:r w:rsidRPr="0035610B">
        <w:rPr>
          <w:rFonts w:ascii="GHEA Grapalat" w:hAnsi="GHEA Grapalat" w:cs="Sylfaen"/>
          <w:sz w:val="24"/>
          <w:lang w:val="hy-AM"/>
        </w:rPr>
        <w:t>իրավական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ակտերով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նախատեսված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իրավունքներ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և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կրում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է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այդ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ակտերով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նախատեսված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այլ</w:t>
      </w:r>
      <w:r w:rsidRPr="0035610B">
        <w:rPr>
          <w:rFonts w:ascii="GHEA Grapalat" w:hAnsi="GHEA Grapalat" w:cs="Times Armenian"/>
          <w:sz w:val="24"/>
          <w:lang w:val="hy-AM"/>
        </w:rPr>
        <w:t xml:space="preserve"> </w:t>
      </w:r>
      <w:r w:rsidRPr="0035610B">
        <w:rPr>
          <w:rFonts w:ascii="GHEA Grapalat" w:hAnsi="GHEA Grapalat" w:cs="Sylfaen"/>
          <w:sz w:val="24"/>
          <w:lang w:val="hy-AM"/>
        </w:rPr>
        <w:t>պարտականություններ</w:t>
      </w:r>
      <w:r w:rsidRPr="0035610B">
        <w:rPr>
          <w:rFonts w:ascii="GHEA Grapalat" w:hAnsi="GHEA Grapalat" w:cs="Times Armenian"/>
          <w:sz w:val="24"/>
          <w:lang w:val="hy-AM"/>
        </w:rPr>
        <w:t>:</w:t>
      </w:r>
    </w:p>
    <w:p w14:paraId="001C7C4A" w14:textId="5A75F494" w:rsidR="00360CF6" w:rsidRPr="00326E6F" w:rsidRDefault="00523A36" w:rsidP="00F903E4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br/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Մրցույթը կկայանա 202</w:t>
      </w:r>
      <w:r w:rsidR="00360CF6">
        <w:rPr>
          <w:rFonts w:ascii="GHEA Grapalat" w:hAnsi="GHEA Grapalat" w:cs="Sylfaen"/>
          <w:sz w:val="24"/>
          <w:szCs w:val="24"/>
          <w:lang w:val="hy-AM"/>
        </w:rPr>
        <w:t>3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60CF6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03E4">
        <w:rPr>
          <w:rFonts w:ascii="GHEA Grapalat" w:hAnsi="GHEA Grapalat" w:cs="Sylfaen"/>
          <w:sz w:val="24"/>
          <w:szCs w:val="24"/>
          <w:lang w:val="hy-AM"/>
        </w:rPr>
        <w:t>27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-ին, ժամը </w:t>
      </w:r>
      <w:r w:rsidR="00360CF6">
        <w:rPr>
          <w:rFonts w:ascii="GHEA Grapalat" w:hAnsi="GHEA Grapalat" w:cs="Sylfaen"/>
          <w:sz w:val="24"/>
          <w:szCs w:val="24"/>
          <w:lang w:val="hy-AM"/>
        </w:rPr>
        <w:t>1</w:t>
      </w:r>
      <w:r w:rsidR="0035610B">
        <w:rPr>
          <w:rFonts w:ascii="GHEA Grapalat" w:hAnsi="GHEA Grapalat" w:cs="Sylfaen"/>
          <w:sz w:val="24"/>
          <w:szCs w:val="24"/>
          <w:lang w:val="hy-AM"/>
        </w:rPr>
        <w:t>4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:00-ին,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համայնքապետարանում</w:t>
      </w:r>
      <w:r w:rsidR="00360C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(ք</w:t>
      </w:r>
      <w:r w:rsidR="00360CF6"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0CF6">
        <w:rPr>
          <w:rFonts w:ascii="GHEA Grapalat" w:hAnsi="GHEA Grapalat" w:cs="Sylfaen"/>
          <w:sz w:val="24"/>
          <w:szCs w:val="24"/>
          <w:lang w:val="hy-AM"/>
        </w:rPr>
        <w:t>Գ. Նժդեհի 125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5FD8C32D" w14:textId="77777777" w:rsidR="00360CF6" w:rsidRPr="00326E6F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19C47A35" w14:textId="77777777" w:rsidR="00360CF6" w:rsidRPr="00F903E4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Ներկայացվող փաստաթղթեր՝</w:t>
      </w:r>
    </w:p>
    <w:p w14:paraId="2190F17D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1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508CFEA8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ներկայացնել տեղեկանք համապատասխան մարմնից) պատճենները՝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C12605A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7807370E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4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Մեկ լուսանկար 3x4 սմ չափսի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7D81689" w14:textId="4D1C2732" w:rsidR="00360CF6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5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Անձնագրի պատճենը։</w:t>
      </w:r>
    </w:p>
    <w:p w14:paraId="227ACCF2" w14:textId="77777777" w:rsidR="00F903E4" w:rsidRPr="001A4CE0" w:rsidRDefault="00F903E4" w:rsidP="00F903E4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lastRenderedPageBreak/>
        <w:t xml:space="preserve">Մրցույթին մասնակցելու իրավունք չունի այն անձը, ով` </w:t>
      </w:r>
    </w:p>
    <w:p w14:paraId="5C151B2E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30C0A78D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E89F04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1C2951A5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782DDDB6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29F86DB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D053D3A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60D690B8" w14:textId="77777777" w:rsidR="00F903E4" w:rsidRPr="00326E6F" w:rsidRDefault="00F903E4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E568C0" w14:textId="6741A53D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Փաստաթղթերն ընդունվում են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</w:t>
      </w:r>
      <w:r>
        <w:rPr>
          <w:rFonts w:ascii="GHEA Grapalat" w:hAnsi="GHEA Grapalat" w:cs="Sylfaen"/>
          <w:sz w:val="24"/>
          <w:szCs w:val="24"/>
          <w:lang w:val="hy-AM"/>
        </w:rPr>
        <w:t>մո</w:t>
      </w:r>
      <w:r w:rsidRPr="00326E6F">
        <w:rPr>
          <w:rFonts w:ascii="GHEA Grapalat" w:hAnsi="GHEA Grapalat" w:cs="Sylfaen"/>
          <w:sz w:val="24"/>
          <w:szCs w:val="24"/>
          <w:lang w:val="hy-AM"/>
        </w:rPr>
        <w:t>ւմ (ք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Գ. Նժդեհի 125, </w:t>
      </w:r>
      <w:r w:rsidRPr="00326E6F">
        <w:rPr>
          <w:rFonts w:ascii="GHEA Grapalat" w:hAnsi="GHEA Grapalat" w:cs="Sylfaen"/>
          <w:sz w:val="24"/>
          <w:szCs w:val="24"/>
          <w:lang w:val="hy-AM"/>
        </w:rPr>
        <w:t>3-րդ հարկ) կամ Գեղարքունիքի մարզպետարանի աշխատակազմի ՏԻ և ՀԳՄՀ վարչության ՏԻ և ՀԾՀ բաժնում, ժամը 9:00-ից մինչև 18:00-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326E6F">
        <w:rPr>
          <w:rFonts w:ascii="GHEA Grapalat" w:hAnsi="GHEA Grapalat" w:cs="Sylfaen"/>
          <w:sz w:val="24"/>
          <w:szCs w:val="24"/>
          <w:lang w:val="hy-AM"/>
        </w:rPr>
        <w:t>, բացի հանգստյան օրերից:</w:t>
      </w:r>
    </w:p>
    <w:p w14:paraId="46F06591" w14:textId="283DD5B0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Փաստաթղթերի ընդունման վերջնաժամկետն է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հունիսի 1</w:t>
      </w:r>
      <w:r w:rsidR="00F903E4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GHEA Grapalat" w:cs="Sylfaen"/>
          <w:sz w:val="24"/>
          <w:szCs w:val="24"/>
          <w:lang w:val="hy-AM"/>
        </w:rPr>
        <w:t>-ը ներառյալ։</w:t>
      </w:r>
    </w:p>
    <w:p w14:paraId="0B595212" w14:textId="524A9FAF" w:rsidR="00AD403D" w:rsidRPr="00D16E9D" w:rsidRDefault="00360CF6" w:rsidP="00D16E9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գրավոր հարցաշարերին ծանոթանալու համար կարող են դիմել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աշխատակազմ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E6F">
        <w:rPr>
          <w:rFonts w:ascii="GHEA Grapalat" w:hAnsi="GHEA Grapalat" w:cs="Sylfaen"/>
          <w:sz w:val="24"/>
          <w:szCs w:val="24"/>
          <w:lang w:val="hy-AM"/>
        </w:rPr>
        <w:t>Գեղարքունիքի մարզպետարանի աշխատակազմի ՏԻ և ՀԳՄՀ վարչության ՏԻ և ՀԾՀ բաժին։</w:t>
      </w:r>
    </w:p>
    <w:sectPr w:rsidR="00AD403D" w:rsidRPr="00D16E9D" w:rsidSect="00425B3E">
      <w:pgSz w:w="11906" w:h="16838"/>
      <w:pgMar w:top="426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649"/>
    <w:multiLevelType w:val="hybridMultilevel"/>
    <w:tmpl w:val="75B07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DBE"/>
    <w:multiLevelType w:val="hybridMultilevel"/>
    <w:tmpl w:val="72AA6A1E"/>
    <w:lvl w:ilvl="0" w:tplc="8E5613A8">
      <w:start w:val="1"/>
      <w:numFmt w:val="decimal"/>
      <w:lvlText w:val="%1)"/>
      <w:lvlJc w:val="left"/>
      <w:pPr>
        <w:ind w:left="81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291F7C"/>
    <w:multiLevelType w:val="hybridMultilevel"/>
    <w:tmpl w:val="27EC0F9C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04CB"/>
    <w:multiLevelType w:val="hybridMultilevel"/>
    <w:tmpl w:val="3256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15046"/>
    <w:multiLevelType w:val="hybridMultilevel"/>
    <w:tmpl w:val="BDB6718A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D"/>
    <w:rsid w:val="001B09D4"/>
    <w:rsid w:val="002B66B2"/>
    <w:rsid w:val="0035610B"/>
    <w:rsid w:val="00360CF6"/>
    <w:rsid w:val="00425B3E"/>
    <w:rsid w:val="00523A36"/>
    <w:rsid w:val="00666187"/>
    <w:rsid w:val="007853D1"/>
    <w:rsid w:val="00AD403D"/>
    <w:rsid w:val="00BE69ED"/>
    <w:rsid w:val="00D16E9D"/>
    <w:rsid w:val="00E31E34"/>
    <w:rsid w:val="00E76DD7"/>
    <w:rsid w:val="00F903E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E70D"/>
  <w15:chartTrackingRefBased/>
  <w15:docId w15:val="{8572EC44-5EE0-48EA-ACA2-8B6728A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3A36"/>
    <w:pPr>
      <w:ind w:left="720"/>
      <w:contextualSpacing/>
    </w:pPr>
  </w:style>
  <w:style w:type="paragraph" w:styleId="a4">
    <w:name w:val="No Spacing"/>
    <w:uiPriority w:val="1"/>
    <w:qFormat/>
    <w:rsid w:val="00523A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uiPriority w:val="22"/>
    <w:qFormat/>
    <w:rsid w:val="00FD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14</cp:revision>
  <dcterms:created xsi:type="dcterms:W3CDTF">2023-05-16T11:17:00Z</dcterms:created>
  <dcterms:modified xsi:type="dcterms:W3CDTF">2023-05-23T13:15:00Z</dcterms:modified>
</cp:coreProperties>
</file>