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tblBorders>
          <w:top w:val="none" w:sz="0" w:space="0" w:color="auto"/>
          <w:left w:val="none" w:sz="0" w:space="0" w:color="auto"/>
          <w:bottom w:val="single" w:sz="24" w:space="0" w:color="auto"/>
          <w:right w:val="none" w:sz="0" w:space="0" w:color="auto"/>
        </w:tblBorders>
        <w:tblLook w:val="04A0" w:firstRow="1" w:lastRow="0" w:firstColumn="1" w:lastColumn="0" w:noHBand="0" w:noVBand="1"/>
      </w:tblPr>
      <w:tblGrid>
        <w:gridCol w:w="3969"/>
        <w:gridCol w:w="1418"/>
        <w:gridCol w:w="3957"/>
      </w:tblGrid>
      <w:tr w:rsidR="00914024" w:rsidRPr="0009605F" w14:paraId="524E2C45" w14:textId="77777777" w:rsidTr="00F0465D">
        <w:trPr>
          <w:trHeight w:val="1135"/>
        </w:trPr>
        <w:tc>
          <w:tcPr>
            <w:tcW w:w="3969" w:type="dxa"/>
            <w:tcBorders>
              <w:right w:val="nil"/>
            </w:tcBorders>
          </w:tcPr>
          <w:p w14:paraId="6B713034" w14:textId="305C963A" w:rsidR="00914024" w:rsidRPr="00A842B8" w:rsidRDefault="00914024" w:rsidP="00C82C34">
            <w:pPr>
              <w:jc w:val="center"/>
              <w:rPr>
                <w:rFonts w:ascii="GHEA Grapalat" w:hAnsi="GHEA Grapalat"/>
                <w:b/>
                <w:lang w:val="hy-AM"/>
              </w:rPr>
            </w:pPr>
            <w:r w:rsidRPr="00A842B8">
              <w:rPr>
                <w:rFonts w:ascii="GHEA Grapalat" w:hAnsi="GHEA Grapalat"/>
                <w:b/>
                <w:lang w:val="hy-AM"/>
              </w:rPr>
              <w:t>ՀԱՅԱՍՏԱՆԻ</w:t>
            </w:r>
          </w:p>
          <w:p w14:paraId="0CB65205" w14:textId="5D5F98D2" w:rsidR="00914024" w:rsidRPr="00A842B8" w:rsidRDefault="00914024" w:rsidP="00C82C34">
            <w:pPr>
              <w:jc w:val="center"/>
              <w:rPr>
                <w:rFonts w:ascii="GHEA Grapalat" w:hAnsi="GHEA Grapalat"/>
                <w:lang w:val="hy-AM"/>
              </w:rPr>
            </w:pPr>
            <w:r w:rsidRPr="00A842B8">
              <w:rPr>
                <w:rFonts w:ascii="GHEA Grapalat" w:hAnsi="GHEA Grapalat"/>
                <w:b/>
                <w:lang w:val="hy-AM"/>
              </w:rPr>
              <w:t>ՀԱՆՐԱՊԵՏՈՒԹՅՈՒՆ</w:t>
            </w:r>
          </w:p>
        </w:tc>
        <w:tc>
          <w:tcPr>
            <w:tcW w:w="1418" w:type="dxa"/>
            <w:tcBorders>
              <w:top w:val="nil"/>
              <w:left w:val="nil"/>
              <w:bottom w:val="single" w:sz="24" w:space="0" w:color="auto"/>
              <w:right w:val="nil"/>
            </w:tcBorders>
          </w:tcPr>
          <w:p w14:paraId="497552DF" w14:textId="618DB611" w:rsidR="00914024" w:rsidRPr="00A842B8" w:rsidRDefault="00F0465D" w:rsidP="00C82C34">
            <w:pPr>
              <w:jc w:val="center"/>
              <w:rPr>
                <w:rFonts w:ascii="GHEA Grapalat" w:hAnsi="GHEA Grapalat"/>
                <w:lang w:val="af-ZA"/>
              </w:rPr>
            </w:pPr>
            <w:r w:rsidRPr="00A842B8">
              <w:rPr>
                <w:rFonts w:ascii="GHEA Grapalat" w:hAnsi="GHEA Grapalat"/>
                <w:noProof/>
                <w:lang w:val="en-US" w:eastAsia="en-US"/>
              </w:rPr>
              <w:drawing>
                <wp:anchor distT="0" distB="0" distL="114300" distR="114300" simplePos="0" relativeHeight="251662336" behindDoc="1" locked="0" layoutInCell="1" allowOverlap="1" wp14:anchorId="4D985135" wp14:editId="6158C28C">
                  <wp:simplePos x="0" y="0"/>
                  <wp:positionH relativeFrom="column">
                    <wp:posOffset>78682</wp:posOffset>
                  </wp:positionH>
                  <wp:positionV relativeFrom="paragraph">
                    <wp:posOffset>43815</wp:posOffset>
                  </wp:positionV>
                  <wp:extent cx="694395" cy="61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395"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57" w:type="dxa"/>
            <w:tcBorders>
              <w:left w:val="nil"/>
            </w:tcBorders>
          </w:tcPr>
          <w:p w14:paraId="3ACA82C6" w14:textId="77777777" w:rsidR="00914024" w:rsidRPr="00A842B8" w:rsidRDefault="00914024" w:rsidP="00C82C34">
            <w:pPr>
              <w:jc w:val="center"/>
              <w:rPr>
                <w:rFonts w:ascii="GHEA Grapalat" w:hAnsi="GHEA Grapalat" w:cs="Arial"/>
                <w:b/>
                <w:bCs/>
                <w:lang w:val="hy-AM"/>
              </w:rPr>
            </w:pPr>
            <w:r w:rsidRPr="00A842B8">
              <w:rPr>
                <w:rFonts w:ascii="GHEA Grapalat" w:hAnsi="GHEA Grapalat" w:cs="Arial"/>
                <w:b/>
                <w:bCs/>
                <w:lang w:val="hy-AM"/>
              </w:rPr>
              <w:t>ԱՌՈՂՋԱՊԱՀԱԿԱՆ</w:t>
            </w:r>
          </w:p>
          <w:p w14:paraId="433C02CE" w14:textId="77777777" w:rsidR="00914024" w:rsidRPr="00A842B8" w:rsidRDefault="00914024" w:rsidP="00C82C34">
            <w:pPr>
              <w:jc w:val="center"/>
              <w:rPr>
                <w:rFonts w:ascii="GHEA Grapalat" w:hAnsi="GHEA Grapalat" w:cs="Arial"/>
                <w:b/>
                <w:bCs/>
                <w:lang w:val="hy-AM"/>
              </w:rPr>
            </w:pPr>
            <w:r w:rsidRPr="00A842B8">
              <w:rPr>
                <w:rFonts w:ascii="GHEA Grapalat" w:hAnsi="GHEA Grapalat" w:cs="Arial"/>
                <w:b/>
                <w:bCs/>
                <w:lang w:val="hy-AM"/>
              </w:rPr>
              <w:t>ԵՎ ԱՇԽԱՏԱՆՔԻ</w:t>
            </w:r>
          </w:p>
          <w:p w14:paraId="34F912AC" w14:textId="3E8303F7" w:rsidR="00914024" w:rsidRPr="00A842B8" w:rsidRDefault="00914024" w:rsidP="00C82C34">
            <w:pPr>
              <w:jc w:val="center"/>
              <w:rPr>
                <w:rFonts w:ascii="GHEA Grapalat" w:hAnsi="GHEA Grapalat"/>
                <w:lang w:val="af-ZA"/>
              </w:rPr>
            </w:pPr>
            <w:r w:rsidRPr="00A842B8">
              <w:rPr>
                <w:rFonts w:ascii="GHEA Grapalat" w:hAnsi="GHEA Grapalat" w:cs="Arial"/>
                <w:b/>
                <w:bCs/>
                <w:lang w:val="hy-AM"/>
              </w:rPr>
              <w:t>ՏԵՍՉԱԿԱՆ ՄԱՐՄԻՆ</w:t>
            </w:r>
          </w:p>
        </w:tc>
      </w:tr>
    </w:tbl>
    <w:p w14:paraId="4B671C4D" w14:textId="02B09E8B" w:rsidR="006D62F1" w:rsidRPr="004E5961" w:rsidRDefault="006133D0" w:rsidP="004E5961">
      <w:pPr>
        <w:spacing w:before="240"/>
        <w:rPr>
          <w:rFonts w:ascii="GHEA Grapalat" w:hAnsi="GHEA Grapalat"/>
          <w:lang w:val="hy-AM"/>
        </w:rPr>
      </w:pPr>
      <w:r w:rsidRPr="006133D0">
        <w:rPr>
          <w:rFonts w:ascii="GHEA Grapalat" w:hAnsi="GHEA Grapalat"/>
          <w:lang w:val="af-ZA"/>
        </w:rPr>
        <w:t>«</w:t>
      </w:r>
      <w:r w:rsidR="002009BC">
        <w:rPr>
          <w:rFonts w:ascii="GHEA Grapalat" w:hAnsi="GHEA Grapalat"/>
          <w:lang w:val="af-ZA"/>
        </w:rPr>
        <w:t>07</w:t>
      </w:r>
      <w:r w:rsidRPr="006133D0">
        <w:rPr>
          <w:rFonts w:ascii="GHEA Grapalat" w:hAnsi="GHEA Grapalat"/>
          <w:lang w:val="af-ZA"/>
        </w:rPr>
        <w:t xml:space="preserve">» </w:t>
      </w:r>
      <w:r w:rsidR="002009BC">
        <w:rPr>
          <w:rFonts w:ascii="GHEA Grapalat" w:hAnsi="GHEA Grapalat"/>
          <w:lang w:val="hy-AM"/>
        </w:rPr>
        <w:t>հուլիս</w:t>
      </w:r>
      <w:r w:rsidR="00AB1310">
        <w:rPr>
          <w:rFonts w:ascii="GHEA Grapalat" w:hAnsi="GHEA Grapalat"/>
          <w:lang w:val="hy-AM"/>
        </w:rPr>
        <w:t>ի</w:t>
      </w:r>
      <w:r w:rsidRPr="006133D0">
        <w:rPr>
          <w:rFonts w:ascii="GHEA Grapalat" w:hAnsi="GHEA Grapalat"/>
          <w:lang w:val="af-ZA"/>
        </w:rPr>
        <w:t xml:space="preserve"> 202</w:t>
      </w:r>
      <w:r w:rsidR="00B447C8">
        <w:rPr>
          <w:rFonts w:ascii="GHEA Grapalat" w:hAnsi="GHEA Grapalat"/>
          <w:lang w:val="hy-AM"/>
        </w:rPr>
        <w:t>3</w:t>
      </w:r>
      <w:r w:rsidRPr="006133D0">
        <w:rPr>
          <w:rFonts w:ascii="GHEA Grapalat" w:hAnsi="GHEA Grapalat"/>
          <w:lang w:val="hy-AM"/>
        </w:rPr>
        <w:t>թ.</w:t>
      </w:r>
      <w:r w:rsidRPr="006133D0">
        <w:rPr>
          <w:rFonts w:ascii="GHEA Grapalat" w:hAnsi="GHEA Grapalat"/>
          <w:lang w:val="af-ZA"/>
        </w:rPr>
        <w:t xml:space="preserve">  </w:t>
      </w:r>
      <w:r w:rsidR="00583449" w:rsidRPr="006133D0">
        <w:rPr>
          <w:rFonts w:ascii="GHEA Grapalat" w:hAnsi="GHEA Grapalat"/>
          <w:lang w:val="hy-AM"/>
        </w:rPr>
        <w:t xml:space="preserve">                                                                   </w:t>
      </w:r>
      <w:r w:rsidR="00A66552">
        <w:rPr>
          <w:rFonts w:ascii="GHEA Grapalat" w:hAnsi="GHEA Grapalat"/>
          <w:lang w:val="hy-AM"/>
        </w:rPr>
        <w:t xml:space="preserve">          </w:t>
      </w:r>
      <w:r w:rsidR="00583449" w:rsidRPr="006133D0">
        <w:rPr>
          <w:rFonts w:ascii="GHEA Grapalat" w:hAnsi="GHEA Grapalat"/>
          <w:lang w:val="hy-AM"/>
        </w:rPr>
        <w:t xml:space="preserve">  Ք. Ե</w:t>
      </w:r>
      <w:r w:rsidR="00996F97" w:rsidRPr="006133D0">
        <w:rPr>
          <w:rFonts w:ascii="GHEA Grapalat" w:hAnsi="GHEA Grapalat"/>
          <w:lang w:val="hy-AM"/>
        </w:rPr>
        <w:t>ր</w:t>
      </w:r>
      <w:r w:rsidR="00996F97">
        <w:rPr>
          <w:rFonts w:ascii="GHEA Grapalat" w:hAnsi="GHEA Grapalat"/>
          <w:lang w:val="hy-AM"/>
        </w:rPr>
        <w:t>և</w:t>
      </w:r>
      <w:r w:rsidR="00996F97" w:rsidRPr="006133D0">
        <w:rPr>
          <w:rFonts w:ascii="GHEA Grapalat" w:hAnsi="GHEA Grapalat"/>
          <w:lang w:val="hy-AM"/>
        </w:rPr>
        <w:t>ան</w:t>
      </w:r>
    </w:p>
    <w:p w14:paraId="20F72E37" w14:textId="45B4B551" w:rsidR="008236B8" w:rsidRDefault="008236B8" w:rsidP="008236B8">
      <w:pPr>
        <w:rPr>
          <w:rFonts w:ascii="GHEA Grapalat" w:hAnsi="GHEA Grapalat"/>
          <w:sz w:val="22"/>
          <w:lang w:val="af-ZA"/>
        </w:rPr>
      </w:pPr>
    </w:p>
    <w:p w14:paraId="152943FE" w14:textId="77777777" w:rsidR="008B1102" w:rsidRDefault="008B1102" w:rsidP="008236B8">
      <w:pPr>
        <w:rPr>
          <w:rFonts w:ascii="GHEA Grapalat" w:hAnsi="GHEA Grapalat"/>
          <w:b/>
          <w:bCs/>
          <w:lang w:val="af-ZA"/>
        </w:rPr>
      </w:pPr>
    </w:p>
    <w:p w14:paraId="3E30BE05" w14:textId="77777777" w:rsidR="001535CD" w:rsidRDefault="001535CD" w:rsidP="008236B8">
      <w:pPr>
        <w:rPr>
          <w:rFonts w:ascii="GHEA Grapalat" w:hAnsi="GHEA Grapalat"/>
          <w:b/>
          <w:bCs/>
          <w:lang w:val="af-ZA"/>
        </w:rPr>
      </w:pPr>
    </w:p>
    <w:p w14:paraId="128EEA11" w14:textId="77777777" w:rsidR="008236B8" w:rsidRDefault="008236B8" w:rsidP="008236B8">
      <w:pPr>
        <w:spacing w:line="360" w:lineRule="auto"/>
        <w:jc w:val="center"/>
        <w:rPr>
          <w:rFonts w:ascii="GHEA Grapalat" w:hAnsi="GHEA Grapalat"/>
          <w:b/>
          <w:lang w:val="af-ZA"/>
        </w:rPr>
      </w:pPr>
      <w:r>
        <w:rPr>
          <w:rFonts w:ascii="GHEA Grapalat" w:hAnsi="GHEA Grapalat"/>
          <w:b/>
          <w:lang w:val="pt-BR"/>
        </w:rPr>
        <w:t>Որոշում</w:t>
      </w:r>
      <w:r>
        <w:rPr>
          <w:rFonts w:ascii="GHEA Grapalat" w:hAnsi="GHEA Grapalat"/>
          <w:b/>
          <w:lang w:val="af-ZA"/>
        </w:rPr>
        <w:t xml:space="preserve"> N</w:t>
      </w:r>
      <w:r>
        <w:rPr>
          <w:rFonts w:ascii="GHEA Grapalat" w:hAnsi="GHEA Grapalat"/>
          <w:b/>
          <w:lang w:val="hy-AM"/>
        </w:rPr>
        <w:t xml:space="preserve"> </w:t>
      </w:r>
      <w:r>
        <w:rPr>
          <w:rFonts w:ascii="GHEA Grapalat" w:hAnsi="GHEA Grapalat"/>
          <w:b/>
          <w:lang w:val="af-ZA"/>
        </w:rPr>
        <w:t>________</w:t>
      </w:r>
    </w:p>
    <w:p w14:paraId="0FB64B2C" w14:textId="77777777" w:rsidR="008236B8" w:rsidRPr="00B447C8" w:rsidRDefault="008236B8" w:rsidP="008236B8">
      <w:pPr>
        <w:spacing w:line="360" w:lineRule="auto"/>
        <w:jc w:val="center"/>
        <w:rPr>
          <w:rFonts w:ascii="GHEA Grapalat" w:hAnsi="GHEA Grapalat"/>
          <w:b/>
          <w:lang w:val="af-ZA"/>
        </w:rPr>
      </w:pPr>
      <w:r>
        <w:rPr>
          <w:rFonts w:ascii="GHEA Grapalat" w:hAnsi="GHEA Grapalat"/>
          <w:b/>
          <w:lang w:val="hy-AM"/>
        </w:rPr>
        <w:t>ՎԱՐՉԱԿԱՆ ՏՈՒՅԺ ՆՇԱՆԱԿԵԼՈՒ ՄԱՍԻՆ</w:t>
      </w:r>
    </w:p>
    <w:p w14:paraId="5F6E84EA" w14:textId="77777777" w:rsidR="008236B8" w:rsidRDefault="008236B8" w:rsidP="008236B8">
      <w:pPr>
        <w:tabs>
          <w:tab w:val="left" w:pos="567"/>
          <w:tab w:val="left" w:pos="709"/>
          <w:tab w:val="left" w:pos="851"/>
        </w:tabs>
        <w:spacing w:line="360" w:lineRule="auto"/>
        <w:jc w:val="center"/>
        <w:rPr>
          <w:rFonts w:ascii="GHEA Grapalat" w:hAnsi="GHEA Grapalat"/>
          <w:bCs/>
          <w:lang w:val="hy-AM"/>
        </w:rPr>
      </w:pPr>
    </w:p>
    <w:p w14:paraId="2DEDEC1C" w14:textId="6DC62E60" w:rsidR="008236B8" w:rsidRDefault="008236B8" w:rsidP="001235C4">
      <w:pPr>
        <w:tabs>
          <w:tab w:val="left" w:pos="567"/>
          <w:tab w:val="left" w:pos="709"/>
          <w:tab w:val="left" w:pos="851"/>
        </w:tabs>
        <w:spacing w:line="360" w:lineRule="auto"/>
        <w:ind w:firstLine="709"/>
        <w:jc w:val="both"/>
        <w:rPr>
          <w:rFonts w:ascii="GHEA Grapalat" w:hAnsi="GHEA Grapalat"/>
          <w:bCs/>
          <w:lang w:val="pt-BR"/>
        </w:rPr>
      </w:pPr>
      <w:r>
        <w:rPr>
          <w:rFonts w:ascii="GHEA Grapalat" w:hAnsi="GHEA Grapalat"/>
          <w:bCs/>
          <w:lang w:val="pt-BR"/>
        </w:rPr>
        <w:t>ՀՀ առողջապահական</w:t>
      </w:r>
      <w:r>
        <w:rPr>
          <w:rFonts w:ascii="GHEA Grapalat" w:hAnsi="GHEA Grapalat"/>
          <w:bCs/>
          <w:lang w:val="hy-AM"/>
        </w:rPr>
        <w:t xml:space="preserve"> և աշխատանքի</w:t>
      </w:r>
      <w:r>
        <w:rPr>
          <w:rFonts w:ascii="GHEA Grapalat" w:hAnsi="GHEA Grapalat"/>
          <w:bCs/>
          <w:lang w:val="pt-BR"/>
        </w:rPr>
        <w:t xml:space="preserve"> </w:t>
      </w:r>
      <w:r>
        <w:rPr>
          <w:rFonts w:ascii="GHEA Grapalat" w:hAnsi="GHEA Grapalat"/>
          <w:bCs/>
          <w:lang w:val="hy-AM"/>
        </w:rPr>
        <w:t>տեսչական</w:t>
      </w:r>
      <w:r>
        <w:rPr>
          <w:rFonts w:ascii="GHEA Grapalat" w:hAnsi="GHEA Grapalat"/>
          <w:bCs/>
          <w:lang w:val="fr-FR"/>
        </w:rPr>
        <w:t xml:space="preserve"> </w:t>
      </w:r>
      <w:r>
        <w:rPr>
          <w:rFonts w:ascii="GHEA Grapalat" w:hAnsi="GHEA Grapalat"/>
          <w:bCs/>
          <w:lang w:val="hy-AM"/>
        </w:rPr>
        <w:t>մարմնի</w:t>
      </w:r>
      <w:r>
        <w:rPr>
          <w:rFonts w:ascii="GHEA Grapalat" w:hAnsi="GHEA Grapalat"/>
          <w:bCs/>
          <w:lang w:val="pt-BR"/>
        </w:rPr>
        <w:t xml:space="preserve"> </w:t>
      </w:r>
      <w:r w:rsidR="00FC24F9">
        <w:rPr>
          <w:rFonts w:ascii="GHEA Grapalat" w:hAnsi="GHEA Grapalat"/>
          <w:bCs/>
          <w:lang w:val="hy-AM"/>
        </w:rPr>
        <w:t xml:space="preserve">(այսուհետ՝ Տեսչական մարմին) </w:t>
      </w:r>
      <w:r>
        <w:rPr>
          <w:rFonts w:ascii="GHEA Grapalat" w:hAnsi="GHEA Grapalat"/>
          <w:bCs/>
          <w:lang w:val="hy-AM"/>
        </w:rPr>
        <w:t>ղեկավար</w:t>
      </w:r>
      <w:r w:rsidR="00FC24F9">
        <w:rPr>
          <w:rFonts w:ascii="GHEA Grapalat" w:hAnsi="GHEA Grapalat"/>
          <w:bCs/>
          <w:lang w:val="hy-AM"/>
        </w:rPr>
        <w:t xml:space="preserve">ի </w:t>
      </w:r>
      <w:r w:rsidR="00D756A9">
        <w:rPr>
          <w:rFonts w:ascii="GHEA Grapalat" w:hAnsi="GHEA Grapalat"/>
          <w:bCs/>
          <w:lang w:val="hy-AM"/>
        </w:rPr>
        <w:t>տեղակալ</w:t>
      </w:r>
      <w:r>
        <w:rPr>
          <w:rFonts w:ascii="GHEA Grapalat" w:hAnsi="GHEA Grapalat"/>
          <w:bCs/>
          <w:lang w:val="hy-AM"/>
        </w:rPr>
        <w:t xml:space="preserve"> Սլավիկ Սարգսյանս</w:t>
      </w:r>
      <w:r w:rsidR="001235C4">
        <w:rPr>
          <w:rFonts w:ascii="GHEA Grapalat" w:hAnsi="GHEA Grapalat"/>
          <w:bCs/>
          <w:lang w:val="hy-AM"/>
        </w:rPr>
        <w:t>,</w:t>
      </w:r>
      <w:r>
        <w:rPr>
          <w:rFonts w:ascii="GHEA Grapalat" w:hAnsi="GHEA Grapalat"/>
          <w:bCs/>
          <w:lang w:val="pt-BR"/>
        </w:rPr>
        <w:t xml:space="preserve"> </w:t>
      </w:r>
      <w:r>
        <w:rPr>
          <w:rFonts w:ascii="GHEA Grapalat" w:hAnsi="GHEA Grapalat"/>
          <w:bCs/>
          <w:lang w:val="hy-AM"/>
        </w:rPr>
        <w:t>ուսումնասիրելով</w:t>
      </w:r>
      <w:r>
        <w:rPr>
          <w:rFonts w:ascii="GHEA Grapalat" w:hAnsi="GHEA Grapalat"/>
          <w:bCs/>
          <w:lang w:val="pt-BR"/>
        </w:rPr>
        <w:t>.</w:t>
      </w:r>
    </w:p>
    <w:p w14:paraId="136181D0" w14:textId="0E81CFBF" w:rsidR="003E7C5E" w:rsidRPr="003E7C5E" w:rsidRDefault="003E7C5E" w:rsidP="001235C4">
      <w:pPr>
        <w:pStyle w:val="a9"/>
        <w:numPr>
          <w:ilvl w:val="0"/>
          <w:numId w:val="1"/>
        </w:numPr>
        <w:tabs>
          <w:tab w:val="left" w:pos="630"/>
          <w:tab w:val="left" w:pos="851"/>
        </w:tabs>
        <w:spacing w:line="360" w:lineRule="auto"/>
        <w:ind w:left="0" w:firstLine="810"/>
        <w:jc w:val="both"/>
        <w:rPr>
          <w:rFonts w:ascii="GHEA Grapalat" w:hAnsi="GHEA Grapalat"/>
          <w:bCs/>
          <w:lang w:val="pt-BR"/>
        </w:rPr>
      </w:pPr>
      <w:r>
        <w:rPr>
          <w:rFonts w:ascii="GHEA Grapalat" w:hAnsi="GHEA Grapalat"/>
          <w:bCs/>
          <w:lang w:val="hy-AM"/>
        </w:rPr>
        <w:t>ՀՀ պետական եկամուտների կոմիտեին ուղղված 2023 թվականի փետրվարի 20-ի թիվ 06/3323-2023 և 2023 թվականի մարտի 15-ի թիվ 06/5084-2023 գրությունները,</w:t>
      </w:r>
    </w:p>
    <w:p w14:paraId="56CB8E43" w14:textId="6A9CEF1F" w:rsidR="003E7C5E" w:rsidRPr="003E7C5E" w:rsidRDefault="003E7C5E" w:rsidP="001235C4">
      <w:pPr>
        <w:pStyle w:val="a9"/>
        <w:numPr>
          <w:ilvl w:val="0"/>
          <w:numId w:val="1"/>
        </w:numPr>
        <w:tabs>
          <w:tab w:val="left" w:pos="630"/>
          <w:tab w:val="left" w:pos="851"/>
        </w:tabs>
        <w:spacing w:line="360" w:lineRule="auto"/>
        <w:ind w:left="0" w:firstLine="810"/>
        <w:jc w:val="both"/>
        <w:rPr>
          <w:rFonts w:ascii="GHEA Grapalat" w:hAnsi="GHEA Grapalat"/>
          <w:bCs/>
          <w:lang w:val="pt-BR"/>
        </w:rPr>
      </w:pPr>
      <w:r>
        <w:rPr>
          <w:rFonts w:ascii="GHEA Grapalat" w:hAnsi="GHEA Grapalat"/>
          <w:bCs/>
          <w:lang w:val="hy-AM"/>
        </w:rPr>
        <w:t>ՀՀ պետական եկամուտների կոմիտեի կողմից ստացված 2023 թվականի մարտի 22-ի թիվ /39-1/16822-2023 գրությունը,</w:t>
      </w:r>
    </w:p>
    <w:p w14:paraId="7B4B1133" w14:textId="4082C3F0" w:rsidR="003E7C5E" w:rsidRPr="00FB7C65" w:rsidRDefault="003E7C5E" w:rsidP="003E7C5E">
      <w:pPr>
        <w:pStyle w:val="a9"/>
        <w:numPr>
          <w:ilvl w:val="0"/>
          <w:numId w:val="1"/>
        </w:numPr>
        <w:tabs>
          <w:tab w:val="left" w:pos="630"/>
          <w:tab w:val="left" w:pos="851"/>
        </w:tabs>
        <w:spacing w:line="360" w:lineRule="auto"/>
        <w:ind w:left="0" w:firstLine="810"/>
        <w:jc w:val="both"/>
        <w:rPr>
          <w:rFonts w:ascii="GHEA Grapalat" w:hAnsi="GHEA Grapalat"/>
          <w:bCs/>
          <w:lang w:val="pt-BR"/>
        </w:rPr>
      </w:pPr>
      <w:r>
        <w:rPr>
          <w:rFonts w:ascii="GHEA Grapalat" w:hAnsi="GHEA Grapalat"/>
          <w:color w:val="000000"/>
          <w:lang w:val="hy-AM" w:eastAsia="en-US"/>
        </w:rPr>
        <w:t>ՀՀ</w:t>
      </w:r>
      <w:r>
        <w:rPr>
          <w:rFonts w:ascii="GHEA Grapalat" w:hAnsi="GHEA Grapalat"/>
          <w:bCs/>
          <w:lang w:val="hy-AM"/>
        </w:rPr>
        <w:t xml:space="preserve"> առողջապահության նախարարությանը ուղղված 2023 թվականի մարտի 27-ի թիվ 06/6178-2023 գրությունը,</w:t>
      </w:r>
    </w:p>
    <w:p w14:paraId="6C3BAD2C" w14:textId="4574B9D6" w:rsidR="003E7C5E" w:rsidRPr="00B447C8" w:rsidRDefault="003E7C5E" w:rsidP="003E7C5E">
      <w:pPr>
        <w:numPr>
          <w:ilvl w:val="0"/>
          <w:numId w:val="1"/>
        </w:numPr>
        <w:tabs>
          <w:tab w:val="left" w:pos="567"/>
          <w:tab w:val="left" w:pos="709"/>
          <w:tab w:val="left" w:pos="851"/>
        </w:tabs>
        <w:spacing w:line="360" w:lineRule="auto"/>
        <w:ind w:left="0" w:firstLine="799"/>
        <w:jc w:val="both"/>
        <w:rPr>
          <w:rFonts w:ascii="GHEA Grapalat" w:hAnsi="GHEA Grapalat"/>
          <w:bCs/>
          <w:lang w:val="hy-AM"/>
        </w:rPr>
      </w:pPr>
      <w:r>
        <w:rPr>
          <w:rFonts w:ascii="GHEA Grapalat" w:hAnsi="GHEA Grapalat"/>
          <w:color w:val="000000"/>
          <w:lang w:val="hy-AM" w:eastAsia="en-US"/>
        </w:rPr>
        <w:t>ՀՀ</w:t>
      </w:r>
      <w:r w:rsidRPr="003357B6">
        <w:rPr>
          <w:rFonts w:ascii="GHEA Grapalat" w:hAnsi="GHEA Grapalat"/>
          <w:color w:val="000000"/>
          <w:lang w:val="hy-AM" w:eastAsia="en-US"/>
        </w:rPr>
        <w:t xml:space="preserve"> առողջապահության նախարարության </w:t>
      </w:r>
      <w:r w:rsidRPr="003357B6">
        <w:rPr>
          <w:rFonts w:ascii="GHEA Grapalat" w:hAnsi="GHEA Grapalat" w:cs="Sylfaen"/>
          <w:color w:val="000000"/>
          <w:lang w:val="hy-AM" w:eastAsia="en-US"/>
        </w:rPr>
        <w:t xml:space="preserve">կողմից 2023 թվականի </w:t>
      </w:r>
      <w:r>
        <w:rPr>
          <w:rFonts w:ascii="GHEA Grapalat" w:hAnsi="GHEA Grapalat" w:cs="Sylfaen"/>
          <w:color w:val="000000"/>
          <w:lang w:val="hy-AM" w:eastAsia="en-US"/>
        </w:rPr>
        <w:t>մայիսի</w:t>
      </w:r>
      <w:r w:rsidRPr="003357B6">
        <w:rPr>
          <w:rFonts w:ascii="GHEA Grapalat" w:hAnsi="GHEA Grapalat" w:cs="Sylfaen"/>
          <w:color w:val="000000"/>
          <w:lang w:val="hy-AM" w:eastAsia="en-US"/>
        </w:rPr>
        <w:t xml:space="preserve"> </w:t>
      </w:r>
      <w:r>
        <w:rPr>
          <w:rFonts w:ascii="GHEA Grapalat" w:hAnsi="GHEA Grapalat" w:cs="Sylfaen"/>
          <w:color w:val="000000"/>
          <w:lang w:val="hy-AM" w:eastAsia="en-US"/>
        </w:rPr>
        <w:t>25</w:t>
      </w:r>
      <w:r w:rsidRPr="003357B6">
        <w:rPr>
          <w:rFonts w:ascii="GHEA Grapalat" w:hAnsi="GHEA Grapalat" w:cs="Sylfaen"/>
          <w:color w:val="000000"/>
          <w:lang w:val="hy-AM" w:eastAsia="en-US"/>
        </w:rPr>
        <w:t>-ի թիվ ԱԱ/22.</w:t>
      </w:r>
      <w:r>
        <w:rPr>
          <w:rFonts w:ascii="GHEA Grapalat" w:hAnsi="GHEA Grapalat" w:cs="Sylfaen"/>
          <w:color w:val="000000"/>
          <w:lang w:val="hy-AM" w:eastAsia="en-US"/>
        </w:rPr>
        <w:t>2</w:t>
      </w:r>
      <w:r w:rsidRPr="003357B6">
        <w:rPr>
          <w:rFonts w:ascii="GHEA Grapalat" w:hAnsi="GHEA Grapalat" w:cs="Sylfaen"/>
          <w:color w:val="000000"/>
          <w:lang w:val="hy-AM" w:eastAsia="en-US"/>
        </w:rPr>
        <w:t>/</w:t>
      </w:r>
      <w:r>
        <w:rPr>
          <w:rFonts w:ascii="GHEA Grapalat" w:hAnsi="GHEA Grapalat" w:cs="Sylfaen"/>
          <w:color w:val="000000"/>
          <w:lang w:val="hy-AM" w:eastAsia="en-US"/>
        </w:rPr>
        <w:t>12009</w:t>
      </w:r>
      <w:r w:rsidRPr="003357B6">
        <w:rPr>
          <w:rFonts w:ascii="GHEA Grapalat" w:hAnsi="GHEA Grapalat" w:cs="Sylfaen"/>
          <w:color w:val="000000"/>
          <w:lang w:val="hy-AM" w:eastAsia="en-US"/>
        </w:rPr>
        <w:t>-2023 գրությ</w:t>
      </w:r>
      <w:r>
        <w:rPr>
          <w:rFonts w:ascii="GHEA Grapalat" w:hAnsi="GHEA Grapalat" w:cs="Sylfaen"/>
          <w:color w:val="000000"/>
          <w:lang w:val="hy-AM" w:eastAsia="en-US"/>
        </w:rPr>
        <w:t>ունը,</w:t>
      </w:r>
    </w:p>
    <w:p w14:paraId="0D0A6680" w14:textId="3E43B167" w:rsidR="005350E3" w:rsidRPr="003E7C5E" w:rsidRDefault="00110AB9" w:rsidP="003E7C5E">
      <w:pPr>
        <w:pStyle w:val="a9"/>
        <w:numPr>
          <w:ilvl w:val="0"/>
          <w:numId w:val="1"/>
        </w:numPr>
        <w:tabs>
          <w:tab w:val="left" w:pos="630"/>
          <w:tab w:val="left" w:pos="851"/>
        </w:tabs>
        <w:spacing w:line="360" w:lineRule="auto"/>
        <w:ind w:left="0" w:firstLine="810"/>
        <w:jc w:val="both"/>
        <w:rPr>
          <w:rFonts w:ascii="GHEA Grapalat" w:hAnsi="GHEA Grapalat"/>
          <w:bCs/>
          <w:lang w:val="pt-BR"/>
        </w:rPr>
      </w:pPr>
      <w:r w:rsidRPr="003E7C5E">
        <w:rPr>
          <w:rFonts w:ascii="GHEA Grapalat" w:hAnsi="GHEA Grapalat"/>
          <w:bCs/>
          <w:lang w:val="hy-AM"/>
        </w:rPr>
        <w:t>202</w:t>
      </w:r>
      <w:r w:rsidR="00FB7C65" w:rsidRPr="003E7C5E">
        <w:rPr>
          <w:rFonts w:ascii="GHEA Grapalat" w:hAnsi="GHEA Grapalat"/>
          <w:bCs/>
          <w:lang w:val="hy-AM"/>
        </w:rPr>
        <w:t>3</w:t>
      </w:r>
      <w:r w:rsidRPr="003E7C5E">
        <w:rPr>
          <w:rFonts w:ascii="GHEA Grapalat" w:hAnsi="GHEA Grapalat"/>
          <w:bCs/>
          <w:lang w:val="hy-AM"/>
        </w:rPr>
        <w:t xml:space="preserve"> թվականի </w:t>
      </w:r>
      <w:r w:rsidR="00F3546C" w:rsidRPr="003E7C5E">
        <w:rPr>
          <w:rFonts w:ascii="GHEA Grapalat" w:hAnsi="GHEA Grapalat"/>
          <w:bCs/>
          <w:lang w:val="hy-AM"/>
        </w:rPr>
        <w:t>մա</w:t>
      </w:r>
      <w:r w:rsidR="003E7C5E">
        <w:rPr>
          <w:rFonts w:ascii="GHEA Grapalat" w:hAnsi="GHEA Grapalat"/>
          <w:bCs/>
          <w:lang w:val="hy-AM"/>
        </w:rPr>
        <w:t>յիս</w:t>
      </w:r>
      <w:r w:rsidR="00F3546C" w:rsidRPr="003E7C5E">
        <w:rPr>
          <w:rFonts w:ascii="GHEA Grapalat" w:hAnsi="GHEA Grapalat"/>
          <w:bCs/>
          <w:lang w:val="hy-AM"/>
        </w:rPr>
        <w:t>ի</w:t>
      </w:r>
      <w:r w:rsidR="00FB7C65" w:rsidRPr="003E7C5E">
        <w:rPr>
          <w:rFonts w:ascii="GHEA Grapalat" w:hAnsi="GHEA Grapalat"/>
          <w:bCs/>
          <w:lang w:val="hy-AM"/>
        </w:rPr>
        <w:t xml:space="preserve"> </w:t>
      </w:r>
      <w:r w:rsidR="003E7C5E">
        <w:rPr>
          <w:rFonts w:ascii="GHEA Grapalat" w:hAnsi="GHEA Grapalat"/>
          <w:bCs/>
          <w:lang w:val="hy-AM"/>
        </w:rPr>
        <w:t>26</w:t>
      </w:r>
      <w:r w:rsidR="00FB7C65" w:rsidRPr="003E7C5E">
        <w:rPr>
          <w:rFonts w:ascii="GHEA Grapalat" w:hAnsi="GHEA Grapalat"/>
          <w:bCs/>
          <w:lang w:val="hy-AM"/>
        </w:rPr>
        <w:t>-ի</w:t>
      </w:r>
      <w:r w:rsidRPr="003E7C5E">
        <w:rPr>
          <w:rFonts w:ascii="GHEA Grapalat" w:hAnsi="GHEA Grapalat"/>
          <w:bCs/>
          <w:lang w:val="hy-AM"/>
        </w:rPr>
        <w:t xml:space="preserve"> </w:t>
      </w:r>
      <w:r w:rsidR="00FB7C65" w:rsidRPr="003E7C5E">
        <w:rPr>
          <w:rFonts w:ascii="GHEA Grapalat" w:hAnsi="GHEA Grapalat" w:cs="GHEA Grapalat"/>
          <w:bCs/>
          <w:lang w:val="hy-AM"/>
        </w:rPr>
        <w:t>թիվ</w:t>
      </w:r>
      <w:r w:rsidR="00FB7C65" w:rsidRPr="003E7C5E">
        <w:rPr>
          <w:rFonts w:ascii="GHEA Grapalat" w:hAnsi="GHEA Grapalat"/>
          <w:bCs/>
          <w:lang w:val="hy-AM"/>
        </w:rPr>
        <w:t xml:space="preserve"> 06/</w:t>
      </w:r>
      <w:r w:rsidR="003E7C5E">
        <w:rPr>
          <w:rFonts w:ascii="GHEA Grapalat" w:hAnsi="GHEA Grapalat"/>
          <w:bCs/>
          <w:lang w:val="hy-AM"/>
        </w:rPr>
        <w:t>11615</w:t>
      </w:r>
      <w:r w:rsidR="00FB7C65" w:rsidRPr="003E7C5E">
        <w:rPr>
          <w:rFonts w:ascii="GHEA Grapalat" w:hAnsi="GHEA Grapalat"/>
          <w:bCs/>
          <w:lang w:val="hy-AM"/>
        </w:rPr>
        <w:t xml:space="preserve">-2023 </w:t>
      </w:r>
      <w:r w:rsidR="00FB7C65" w:rsidRPr="003E7C5E">
        <w:rPr>
          <w:rFonts w:ascii="GHEA Grapalat" w:hAnsi="GHEA Grapalat" w:cs="GHEA Grapalat"/>
          <w:bCs/>
          <w:lang w:val="hy-AM"/>
        </w:rPr>
        <w:t>ծանո</w:t>
      </w:r>
      <w:r w:rsidR="00FB7C65" w:rsidRPr="003E7C5E">
        <w:rPr>
          <w:rFonts w:ascii="GHEA Grapalat" w:hAnsi="GHEA Grapalat"/>
          <w:bCs/>
          <w:lang w:val="hy-AM"/>
        </w:rPr>
        <w:t xml:space="preserve">ւցագիրը՝ </w:t>
      </w:r>
      <w:r w:rsidR="00116E44" w:rsidRPr="003E7C5E">
        <w:rPr>
          <w:rFonts w:ascii="GHEA Grapalat" w:hAnsi="GHEA Grapalat"/>
          <w:bCs/>
          <w:lang w:val="hy-AM"/>
        </w:rPr>
        <w:t>«Վարչական իրավախախտումների վերաբերյալ» արձանագրության կազմմանը հրավիրելու մասին</w:t>
      </w:r>
      <w:r w:rsidR="0026373B" w:rsidRPr="003E7C5E">
        <w:rPr>
          <w:rFonts w:ascii="GHEA Grapalat" w:hAnsi="GHEA Grapalat"/>
          <w:bCs/>
          <w:lang w:val="hy-AM"/>
        </w:rPr>
        <w:t xml:space="preserve"> </w:t>
      </w:r>
      <w:r w:rsidR="00D573C2" w:rsidRPr="003E7C5E">
        <w:rPr>
          <w:rFonts w:ascii="GHEA Grapalat" w:hAnsi="GHEA Grapalat"/>
          <w:bCs/>
          <w:lang w:val="hy-AM"/>
        </w:rPr>
        <w:t>(փոստային առաքանի՝ LO</w:t>
      </w:r>
      <w:bookmarkStart w:id="0" w:name="_Hlk128990852"/>
      <w:r w:rsidR="00D573C2" w:rsidRPr="003E7C5E">
        <w:rPr>
          <w:rFonts w:ascii="GHEA Grapalat" w:hAnsi="GHEA Grapalat"/>
          <w:bCs/>
          <w:lang w:val="hy-AM"/>
        </w:rPr>
        <w:t>10</w:t>
      </w:r>
      <w:bookmarkEnd w:id="0"/>
      <w:r w:rsidR="003E7C5E">
        <w:rPr>
          <w:rFonts w:ascii="GHEA Grapalat" w:hAnsi="GHEA Grapalat"/>
          <w:bCs/>
          <w:lang w:val="hy-AM"/>
        </w:rPr>
        <w:t>9619137</w:t>
      </w:r>
      <w:r w:rsidR="00D573C2" w:rsidRPr="003E7C5E">
        <w:rPr>
          <w:rFonts w:ascii="GHEA Grapalat" w:hAnsi="GHEA Grapalat"/>
          <w:bCs/>
          <w:lang w:val="hy-AM"/>
        </w:rPr>
        <w:t>AM, հրապարակային ծանուցման նույնականացման համար՝ 1</w:t>
      </w:r>
      <w:r w:rsidR="003E7C5E">
        <w:rPr>
          <w:rFonts w:ascii="GHEA Grapalat" w:hAnsi="GHEA Grapalat"/>
          <w:bCs/>
          <w:lang w:val="hy-AM"/>
        </w:rPr>
        <w:t>311912</w:t>
      </w:r>
      <w:r w:rsidR="00D573C2" w:rsidRPr="003E7C5E">
        <w:rPr>
          <w:rFonts w:ascii="GHEA Grapalat" w:hAnsi="GHEA Grapalat"/>
          <w:bCs/>
          <w:lang w:val="hy-AM"/>
        </w:rPr>
        <w:t xml:space="preserve">, </w:t>
      </w:r>
      <w:bookmarkStart w:id="1" w:name="_Hlk130382434"/>
      <w:r w:rsidR="00D573C2" w:rsidRPr="003E7C5E">
        <w:rPr>
          <w:rFonts w:ascii="GHEA Grapalat" w:hAnsi="GHEA Grapalat"/>
          <w:bCs/>
          <w:lang w:val="hy-AM"/>
        </w:rPr>
        <w:t xml:space="preserve">հրապարակման օրը՝ </w:t>
      </w:r>
      <w:r w:rsidR="003E7C5E">
        <w:rPr>
          <w:rFonts w:ascii="GHEA Grapalat" w:hAnsi="GHEA Grapalat"/>
          <w:bCs/>
          <w:lang w:val="hy-AM"/>
        </w:rPr>
        <w:t>0</w:t>
      </w:r>
      <w:r w:rsidR="00D573C2" w:rsidRPr="003E7C5E">
        <w:rPr>
          <w:rFonts w:ascii="GHEA Grapalat" w:hAnsi="GHEA Grapalat"/>
          <w:bCs/>
          <w:lang w:val="hy-AM"/>
        </w:rPr>
        <w:t>9</w:t>
      </w:r>
      <w:r w:rsidR="00D573C2" w:rsidRPr="003E7C5E">
        <w:rPr>
          <w:rFonts w:ascii="Cambria Math" w:hAnsi="Cambria Math" w:cs="Cambria Math"/>
          <w:bCs/>
          <w:lang w:val="hy-AM"/>
        </w:rPr>
        <w:t>․</w:t>
      </w:r>
      <w:r w:rsidR="00D573C2" w:rsidRPr="003E7C5E">
        <w:rPr>
          <w:rFonts w:ascii="GHEA Grapalat" w:hAnsi="GHEA Grapalat"/>
          <w:bCs/>
          <w:lang w:val="hy-AM"/>
        </w:rPr>
        <w:t>0</w:t>
      </w:r>
      <w:r w:rsidR="003E7C5E">
        <w:rPr>
          <w:rFonts w:ascii="GHEA Grapalat" w:hAnsi="GHEA Grapalat"/>
          <w:bCs/>
          <w:lang w:val="hy-AM"/>
        </w:rPr>
        <w:t>6</w:t>
      </w:r>
      <w:r w:rsidR="00D573C2" w:rsidRPr="003E7C5E">
        <w:rPr>
          <w:rFonts w:ascii="Cambria Math" w:hAnsi="Cambria Math" w:cs="Cambria Math"/>
          <w:bCs/>
          <w:lang w:val="hy-AM"/>
        </w:rPr>
        <w:t>․</w:t>
      </w:r>
      <w:r w:rsidR="00D573C2" w:rsidRPr="003E7C5E">
        <w:rPr>
          <w:rFonts w:ascii="GHEA Grapalat" w:hAnsi="GHEA Grapalat"/>
          <w:bCs/>
          <w:lang w:val="hy-AM"/>
        </w:rPr>
        <w:t>2023</w:t>
      </w:r>
      <w:r w:rsidR="00D573C2" w:rsidRPr="003E7C5E">
        <w:rPr>
          <w:rFonts w:ascii="GHEA Grapalat" w:hAnsi="GHEA Grapalat" w:cs="GHEA Grapalat"/>
          <w:bCs/>
          <w:lang w:val="hy-AM"/>
        </w:rPr>
        <w:t>թ</w:t>
      </w:r>
      <w:bookmarkEnd w:id="1"/>
      <w:r w:rsidR="00D573C2" w:rsidRPr="003E7C5E">
        <w:rPr>
          <w:rFonts w:ascii="GHEA Grapalat" w:hAnsi="GHEA Grapalat" w:cs="GHEA Grapalat"/>
          <w:bCs/>
          <w:lang w:val="hy-AM"/>
        </w:rPr>
        <w:t>.</w:t>
      </w:r>
      <w:r w:rsidR="00D573C2" w:rsidRPr="003E7C5E">
        <w:rPr>
          <w:rFonts w:ascii="GHEA Grapalat" w:hAnsi="GHEA Grapalat"/>
          <w:bCs/>
          <w:lang w:val="hy-AM"/>
        </w:rPr>
        <w:t>)</w:t>
      </w:r>
      <w:r w:rsidR="006B0734" w:rsidRPr="003E7C5E">
        <w:rPr>
          <w:rFonts w:ascii="GHEA Grapalat" w:hAnsi="GHEA Grapalat"/>
          <w:bCs/>
          <w:lang w:val="hy-AM"/>
        </w:rPr>
        <w:t>,</w:t>
      </w:r>
    </w:p>
    <w:p w14:paraId="5AD4ECF4" w14:textId="338CAA3F" w:rsidR="003C7148" w:rsidRPr="00F3546C" w:rsidRDefault="00FB7C65" w:rsidP="001235C4">
      <w:pPr>
        <w:numPr>
          <w:ilvl w:val="0"/>
          <w:numId w:val="1"/>
        </w:numPr>
        <w:tabs>
          <w:tab w:val="left" w:pos="567"/>
          <w:tab w:val="left" w:pos="709"/>
          <w:tab w:val="left" w:pos="851"/>
        </w:tabs>
        <w:spacing w:line="360" w:lineRule="auto"/>
        <w:ind w:left="0" w:firstLine="799"/>
        <w:jc w:val="both"/>
        <w:rPr>
          <w:rFonts w:ascii="GHEA Grapalat" w:hAnsi="GHEA Grapalat"/>
          <w:bCs/>
          <w:color w:val="0D0D0D" w:themeColor="text1" w:themeTint="F2"/>
          <w:lang w:val="hy-AM"/>
        </w:rPr>
      </w:pPr>
      <w:r w:rsidRPr="00FB7C65">
        <w:rPr>
          <w:rFonts w:ascii="GHEA Grapalat" w:hAnsi="GHEA Grapalat"/>
          <w:bCs/>
          <w:lang w:val="hy-AM"/>
        </w:rPr>
        <w:t xml:space="preserve">2023 թվականի </w:t>
      </w:r>
      <w:r w:rsidR="003E7C5E">
        <w:rPr>
          <w:rFonts w:ascii="GHEA Grapalat" w:hAnsi="GHEA Grapalat"/>
          <w:bCs/>
          <w:lang w:val="hy-AM"/>
        </w:rPr>
        <w:t>հունիսի</w:t>
      </w:r>
      <w:r w:rsidR="00251E23">
        <w:rPr>
          <w:rFonts w:ascii="GHEA Grapalat" w:hAnsi="GHEA Grapalat"/>
          <w:bCs/>
          <w:lang w:val="hy-AM"/>
        </w:rPr>
        <w:t xml:space="preserve"> </w:t>
      </w:r>
      <w:r w:rsidR="003E7C5E">
        <w:rPr>
          <w:rFonts w:ascii="GHEA Grapalat" w:hAnsi="GHEA Grapalat"/>
          <w:bCs/>
          <w:lang w:val="hy-AM"/>
        </w:rPr>
        <w:t>1</w:t>
      </w:r>
      <w:r w:rsidR="00D573C2">
        <w:rPr>
          <w:rFonts w:ascii="GHEA Grapalat" w:hAnsi="GHEA Grapalat"/>
          <w:bCs/>
          <w:lang w:val="hy-AM"/>
        </w:rPr>
        <w:t>5</w:t>
      </w:r>
      <w:r w:rsidR="00251E23">
        <w:rPr>
          <w:rFonts w:ascii="GHEA Grapalat" w:hAnsi="GHEA Grapalat"/>
          <w:bCs/>
          <w:lang w:val="hy-AM"/>
        </w:rPr>
        <w:t xml:space="preserve">-ի </w:t>
      </w:r>
      <w:r w:rsidR="00FC24F9">
        <w:rPr>
          <w:rFonts w:ascii="GHEA Grapalat" w:hAnsi="GHEA Grapalat"/>
          <w:bCs/>
          <w:lang w:val="hy-AM"/>
        </w:rPr>
        <w:t>«</w:t>
      </w:r>
      <w:r w:rsidR="00FC24F9" w:rsidRPr="00116E44">
        <w:rPr>
          <w:rFonts w:ascii="GHEA Grapalat" w:hAnsi="GHEA Grapalat" w:cs="GHEA Grapalat"/>
          <w:bCs/>
          <w:lang w:val="hy-AM"/>
        </w:rPr>
        <w:t>Վ</w:t>
      </w:r>
      <w:r w:rsidR="00116E44" w:rsidRPr="00116E44">
        <w:rPr>
          <w:rFonts w:ascii="GHEA Grapalat" w:hAnsi="GHEA Grapalat" w:cs="GHEA Grapalat"/>
          <w:bCs/>
          <w:lang w:val="hy-AM"/>
        </w:rPr>
        <w:t>արչական</w:t>
      </w:r>
      <w:r w:rsidR="00116E44" w:rsidRPr="00116E44">
        <w:rPr>
          <w:rFonts w:ascii="GHEA Grapalat" w:hAnsi="GHEA Grapalat"/>
          <w:bCs/>
          <w:lang w:val="hy-AM"/>
        </w:rPr>
        <w:t xml:space="preserve"> իրավախախտումների վերաբերյալ</w:t>
      </w:r>
      <w:r w:rsidR="00FC24F9">
        <w:rPr>
          <w:rFonts w:ascii="GHEA Grapalat" w:hAnsi="GHEA Grapalat"/>
          <w:bCs/>
          <w:lang w:val="hy-AM"/>
        </w:rPr>
        <w:t>»</w:t>
      </w:r>
      <w:r w:rsidR="00116E44" w:rsidRPr="00116E44">
        <w:rPr>
          <w:rFonts w:ascii="GHEA Grapalat" w:hAnsi="GHEA Grapalat"/>
          <w:bCs/>
          <w:lang w:val="hy-AM"/>
        </w:rPr>
        <w:t xml:space="preserve"> </w:t>
      </w:r>
      <w:r w:rsidR="00D573C2">
        <w:rPr>
          <w:rFonts w:ascii="GHEA Grapalat" w:hAnsi="GHEA Grapalat"/>
          <w:bCs/>
          <w:lang w:val="hy-AM"/>
        </w:rPr>
        <w:t>թիվ</w:t>
      </w:r>
      <w:r w:rsidR="00116E44" w:rsidRPr="00116E44">
        <w:rPr>
          <w:rFonts w:ascii="GHEA Grapalat" w:hAnsi="GHEA Grapalat"/>
          <w:bCs/>
          <w:lang w:val="hy-AM"/>
        </w:rPr>
        <w:t xml:space="preserve"> </w:t>
      </w:r>
      <w:r w:rsidR="003E7C5E">
        <w:rPr>
          <w:rFonts w:ascii="GHEA Grapalat" w:hAnsi="GHEA Grapalat"/>
          <w:bCs/>
          <w:lang w:val="hy-AM"/>
        </w:rPr>
        <w:t>1089</w:t>
      </w:r>
      <w:r w:rsidR="00116E44" w:rsidRPr="00116E44">
        <w:rPr>
          <w:rFonts w:ascii="GHEA Grapalat" w:hAnsi="GHEA Grapalat"/>
          <w:bCs/>
          <w:lang w:val="hy-AM"/>
        </w:rPr>
        <w:t xml:space="preserve"> արձանագրությունը</w:t>
      </w:r>
      <w:r w:rsidR="00FA17BE">
        <w:rPr>
          <w:rFonts w:ascii="GHEA Grapalat" w:hAnsi="GHEA Grapalat"/>
          <w:bCs/>
          <w:lang w:val="hy-AM"/>
        </w:rPr>
        <w:t xml:space="preserve"> և թիվ 06/</w:t>
      </w:r>
      <w:r w:rsidR="003E7C5E">
        <w:rPr>
          <w:rFonts w:ascii="GHEA Grapalat" w:hAnsi="GHEA Grapalat"/>
          <w:bCs/>
          <w:lang w:val="hy-AM"/>
        </w:rPr>
        <w:t>13380</w:t>
      </w:r>
      <w:r w:rsidR="00FA17BE">
        <w:rPr>
          <w:rFonts w:ascii="GHEA Grapalat" w:hAnsi="GHEA Grapalat"/>
          <w:bCs/>
          <w:lang w:val="hy-AM"/>
        </w:rPr>
        <w:t xml:space="preserve">-2023 </w:t>
      </w:r>
      <w:r w:rsidR="00FA17BE" w:rsidRPr="00116E44">
        <w:rPr>
          <w:rFonts w:ascii="GHEA Grapalat" w:hAnsi="GHEA Grapalat" w:cs="GHEA Grapalat"/>
          <w:bCs/>
          <w:lang w:val="hy-AM"/>
        </w:rPr>
        <w:t>ծանուցագիրը</w:t>
      </w:r>
      <w:r w:rsidR="008D3B40">
        <w:rPr>
          <w:rFonts w:ascii="GHEA Grapalat" w:hAnsi="GHEA Grapalat" w:cs="GHEA Grapalat"/>
          <w:bCs/>
          <w:lang w:val="hy-AM"/>
        </w:rPr>
        <w:t>՝</w:t>
      </w:r>
      <w:r w:rsidR="0026373B" w:rsidRPr="0026373B">
        <w:rPr>
          <w:rFonts w:ascii="GHEA Grapalat" w:hAnsi="GHEA Grapalat" w:cs="GHEA Grapalat"/>
          <w:bCs/>
          <w:lang w:val="hy-AM"/>
        </w:rPr>
        <w:t xml:space="preserve"> </w:t>
      </w:r>
      <w:r w:rsidR="008D3B40">
        <w:rPr>
          <w:rFonts w:ascii="GHEA Grapalat" w:hAnsi="GHEA Grapalat"/>
          <w:bCs/>
          <w:lang w:val="hy-AM"/>
        </w:rPr>
        <w:t>վարչական իրավախախտ</w:t>
      </w:r>
      <w:r w:rsidR="00E63E0B">
        <w:rPr>
          <w:rFonts w:ascii="GHEA Grapalat" w:hAnsi="GHEA Grapalat"/>
          <w:bCs/>
          <w:lang w:val="hy-AM"/>
        </w:rPr>
        <w:t>ո</w:t>
      </w:r>
      <w:r w:rsidR="008D3B40">
        <w:rPr>
          <w:rFonts w:ascii="GHEA Grapalat" w:hAnsi="GHEA Grapalat"/>
          <w:bCs/>
          <w:lang w:val="hy-AM"/>
        </w:rPr>
        <w:t xml:space="preserve">ւմների վերաբերյալ գործի քննությանը հրավիրելու մասին </w:t>
      </w:r>
      <w:r w:rsidR="00D573C2" w:rsidRPr="00146D8F">
        <w:rPr>
          <w:rFonts w:ascii="GHEA Grapalat" w:hAnsi="GHEA Grapalat"/>
          <w:bCs/>
          <w:lang w:val="hy-AM"/>
        </w:rPr>
        <w:t>(</w:t>
      </w:r>
      <w:r w:rsidR="00D573C2" w:rsidRPr="00A571D1">
        <w:rPr>
          <w:rFonts w:ascii="GHEA Grapalat" w:hAnsi="GHEA Grapalat"/>
          <w:bCs/>
          <w:lang w:val="hy-AM"/>
        </w:rPr>
        <w:t>փոստային առաքանի</w:t>
      </w:r>
      <w:r w:rsidR="00D573C2">
        <w:rPr>
          <w:rFonts w:ascii="GHEA Grapalat" w:hAnsi="GHEA Grapalat"/>
          <w:bCs/>
          <w:lang w:val="hy-AM"/>
        </w:rPr>
        <w:t>ներ՝</w:t>
      </w:r>
      <w:r w:rsidR="00D573C2" w:rsidRPr="00A571D1">
        <w:rPr>
          <w:rFonts w:ascii="GHEA Grapalat" w:hAnsi="GHEA Grapalat"/>
          <w:bCs/>
          <w:lang w:val="hy-AM"/>
        </w:rPr>
        <w:t xml:space="preserve"> </w:t>
      </w:r>
      <w:r w:rsidR="00D573C2" w:rsidRPr="0026373B">
        <w:rPr>
          <w:rFonts w:ascii="GHEA Grapalat" w:hAnsi="GHEA Grapalat"/>
          <w:bCs/>
          <w:lang w:val="hy-AM"/>
        </w:rPr>
        <w:t>LO10</w:t>
      </w:r>
      <w:r w:rsidR="003E7C5E">
        <w:rPr>
          <w:rFonts w:ascii="GHEA Grapalat" w:hAnsi="GHEA Grapalat"/>
          <w:bCs/>
          <w:lang w:val="hy-AM"/>
        </w:rPr>
        <w:t>9953564</w:t>
      </w:r>
      <w:r w:rsidR="00D573C2" w:rsidRPr="0026373B">
        <w:rPr>
          <w:rFonts w:ascii="GHEA Grapalat" w:hAnsi="GHEA Grapalat"/>
          <w:bCs/>
          <w:lang w:val="hy-AM"/>
        </w:rPr>
        <w:t>AM</w:t>
      </w:r>
      <w:r w:rsidR="00D573C2" w:rsidRPr="00A571D1">
        <w:rPr>
          <w:rFonts w:ascii="GHEA Grapalat" w:hAnsi="GHEA Grapalat"/>
          <w:bCs/>
          <w:lang w:val="hy-AM"/>
        </w:rPr>
        <w:t>,</w:t>
      </w:r>
      <w:r w:rsidR="00D573C2">
        <w:rPr>
          <w:rFonts w:ascii="GHEA Grapalat" w:hAnsi="GHEA Grapalat"/>
          <w:bCs/>
          <w:lang w:val="hy-AM"/>
        </w:rPr>
        <w:t xml:space="preserve"> հ</w:t>
      </w:r>
      <w:r w:rsidR="00D573C2" w:rsidRPr="00146D8F">
        <w:rPr>
          <w:rFonts w:ascii="GHEA Grapalat" w:hAnsi="GHEA Grapalat"/>
          <w:bCs/>
          <w:lang w:val="hy-AM"/>
        </w:rPr>
        <w:t xml:space="preserve">րապարակային ծանուցման նույնականացման համար՝ </w:t>
      </w:r>
      <w:bookmarkStart w:id="2" w:name="_Hlk133398587"/>
      <w:r w:rsidR="00D573C2" w:rsidRPr="00146D8F">
        <w:rPr>
          <w:rFonts w:ascii="GHEA Grapalat" w:hAnsi="GHEA Grapalat"/>
          <w:bCs/>
          <w:lang w:val="hy-AM"/>
        </w:rPr>
        <w:t>1</w:t>
      </w:r>
      <w:r w:rsidR="00F71B97">
        <w:rPr>
          <w:rFonts w:ascii="GHEA Grapalat" w:hAnsi="GHEA Grapalat"/>
          <w:bCs/>
          <w:lang w:val="hy-AM"/>
        </w:rPr>
        <w:t>323934</w:t>
      </w:r>
      <w:r w:rsidR="00D573C2">
        <w:rPr>
          <w:rFonts w:ascii="GHEA Grapalat" w:hAnsi="GHEA Grapalat"/>
          <w:bCs/>
          <w:lang w:val="hy-AM"/>
        </w:rPr>
        <w:t xml:space="preserve">, հրապարակման օրը՝ </w:t>
      </w:r>
      <w:r w:rsidR="00F71B97">
        <w:rPr>
          <w:rFonts w:ascii="GHEA Grapalat" w:hAnsi="GHEA Grapalat"/>
          <w:bCs/>
          <w:lang w:val="hy-AM"/>
        </w:rPr>
        <w:t>2</w:t>
      </w:r>
      <w:r w:rsidR="00D573C2">
        <w:rPr>
          <w:rFonts w:ascii="GHEA Grapalat" w:hAnsi="GHEA Grapalat"/>
          <w:bCs/>
          <w:lang w:val="hy-AM"/>
        </w:rPr>
        <w:t>9</w:t>
      </w:r>
      <w:r w:rsidR="00D573C2" w:rsidRPr="0065467E">
        <w:rPr>
          <w:rFonts w:ascii="Cambria Math" w:hAnsi="Cambria Math" w:cs="Cambria Math"/>
          <w:bCs/>
          <w:lang w:val="hy-AM"/>
        </w:rPr>
        <w:t>․</w:t>
      </w:r>
      <w:r w:rsidR="00D573C2" w:rsidRPr="0065467E">
        <w:rPr>
          <w:rFonts w:ascii="GHEA Grapalat" w:hAnsi="GHEA Grapalat"/>
          <w:bCs/>
          <w:lang w:val="hy-AM"/>
        </w:rPr>
        <w:t>0</w:t>
      </w:r>
      <w:r w:rsidR="00F71B97">
        <w:rPr>
          <w:rFonts w:ascii="GHEA Grapalat" w:hAnsi="GHEA Grapalat"/>
          <w:bCs/>
          <w:lang w:val="hy-AM"/>
        </w:rPr>
        <w:t>6</w:t>
      </w:r>
      <w:r w:rsidR="00D573C2" w:rsidRPr="0065467E">
        <w:rPr>
          <w:rFonts w:ascii="Cambria Math" w:hAnsi="Cambria Math" w:cs="Cambria Math"/>
          <w:bCs/>
          <w:lang w:val="hy-AM"/>
        </w:rPr>
        <w:t>․</w:t>
      </w:r>
      <w:r w:rsidR="00D573C2" w:rsidRPr="0065467E">
        <w:rPr>
          <w:rFonts w:ascii="GHEA Grapalat" w:hAnsi="GHEA Grapalat"/>
          <w:bCs/>
          <w:lang w:val="hy-AM"/>
        </w:rPr>
        <w:t>2023</w:t>
      </w:r>
      <w:r w:rsidR="00D573C2" w:rsidRPr="0065467E">
        <w:rPr>
          <w:rFonts w:ascii="GHEA Grapalat" w:hAnsi="GHEA Grapalat" w:cs="GHEA Grapalat"/>
          <w:bCs/>
          <w:lang w:val="hy-AM"/>
        </w:rPr>
        <w:t>թ</w:t>
      </w:r>
      <w:r w:rsidR="00D573C2">
        <w:rPr>
          <w:rFonts w:ascii="GHEA Grapalat" w:hAnsi="GHEA Grapalat" w:cs="GHEA Grapalat"/>
          <w:bCs/>
          <w:lang w:val="hy-AM"/>
        </w:rPr>
        <w:t>.</w:t>
      </w:r>
      <w:bookmarkEnd w:id="2"/>
      <w:r w:rsidR="00D573C2" w:rsidRPr="0065467E">
        <w:rPr>
          <w:rFonts w:ascii="GHEA Grapalat" w:hAnsi="GHEA Grapalat"/>
          <w:bCs/>
          <w:lang w:val="hy-AM"/>
        </w:rPr>
        <w:t>)</w:t>
      </w:r>
      <w:r w:rsidR="008D3B40" w:rsidRPr="00F3546C">
        <w:rPr>
          <w:rFonts w:ascii="GHEA Grapalat" w:hAnsi="GHEA Grapalat" w:cs="GHEA Grapalat"/>
          <w:bCs/>
          <w:color w:val="0D0D0D" w:themeColor="text1" w:themeTint="F2"/>
          <w:lang w:val="hy-AM"/>
        </w:rPr>
        <w:t>.</w:t>
      </w:r>
    </w:p>
    <w:p w14:paraId="1BED4DE7" w14:textId="77777777" w:rsidR="008D3B40" w:rsidRPr="00F3546C" w:rsidRDefault="008D3B40" w:rsidP="001235C4">
      <w:pPr>
        <w:tabs>
          <w:tab w:val="left" w:pos="567"/>
          <w:tab w:val="left" w:pos="709"/>
          <w:tab w:val="left" w:pos="851"/>
        </w:tabs>
        <w:spacing w:line="360" w:lineRule="auto"/>
        <w:jc w:val="both"/>
        <w:rPr>
          <w:rFonts w:ascii="GHEA Grapalat" w:hAnsi="GHEA Grapalat"/>
          <w:bCs/>
          <w:color w:val="0D0D0D" w:themeColor="text1" w:themeTint="F2"/>
          <w:lang w:val="hy-AM"/>
        </w:rPr>
      </w:pPr>
    </w:p>
    <w:p w14:paraId="0A8C0CE0" w14:textId="09B75F6F" w:rsidR="008236B8" w:rsidRDefault="008236B8" w:rsidP="005A4C14">
      <w:pPr>
        <w:tabs>
          <w:tab w:val="left" w:pos="567"/>
          <w:tab w:val="left" w:pos="709"/>
          <w:tab w:val="left" w:pos="851"/>
        </w:tabs>
        <w:jc w:val="center"/>
        <w:rPr>
          <w:rFonts w:ascii="GHEA Grapalat" w:hAnsi="GHEA Grapalat"/>
          <w:b/>
          <w:bCs/>
          <w:lang w:val="hy-AM"/>
        </w:rPr>
      </w:pPr>
      <w:r>
        <w:rPr>
          <w:rFonts w:ascii="GHEA Grapalat" w:hAnsi="GHEA Grapalat"/>
          <w:b/>
          <w:bCs/>
          <w:lang w:val="hy-AM"/>
        </w:rPr>
        <w:lastRenderedPageBreak/>
        <w:t>Պարզեցի</w:t>
      </w:r>
    </w:p>
    <w:p w14:paraId="758EF181" w14:textId="77777777" w:rsidR="00F40D11" w:rsidRDefault="00F40D11" w:rsidP="00A66552">
      <w:pPr>
        <w:tabs>
          <w:tab w:val="left" w:pos="567"/>
          <w:tab w:val="left" w:pos="709"/>
          <w:tab w:val="left" w:pos="851"/>
        </w:tabs>
        <w:ind w:firstLine="799"/>
        <w:jc w:val="center"/>
        <w:rPr>
          <w:rFonts w:ascii="GHEA Grapalat" w:hAnsi="GHEA Grapalat"/>
          <w:b/>
          <w:bCs/>
          <w:lang w:val="hy-AM"/>
        </w:rPr>
      </w:pPr>
    </w:p>
    <w:p w14:paraId="39D69AA2" w14:textId="77777777" w:rsidR="008236B8" w:rsidRDefault="008236B8" w:rsidP="005A4C14">
      <w:pPr>
        <w:tabs>
          <w:tab w:val="left" w:pos="567"/>
          <w:tab w:val="left" w:pos="709"/>
          <w:tab w:val="left" w:pos="851"/>
        </w:tabs>
        <w:jc w:val="center"/>
        <w:rPr>
          <w:rFonts w:ascii="GHEA Grapalat" w:hAnsi="GHEA Grapalat"/>
          <w:bCs/>
          <w:lang w:val="hy-AM"/>
        </w:rPr>
      </w:pPr>
      <w:r>
        <w:rPr>
          <w:rFonts w:ascii="GHEA Grapalat" w:hAnsi="GHEA Grapalat"/>
          <w:bCs/>
          <w:lang w:val="hy-AM"/>
        </w:rPr>
        <w:t>Նկարագրական մաս</w:t>
      </w:r>
    </w:p>
    <w:p w14:paraId="78F70799" w14:textId="77777777" w:rsidR="008236B8" w:rsidRDefault="008236B8" w:rsidP="001235C4">
      <w:pPr>
        <w:tabs>
          <w:tab w:val="left" w:pos="567"/>
          <w:tab w:val="left" w:pos="709"/>
          <w:tab w:val="left" w:pos="851"/>
        </w:tabs>
        <w:ind w:firstLine="799"/>
        <w:jc w:val="center"/>
        <w:rPr>
          <w:rFonts w:ascii="GHEA Grapalat" w:hAnsi="GHEA Grapalat"/>
          <w:bCs/>
          <w:lang w:val="hy-AM"/>
        </w:rPr>
      </w:pPr>
    </w:p>
    <w:p w14:paraId="3EF01673" w14:textId="175B36B8" w:rsidR="00F71B97" w:rsidRPr="00AA73C2" w:rsidRDefault="005A1E22" w:rsidP="00AA73C2">
      <w:pPr>
        <w:spacing w:line="360" w:lineRule="auto"/>
        <w:ind w:firstLine="709"/>
        <w:jc w:val="both"/>
        <w:rPr>
          <w:rFonts w:ascii="GHEA Grapalat" w:eastAsia="Calibri" w:hAnsi="GHEA Grapalat"/>
          <w:color w:val="000000"/>
          <w:lang w:val="hy-AM"/>
        </w:rPr>
      </w:pPr>
      <w:r>
        <w:rPr>
          <w:rFonts w:ascii="GHEA Grapalat" w:hAnsi="GHEA Grapalat" w:cs="GHEA Grapalat"/>
          <w:iCs/>
          <w:lang w:val="hy-AM"/>
        </w:rPr>
        <w:t>Ք</w:t>
      </w:r>
      <w:r w:rsidR="00F71B97" w:rsidRPr="007B6814">
        <w:rPr>
          <w:rFonts w:ascii="GHEA Grapalat" w:hAnsi="GHEA Grapalat" w:cs="GHEA Grapalat"/>
          <w:iCs/>
          <w:lang w:val="hy-AM"/>
        </w:rPr>
        <w:t xml:space="preserve">. Երևան, Արաբկիր, </w:t>
      </w:r>
      <w:r w:rsidR="00F71B97">
        <w:rPr>
          <w:rFonts w:ascii="GHEA Grapalat" w:hAnsi="GHEA Grapalat" w:cs="GHEA Grapalat"/>
          <w:iCs/>
          <w:lang w:val="hy-AM"/>
        </w:rPr>
        <w:t>Բաբայան փ</w:t>
      </w:r>
      <w:r w:rsidR="002E3DBD">
        <w:rPr>
          <w:rFonts w:ascii="GHEA Grapalat" w:hAnsi="GHEA Grapalat" w:cs="GHEA Grapalat"/>
          <w:iCs/>
          <w:lang w:val="hy-AM"/>
        </w:rPr>
        <w:t>ողոց,</w:t>
      </w:r>
      <w:r w:rsidR="00F71B97">
        <w:rPr>
          <w:rFonts w:ascii="GHEA Grapalat" w:hAnsi="GHEA Grapalat" w:cs="GHEA Grapalat"/>
          <w:iCs/>
          <w:lang w:val="hy-AM"/>
        </w:rPr>
        <w:t xml:space="preserve"> 36</w:t>
      </w:r>
      <w:r>
        <w:rPr>
          <w:rFonts w:ascii="GHEA Grapalat" w:hAnsi="GHEA Grapalat" w:cs="GHEA Grapalat"/>
          <w:iCs/>
          <w:lang w:val="hy-AM"/>
        </w:rPr>
        <w:t xml:space="preserve"> </w:t>
      </w:r>
      <w:r w:rsidR="00F71B97">
        <w:rPr>
          <w:rFonts w:ascii="GHEA Grapalat" w:hAnsi="GHEA Grapalat" w:cs="GHEA Grapalat"/>
          <w:iCs/>
          <w:lang w:val="hy-AM"/>
        </w:rPr>
        <w:t>շ</w:t>
      </w:r>
      <w:r w:rsidR="002E3DBD">
        <w:rPr>
          <w:rFonts w:ascii="GHEA Grapalat" w:hAnsi="GHEA Grapalat" w:cs="GHEA Grapalat"/>
          <w:iCs/>
          <w:lang w:val="hy-AM"/>
        </w:rPr>
        <w:t xml:space="preserve">ենք, </w:t>
      </w:r>
      <w:r w:rsidR="00F71B97">
        <w:rPr>
          <w:rFonts w:ascii="GHEA Grapalat" w:hAnsi="GHEA Grapalat" w:cs="GHEA Grapalat"/>
          <w:iCs/>
          <w:lang w:val="hy-AM"/>
        </w:rPr>
        <w:t>91 շինություն</w:t>
      </w:r>
      <w:r w:rsidR="00F71B97" w:rsidRPr="007B6814">
        <w:rPr>
          <w:rFonts w:ascii="GHEA Grapalat" w:hAnsi="GHEA Grapalat" w:cs="GHEA Grapalat"/>
          <w:iCs/>
          <w:lang w:val="hy-AM"/>
        </w:rPr>
        <w:t xml:space="preserve"> </w:t>
      </w:r>
      <w:r w:rsidR="00F71B97">
        <w:rPr>
          <w:rFonts w:ascii="GHEA Grapalat" w:hAnsi="GHEA Grapalat" w:cs="GHEA Grapalat"/>
          <w:iCs/>
          <w:lang w:val="hy-AM"/>
        </w:rPr>
        <w:t xml:space="preserve">հասցեում գործող </w:t>
      </w:r>
      <w:r w:rsidR="00F71B97">
        <w:rPr>
          <w:rFonts w:ascii="GHEA Grapalat" w:hAnsi="GHEA Grapalat"/>
          <w:color w:val="000000"/>
          <w:lang w:val="hy-AM"/>
        </w:rPr>
        <w:t xml:space="preserve">«ԲԵՍԹ-ՖԱՐՄ» ՍՊ ընկերությանը (այսուհետ՝ Ընկերություն) </w:t>
      </w:r>
      <w:r w:rsidR="00F71B97" w:rsidRPr="004D2F5A">
        <w:rPr>
          <w:rFonts w:ascii="GHEA Grapalat" w:eastAsia="SimSun" w:hAnsi="GHEA Grapalat" w:cs="GHEA Grapalat"/>
          <w:lang w:val="hy-AM"/>
        </w:rPr>
        <w:t>(</w:t>
      </w:r>
      <w:r w:rsidR="00F71B97" w:rsidRPr="00C86EB0">
        <w:rPr>
          <w:rFonts w:ascii="GHEA Grapalat" w:eastAsia="SimSun" w:hAnsi="GHEA Grapalat" w:cs="Tahoma"/>
          <w:lang w:val="hy-AM"/>
        </w:rPr>
        <w:t>ՀՎՀՀ՝</w:t>
      </w:r>
      <w:r w:rsidR="00F71B97" w:rsidRPr="00C86EB0">
        <w:rPr>
          <w:rFonts w:ascii="GHEA Grapalat" w:eastAsia="SimSun" w:hAnsi="GHEA Grapalat" w:cs="GHEA Grapalat"/>
          <w:lang w:val="af-ZA"/>
        </w:rPr>
        <w:t xml:space="preserve"> </w:t>
      </w:r>
      <w:r w:rsidR="00F71B97" w:rsidRPr="00005E0C">
        <w:rPr>
          <w:rFonts w:ascii="GHEA Grapalat" w:hAnsi="GHEA Grapalat" w:cs="GHEA Grapalat"/>
          <w:color w:val="000000" w:themeColor="text1"/>
          <w:lang w:val="hy-AM"/>
        </w:rPr>
        <w:t>01018793</w:t>
      </w:r>
      <w:r w:rsidR="00F71B97" w:rsidRPr="00C86EB0">
        <w:rPr>
          <w:rFonts w:ascii="GHEA Grapalat" w:eastAsia="SimSun" w:hAnsi="GHEA Grapalat" w:cs="GHEA Grapalat"/>
          <w:lang w:val="hy-AM"/>
        </w:rPr>
        <w:t>)</w:t>
      </w:r>
      <w:r w:rsidR="00F71B97" w:rsidRPr="00C86EB0">
        <w:rPr>
          <w:rFonts w:ascii="GHEA Grapalat" w:eastAsia="SimSun" w:hAnsi="GHEA Grapalat" w:cs="GHEA Grapalat"/>
          <w:sz w:val="28"/>
          <w:szCs w:val="28"/>
          <w:lang w:val="hy-AM"/>
        </w:rPr>
        <w:t xml:space="preserve"> </w:t>
      </w:r>
      <w:r w:rsidR="00F71B97">
        <w:rPr>
          <w:rFonts w:ascii="GHEA Grapalat" w:hAnsi="GHEA Grapalat"/>
          <w:color w:val="000000"/>
          <w:lang w:val="hy-AM"/>
        </w:rPr>
        <w:t xml:space="preserve">պատկանող դեղատնից ՀՀ պետական եկամուտների կոմիտեի կողմից </w:t>
      </w:r>
      <w:r>
        <w:rPr>
          <w:rFonts w:ascii="GHEA Grapalat" w:hAnsi="GHEA Grapalat"/>
          <w:color w:val="000000"/>
          <w:lang w:val="hy-AM"/>
        </w:rPr>
        <w:t>2023 թվականի փետրվարի 20-ի</w:t>
      </w:r>
      <w:r w:rsidR="00F71B97">
        <w:rPr>
          <w:rFonts w:ascii="GHEA Grapalat" w:hAnsi="GHEA Grapalat"/>
          <w:color w:val="000000"/>
          <w:lang w:val="hy-AM"/>
        </w:rPr>
        <w:t xml:space="preserve"> թիվ 4229122 հանձնարարագրի հիման վրա իրականացված </w:t>
      </w:r>
      <w:r w:rsidR="00F71B97">
        <w:rPr>
          <w:rFonts w:ascii="GHEA Grapalat" w:hAnsi="GHEA Grapalat"/>
          <w:bCs/>
          <w:lang w:val="hy-AM"/>
        </w:rPr>
        <w:t xml:space="preserve">հսկիչ գնմամբ </w:t>
      </w:r>
      <w:r w:rsidR="00004837">
        <w:rPr>
          <w:rFonts w:ascii="GHEA Grapalat" w:hAnsi="GHEA Grapalat"/>
          <w:bCs/>
          <w:lang w:val="hy-AM"/>
        </w:rPr>
        <w:t xml:space="preserve">03.03.2023թ.-ին </w:t>
      </w:r>
      <w:r w:rsidR="00F71B97">
        <w:rPr>
          <w:rFonts w:ascii="GHEA Grapalat" w:hAnsi="GHEA Grapalat"/>
          <w:bCs/>
          <w:lang w:val="hy-AM"/>
        </w:rPr>
        <w:t xml:space="preserve">ձեռք </w:t>
      </w:r>
      <w:r>
        <w:rPr>
          <w:rFonts w:ascii="GHEA Grapalat" w:hAnsi="GHEA Grapalat"/>
          <w:bCs/>
          <w:lang w:val="hy-AM"/>
        </w:rPr>
        <w:t xml:space="preserve">է </w:t>
      </w:r>
      <w:r w:rsidR="00F71B97">
        <w:rPr>
          <w:rFonts w:ascii="GHEA Grapalat" w:hAnsi="GHEA Grapalat"/>
          <w:bCs/>
          <w:lang w:val="hy-AM"/>
        </w:rPr>
        <w:t>բերվ</w:t>
      </w:r>
      <w:r>
        <w:rPr>
          <w:rFonts w:ascii="GHEA Grapalat" w:hAnsi="GHEA Grapalat"/>
          <w:bCs/>
          <w:lang w:val="hy-AM"/>
        </w:rPr>
        <w:t xml:space="preserve">ել «Զոլոֆտ </w:t>
      </w:r>
      <w:r w:rsidRPr="00D26A39">
        <w:rPr>
          <w:rFonts w:ascii="GHEA Grapalat" w:hAnsi="GHEA Grapalat"/>
          <w:bCs/>
          <w:lang w:val="hy-AM"/>
        </w:rPr>
        <w:t>N</w:t>
      </w:r>
      <w:r>
        <w:rPr>
          <w:rFonts w:ascii="GHEA Grapalat" w:hAnsi="GHEA Grapalat"/>
          <w:bCs/>
          <w:lang w:val="hy-AM"/>
        </w:rPr>
        <w:t xml:space="preserve"> 28 դեղահատեր</w:t>
      </w:r>
      <w:r w:rsidRPr="00D26A39">
        <w:rPr>
          <w:rFonts w:ascii="GHEA Grapalat" w:hAnsi="GHEA Grapalat"/>
          <w:bCs/>
          <w:lang w:val="hy-AM"/>
        </w:rPr>
        <w:t xml:space="preserve"> 50</w:t>
      </w:r>
      <w:r>
        <w:rPr>
          <w:rFonts w:ascii="GHEA Grapalat" w:hAnsi="GHEA Grapalat"/>
          <w:bCs/>
          <w:lang w:val="hy-AM"/>
        </w:rPr>
        <w:t xml:space="preserve">մգ, սերիա՝ </w:t>
      </w:r>
      <w:r w:rsidRPr="00D26A39">
        <w:rPr>
          <w:rFonts w:ascii="GHEA Grapalat" w:hAnsi="GHEA Grapalat"/>
          <w:bCs/>
          <w:lang w:val="hy-AM"/>
        </w:rPr>
        <w:t>GJ5857</w:t>
      </w:r>
      <w:r w:rsidRPr="007C6E3B">
        <w:rPr>
          <w:rFonts w:ascii="GHEA Grapalat" w:hAnsi="GHEA Grapalat"/>
          <w:bCs/>
          <w:lang w:val="hy-AM"/>
        </w:rPr>
        <w:t xml:space="preserve">, </w:t>
      </w:r>
      <w:r>
        <w:rPr>
          <w:rFonts w:ascii="GHEA Grapalat" w:hAnsi="GHEA Grapalat"/>
          <w:bCs/>
          <w:lang w:val="hy-AM"/>
        </w:rPr>
        <w:t>պիտանիության ժամկետ՝ 07.202</w:t>
      </w:r>
      <w:r w:rsidRPr="00D26A39">
        <w:rPr>
          <w:rFonts w:ascii="GHEA Grapalat" w:hAnsi="GHEA Grapalat"/>
          <w:bCs/>
          <w:lang w:val="hy-AM"/>
        </w:rPr>
        <w:t>7</w:t>
      </w:r>
      <w:r>
        <w:rPr>
          <w:rFonts w:ascii="GHEA Grapalat" w:hAnsi="GHEA Grapalat"/>
          <w:bCs/>
          <w:lang w:val="hy-AM"/>
        </w:rPr>
        <w:t xml:space="preserve">թ. - </w:t>
      </w:r>
      <w:r w:rsidRPr="00D26A39">
        <w:rPr>
          <w:rFonts w:ascii="GHEA Grapalat" w:hAnsi="GHEA Grapalat"/>
          <w:bCs/>
          <w:lang w:val="hy-AM"/>
        </w:rPr>
        <w:t>1</w:t>
      </w:r>
      <w:r>
        <w:rPr>
          <w:rFonts w:ascii="GHEA Grapalat" w:hAnsi="GHEA Grapalat"/>
          <w:bCs/>
          <w:lang w:val="hy-AM"/>
        </w:rPr>
        <w:t xml:space="preserve"> փաթեթ» դեղը</w:t>
      </w:r>
      <w:r w:rsidR="001535CD">
        <w:rPr>
          <w:rFonts w:ascii="GHEA Grapalat" w:hAnsi="GHEA Grapalat"/>
          <w:bCs/>
          <w:lang w:val="hy-AM"/>
        </w:rPr>
        <w:t xml:space="preserve"> (հիմք՝ ՀՀ ՊԵԿ թիվ /39-1/16822-2023 առ 22.03.2023թ. գրություն)</w:t>
      </w:r>
      <w:r>
        <w:rPr>
          <w:rFonts w:ascii="GHEA Grapalat" w:hAnsi="GHEA Grapalat"/>
          <w:bCs/>
          <w:lang w:val="hy-AM"/>
        </w:rPr>
        <w:t xml:space="preserve">, որը 2023 թվականի </w:t>
      </w:r>
      <w:r w:rsidR="0009605F">
        <w:rPr>
          <w:rFonts w:ascii="GHEA Grapalat" w:hAnsi="GHEA Grapalat"/>
          <w:bCs/>
          <w:lang w:val="hy-AM"/>
        </w:rPr>
        <w:t>մարտի</w:t>
      </w:r>
      <w:r>
        <w:rPr>
          <w:rFonts w:ascii="GHEA Grapalat" w:hAnsi="GHEA Grapalat"/>
          <w:bCs/>
          <w:lang w:val="hy-AM"/>
        </w:rPr>
        <w:t xml:space="preserve"> </w:t>
      </w:r>
      <w:r w:rsidR="0009605F">
        <w:rPr>
          <w:rFonts w:ascii="GHEA Grapalat" w:hAnsi="GHEA Grapalat"/>
          <w:bCs/>
          <w:lang w:val="hy-AM"/>
        </w:rPr>
        <w:t>21</w:t>
      </w:r>
      <w:r>
        <w:rPr>
          <w:rFonts w:ascii="GHEA Grapalat" w:hAnsi="GHEA Grapalat"/>
          <w:bCs/>
          <w:lang w:val="hy-AM"/>
        </w:rPr>
        <w:t xml:space="preserve">-ին գույքի հանձնման-ընդունման արձանագրությամբ տրամադրվել է </w:t>
      </w:r>
      <w:r w:rsidR="00F71B97">
        <w:rPr>
          <w:rFonts w:ascii="GHEA Grapalat" w:hAnsi="GHEA Grapalat"/>
          <w:bCs/>
          <w:lang w:val="hy-AM"/>
        </w:rPr>
        <w:t>տեսչական մարմնին</w:t>
      </w:r>
      <w:r w:rsidR="00AA73C2">
        <w:rPr>
          <w:rFonts w:ascii="GHEA Grapalat" w:hAnsi="GHEA Grapalat"/>
          <w:bCs/>
          <w:lang w:val="hy-AM"/>
        </w:rPr>
        <w:t xml:space="preserve">։ </w:t>
      </w:r>
      <w:r w:rsidR="00AA73C2" w:rsidRPr="0048300A">
        <w:rPr>
          <w:rFonts w:ascii="GHEA Grapalat" w:hAnsi="GHEA Grapalat"/>
          <w:lang w:val="hy-AM"/>
        </w:rPr>
        <w:t xml:space="preserve">Վերոնշյալ դեղը Տեսչական մարմնի կողմից </w:t>
      </w:r>
      <w:r w:rsidR="00AA73C2" w:rsidRPr="0048300A">
        <w:rPr>
          <w:rFonts w:ascii="GHEA Grapalat" w:hAnsi="GHEA Grapalat" w:cs="Sylfaen"/>
          <w:lang w:val="hy-AM"/>
        </w:rPr>
        <w:t>2</w:t>
      </w:r>
      <w:r w:rsidR="00AA73C2" w:rsidRPr="0048300A">
        <w:rPr>
          <w:rFonts w:ascii="GHEA Grapalat" w:eastAsia="Calibri" w:hAnsi="GHEA Grapalat"/>
          <w:color w:val="000000"/>
          <w:lang w:val="hy-AM"/>
        </w:rPr>
        <w:t xml:space="preserve">023 թվականի </w:t>
      </w:r>
      <w:r w:rsidR="00AA73C2" w:rsidRPr="00AA170A">
        <w:rPr>
          <w:rFonts w:ascii="GHEA Grapalat" w:eastAsia="Calibri" w:hAnsi="GHEA Grapalat"/>
          <w:color w:val="000000" w:themeColor="text1"/>
          <w:lang w:val="hy-AM"/>
        </w:rPr>
        <w:t>մարտի 27-ի թիվ 06/6178-2023 գրությամբ ուղ</w:t>
      </w:r>
      <w:r w:rsidR="00AA73C2" w:rsidRPr="0048300A">
        <w:rPr>
          <w:rFonts w:ascii="GHEA Grapalat" w:eastAsia="Calibri" w:hAnsi="GHEA Grapalat"/>
          <w:color w:val="000000"/>
          <w:lang w:val="hy-AM"/>
        </w:rPr>
        <w:t>արկվել</w:t>
      </w:r>
      <w:r w:rsidR="00AA73C2">
        <w:rPr>
          <w:rFonts w:ascii="GHEA Grapalat" w:eastAsia="Calibri" w:hAnsi="GHEA Grapalat"/>
          <w:color w:val="000000"/>
          <w:lang w:val="hy-AM"/>
        </w:rPr>
        <w:t xml:space="preserve"> է</w:t>
      </w:r>
      <w:r w:rsidR="00AA73C2" w:rsidRPr="0048300A">
        <w:rPr>
          <w:rFonts w:ascii="GHEA Grapalat" w:eastAsia="Calibri" w:hAnsi="GHEA Grapalat"/>
          <w:color w:val="000000"/>
          <w:lang w:val="hy-AM"/>
        </w:rPr>
        <w:t xml:space="preserve"> ՀՀ</w:t>
      </w:r>
      <w:r w:rsidR="00AA73C2" w:rsidRPr="0048300A">
        <w:rPr>
          <w:rFonts w:ascii="GHEA Grapalat" w:eastAsia="Calibri" w:hAnsi="GHEA Grapalat"/>
          <w:color w:val="000000"/>
          <w:lang w:val="fr-FR"/>
        </w:rPr>
        <w:t xml:space="preserve"> </w:t>
      </w:r>
      <w:r w:rsidR="00AA73C2" w:rsidRPr="0048300A">
        <w:rPr>
          <w:rFonts w:ascii="GHEA Grapalat" w:eastAsia="Calibri" w:hAnsi="GHEA Grapalat"/>
          <w:color w:val="000000"/>
          <w:lang w:val="hy-AM"/>
        </w:rPr>
        <w:t>առողջապահության</w:t>
      </w:r>
      <w:r w:rsidR="00AA73C2" w:rsidRPr="0048300A">
        <w:rPr>
          <w:rFonts w:ascii="GHEA Grapalat" w:eastAsia="Calibri" w:hAnsi="GHEA Grapalat"/>
          <w:color w:val="000000"/>
          <w:lang w:val="fr-FR"/>
        </w:rPr>
        <w:t xml:space="preserve"> </w:t>
      </w:r>
      <w:r w:rsidR="00AA73C2" w:rsidRPr="0048300A">
        <w:rPr>
          <w:rFonts w:ascii="GHEA Grapalat" w:eastAsia="Calibri" w:hAnsi="GHEA Grapalat"/>
          <w:color w:val="000000"/>
          <w:lang w:val="hy-AM"/>
        </w:rPr>
        <w:t xml:space="preserve">նախարարություն՝ փոխօգնության կարգով տվյալ դեղի՝ </w:t>
      </w:r>
      <w:bookmarkStart w:id="3" w:name="_Hlk128738962"/>
      <w:r w:rsidR="00AA73C2" w:rsidRPr="0048300A">
        <w:rPr>
          <w:rFonts w:ascii="GHEA Grapalat" w:eastAsia="Calibri" w:hAnsi="GHEA Grapalat"/>
          <w:color w:val="000000"/>
          <w:lang w:val="hy-AM"/>
        </w:rPr>
        <w:t>Հայաստանի Հանրապետությունում գրանցված և/կամ օրինական ներմուծված լինելու վերաբերյալ</w:t>
      </w:r>
      <w:bookmarkEnd w:id="3"/>
      <w:r w:rsidR="00AA73C2" w:rsidRPr="0048300A">
        <w:rPr>
          <w:rFonts w:ascii="GHEA Grapalat" w:eastAsia="Calibri" w:hAnsi="GHEA Grapalat"/>
          <w:color w:val="000000"/>
          <w:lang w:val="hy-AM"/>
        </w:rPr>
        <w:t xml:space="preserve"> տեղեկատվություն ստանալու նպատակով։</w:t>
      </w:r>
      <w:r w:rsidR="00AA73C2">
        <w:rPr>
          <w:rFonts w:ascii="GHEA Grapalat" w:eastAsia="Calibri" w:hAnsi="GHEA Grapalat"/>
          <w:color w:val="000000"/>
          <w:lang w:val="hy-AM"/>
        </w:rPr>
        <w:t xml:space="preserve"> ՀՀ առողջապահության նախարարության կողմից 2023 թվականի մայիսի 25-ի </w:t>
      </w:r>
      <w:r w:rsidR="00AA73C2">
        <w:rPr>
          <w:rFonts w:ascii="GHEA Grapalat" w:hAnsi="GHEA Grapalat"/>
          <w:bCs/>
          <w:lang w:val="hy-AM"/>
        </w:rPr>
        <w:t xml:space="preserve">թիվ ԱԱ/22.2/12009-2023 գրությամբ </w:t>
      </w:r>
      <w:r w:rsidR="00F71B97">
        <w:rPr>
          <w:rFonts w:ascii="GHEA Grapalat" w:hAnsi="GHEA Grapalat"/>
          <w:bCs/>
          <w:lang w:val="hy-AM"/>
        </w:rPr>
        <w:t xml:space="preserve">ստացված </w:t>
      </w:r>
      <w:r w:rsidR="00AA73C2">
        <w:rPr>
          <w:rFonts w:ascii="GHEA Grapalat" w:hAnsi="GHEA Grapalat"/>
          <w:bCs/>
          <w:lang w:val="hy-AM"/>
        </w:rPr>
        <w:t>տեղեկատվության համաձայն</w:t>
      </w:r>
      <w:r w:rsidR="00F71B97">
        <w:rPr>
          <w:rFonts w:ascii="GHEA Grapalat" w:hAnsi="GHEA Grapalat"/>
          <w:color w:val="000000"/>
          <w:lang w:val="hy-AM"/>
        </w:rPr>
        <w:t xml:space="preserve"> </w:t>
      </w:r>
      <w:r w:rsidR="00F71B97">
        <w:rPr>
          <w:rFonts w:ascii="GHEA Grapalat" w:hAnsi="GHEA Grapalat"/>
          <w:bCs/>
          <w:color w:val="000000"/>
          <w:shd w:val="clear" w:color="auto" w:fill="FFFFFF"/>
          <w:lang w:val="hy-AM"/>
        </w:rPr>
        <w:t xml:space="preserve">«Զոլոֆտ սերտրալին (սերտրալինի հիդրօքլորիդ)» դեղահատեր թաղանթապատ 50մգ; (28/2x14) բլիստերում Upjohn EESV, the Netherlands, (սերիա՝ GJ5857, պիտանիության ժամկետ՝ 07.2027) </w:t>
      </w:r>
      <w:r w:rsidR="00F71B97" w:rsidRPr="00965522">
        <w:rPr>
          <w:rFonts w:ascii="GHEA Grapalat" w:hAnsi="GHEA Grapalat"/>
          <w:b/>
          <w:i/>
          <w:iCs/>
          <w:color w:val="000000"/>
          <w:shd w:val="clear" w:color="auto" w:fill="FFFFFF"/>
          <w:lang w:val="hy-AM"/>
        </w:rPr>
        <w:t>դեղը գրանցված չէ ՀՀ-ում</w:t>
      </w:r>
      <w:r w:rsidR="00F71B97">
        <w:rPr>
          <w:rFonts w:ascii="GHEA Grapalat" w:hAnsi="GHEA Grapalat"/>
          <w:bCs/>
          <w:color w:val="000000"/>
          <w:shd w:val="clear" w:color="auto" w:fill="FFFFFF"/>
          <w:lang w:val="hy-AM"/>
        </w:rPr>
        <w:t xml:space="preserve"> մակնշման լեզվի անհամապատասխանության հիմքով, մասնավորապես, ՀՀ-ում գրանցված դեղի մակնշման լեզուն ռուսերեն/անգլերեն է, իսկ փորձաքննության ներկայացված դեղի մակնշման լեզուն այլ է, որը չի համապատասխանում դեղի փաթեթավորման համար ՀՀ օրենսդրությամբ սահմանված լեզուներից որևէ մեկին</w:t>
      </w:r>
      <w:r w:rsidR="00F71B97">
        <w:rPr>
          <w:rFonts w:ascii="GHEA Grapalat" w:hAnsi="GHEA Grapalat"/>
          <w:bCs/>
          <w:lang w:val="hy-AM"/>
        </w:rPr>
        <w:t xml:space="preserve">, վերոնշյալ դեղի սերիան բացակայում </w:t>
      </w:r>
      <w:r w:rsidR="001535CD">
        <w:rPr>
          <w:rFonts w:ascii="GHEA Grapalat" w:hAnsi="GHEA Grapalat"/>
          <w:bCs/>
          <w:lang w:val="hy-AM"/>
        </w:rPr>
        <w:t>է</w:t>
      </w:r>
      <w:r w:rsidR="00F71B97">
        <w:rPr>
          <w:rFonts w:ascii="GHEA Grapalat" w:hAnsi="GHEA Grapalat"/>
          <w:bCs/>
          <w:lang w:val="hy-AM"/>
        </w:rPr>
        <w:t xml:space="preserve"> ՀՀ առողջապահության նախարարության </w:t>
      </w:r>
      <w:r w:rsidR="00F71B97" w:rsidRPr="009B445B">
        <w:rPr>
          <w:rFonts w:ascii="GHEA Grapalat" w:hAnsi="GHEA Grapalat"/>
          <w:lang w:val="fr-FR"/>
        </w:rPr>
        <w:t>«</w:t>
      </w:r>
      <w:r w:rsidR="00F71B97" w:rsidRPr="009B445B">
        <w:rPr>
          <w:rFonts w:ascii="GHEA Grapalat" w:hAnsi="GHEA Grapalat"/>
          <w:lang w:val="hy-AM"/>
        </w:rPr>
        <w:t>Ա</w:t>
      </w:r>
      <w:r w:rsidR="00F71B97" w:rsidRPr="009B445B">
        <w:rPr>
          <w:rFonts w:ascii="GHEA Grapalat" w:hAnsi="GHEA Grapalat"/>
          <w:lang w:val="fr-FR"/>
        </w:rPr>
        <w:t xml:space="preserve">կադեմիկոս </w:t>
      </w:r>
      <w:r w:rsidR="00F71B97" w:rsidRPr="009B445B">
        <w:rPr>
          <w:rFonts w:ascii="GHEA Grapalat" w:hAnsi="GHEA Grapalat"/>
          <w:lang w:val="hy-AM"/>
        </w:rPr>
        <w:t>Է</w:t>
      </w:r>
      <w:r w:rsidR="00F71B97" w:rsidRPr="009B445B">
        <w:rPr>
          <w:rFonts w:ascii="GHEA Grapalat" w:hAnsi="GHEA Grapalat"/>
          <w:lang w:val="fr-FR"/>
        </w:rPr>
        <w:t xml:space="preserve">միլ </w:t>
      </w:r>
      <w:r w:rsidR="00F71B97" w:rsidRPr="009B445B">
        <w:rPr>
          <w:rFonts w:ascii="GHEA Grapalat" w:hAnsi="GHEA Grapalat"/>
          <w:lang w:val="hy-AM"/>
        </w:rPr>
        <w:t>Գ</w:t>
      </w:r>
      <w:r w:rsidR="00F71B97" w:rsidRPr="009B445B">
        <w:rPr>
          <w:rFonts w:ascii="GHEA Grapalat" w:hAnsi="GHEA Grapalat"/>
          <w:lang w:val="fr-FR"/>
        </w:rPr>
        <w:t xml:space="preserve">աբրիելյանի անվան </w:t>
      </w:r>
      <w:r w:rsidR="00F71B97" w:rsidRPr="009B445B">
        <w:rPr>
          <w:rFonts w:ascii="GHEA Grapalat" w:hAnsi="GHEA Grapalat"/>
          <w:lang w:val="hy-AM"/>
        </w:rPr>
        <w:t>դեղերի</w:t>
      </w:r>
      <w:r w:rsidR="00F71B97" w:rsidRPr="009B445B">
        <w:rPr>
          <w:rFonts w:ascii="GHEA Grapalat" w:hAnsi="GHEA Grapalat"/>
          <w:lang w:val="fr-FR"/>
        </w:rPr>
        <w:t xml:space="preserve"> </w:t>
      </w:r>
      <w:r w:rsidR="00F71B97" w:rsidRPr="009B445B">
        <w:rPr>
          <w:rFonts w:ascii="GHEA Grapalat" w:hAnsi="GHEA Grapalat"/>
          <w:lang w:val="hy-AM"/>
        </w:rPr>
        <w:t>և</w:t>
      </w:r>
      <w:r w:rsidR="00F71B97" w:rsidRPr="009B445B">
        <w:rPr>
          <w:rFonts w:ascii="GHEA Grapalat" w:hAnsi="GHEA Grapalat"/>
          <w:lang w:val="fr-FR"/>
        </w:rPr>
        <w:t xml:space="preserve"> </w:t>
      </w:r>
      <w:r w:rsidR="00F71B97" w:rsidRPr="009B445B">
        <w:rPr>
          <w:rFonts w:ascii="GHEA Grapalat" w:hAnsi="GHEA Grapalat"/>
          <w:lang w:val="hy-AM"/>
        </w:rPr>
        <w:t>բժշկական</w:t>
      </w:r>
      <w:r w:rsidR="00F71B97" w:rsidRPr="009B445B">
        <w:rPr>
          <w:rFonts w:ascii="GHEA Grapalat" w:hAnsi="GHEA Grapalat"/>
          <w:lang w:val="fr-FR"/>
        </w:rPr>
        <w:t xml:space="preserve"> </w:t>
      </w:r>
      <w:r w:rsidR="00F71B97" w:rsidRPr="009B445B">
        <w:rPr>
          <w:rFonts w:ascii="GHEA Grapalat" w:hAnsi="GHEA Grapalat"/>
          <w:lang w:val="hy-AM"/>
        </w:rPr>
        <w:t>տեխնոլոգիաների</w:t>
      </w:r>
      <w:r w:rsidR="00F71B97" w:rsidRPr="009B445B">
        <w:rPr>
          <w:rFonts w:ascii="GHEA Grapalat" w:hAnsi="GHEA Grapalat"/>
          <w:lang w:val="fr-FR"/>
        </w:rPr>
        <w:t xml:space="preserve"> </w:t>
      </w:r>
      <w:r w:rsidR="00F71B97" w:rsidRPr="009B445B">
        <w:rPr>
          <w:rFonts w:ascii="GHEA Grapalat" w:hAnsi="GHEA Grapalat"/>
          <w:lang w:val="hy-AM"/>
        </w:rPr>
        <w:t>փորձագիտական</w:t>
      </w:r>
      <w:r w:rsidR="00F71B97" w:rsidRPr="009B445B">
        <w:rPr>
          <w:rFonts w:ascii="GHEA Grapalat" w:hAnsi="GHEA Grapalat"/>
          <w:lang w:val="fr-FR"/>
        </w:rPr>
        <w:t xml:space="preserve"> </w:t>
      </w:r>
      <w:r w:rsidR="00F71B97" w:rsidRPr="009B445B">
        <w:rPr>
          <w:rFonts w:ascii="GHEA Grapalat" w:hAnsi="GHEA Grapalat"/>
          <w:lang w:val="hy-AM"/>
        </w:rPr>
        <w:t>կենտրոն</w:t>
      </w:r>
      <w:r w:rsidR="00F71B97" w:rsidRPr="009B445B">
        <w:rPr>
          <w:rFonts w:ascii="GHEA Grapalat" w:hAnsi="GHEA Grapalat"/>
          <w:lang w:val="fr-FR"/>
        </w:rPr>
        <w:t>» ՓԲ</w:t>
      </w:r>
      <w:r w:rsidR="00F71B97">
        <w:rPr>
          <w:rFonts w:ascii="GHEA Grapalat" w:hAnsi="GHEA Grapalat"/>
          <w:lang w:val="hy-AM"/>
        </w:rPr>
        <w:t xml:space="preserve"> ընկերության</w:t>
      </w:r>
      <w:r w:rsidR="00F71B97">
        <w:rPr>
          <w:rFonts w:ascii="GHEA Grapalat" w:hAnsi="GHEA Grapalat"/>
          <w:bCs/>
          <w:lang w:val="hy-AM"/>
        </w:rPr>
        <w:t xml:space="preserve"> ներմուծման փորձաքննության տվյալների բազայ</w:t>
      </w:r>
      <w:r w:rsidR="001535CD">
        <w:rPr>
          <w:rFonts w:ascii="GHEA Grapalat" w:hAnsi="GHEA Grapalat"/>
          <w:bCs/>
          <w:lang w:val="hy-AM"/>
        </w:rPr>
        <w:t>ում</w:t>
      </w:r>
      <w:r w:rsidR="00F71B97">
        <w:rPr>
          <w:rFonts w:ascii="GHEA Grapalat" w:hAnsi="GHEA Grapalat"/>
          <w:bCs/>
          <w:lang w:val="hy-AM"/>
        </w:rPr>
        <w:t>։</w:t>
      </w:r>
    </w:p>
    <w:p w14:paraId="483083F9" w14:textId="100E7090" w:rsidR="008236B8" w:rsidRPr="00F600D5" w:rsidRDefault="00C04B9B" w:rsidP="00C04B9B">
      <w:pPr>
        <w:shd w:val="clear" w:color="auto" w:fill="FFFFFF"/>
        <w:tabs>
          <w:tab w:val="left" w:pos="0"/>
          <w:tab w:val="left" w:pos="360"/>
        </w:tabs>
        <w:spacing w:line="360" w:lineRule="auto"/>
        <w:jc w:val="both"/>
        <w:rPr>
          <w:rFonts w:ascii="GHEA Grapalat" w:eastAsiaTheme="minorHAnsi" w:hAnsi="GHEA Grapalat" w:cstheme="minorBidi"/>
          <w:lang w:val="hy-AM" w:eastAsia="en-US"/>
        </w:rPr>
      </w:pPr>
      <w:r>
        <w:rPr>
          <w:rFonts w:ascii="GHEA Grapalat" w:eastAsiaTheme="minorHAnsi" w:hAnsi="GHEA Grapalat" w:cstheme="minorBidi"/>
          <w:lang w:val="hy-AM" w:eastAsia="en-US"/>
        </w:rPr>
        <w:tab/>
      </w:r>
      <w:r>
        <w:rPr>
          <w:rFonts w:ascii="GHEA Grapalat" w:eastAsiaTheme="minorHAnsi" w:hAnsi="GHEA Grapalat" w:cstheme="minorBidi"/>
          <w:lang w:val="hy-AM" w:eastAsia="en-US"/>
        </w:rPr>
        <w:tab/>
      </w:r>
      <w:r w:rsidR="008236B8" w:rsidRPr="00F600D5">
        <w:rPr>
          <w:rFonts w:ascii="GHEA Grapalat" w:eastAsiaTheme="minorHAnsi" w:hAnsi="GHEA Grapalat" w:cstheme="minorBidi"/>
          <w:lang w:val="hy-AM" w:eastAsia="en-US"/>
        </w:rPr>
        <w:t xml:space="preserve">Փաստական տվյալների վերլուծության և համադրման </w:t>
      </w:r>
      <w:r w:rsidR="008236B8" w:rsidRPr="00F600D5">
        <w:rPr>
          <w:rFonts w:ascii="GHEA Grapalat" w:hAnsi="GHEA Grapalat"/>
          <w:bCs/>
          <w:lang w:val="hy-AM"/>
        </w:rPr>
        <w:t xml:space="preserve">արդյունքում </w:t>
      </w:r>
      <w:r w:rsidR="007D328A">
        <w:rPr>
          <w:rFonts w:ascii="GHEA Grapalat" w:hAnsi="GHEA Grapalat"/>
          <w:bCs/>
          <w:lang w:val="hy-AM"/>
        </w:rPr>
        <w:t>պարզ</w:t>
      </w:r>
      <w:r w:rsidR="008236B8" w:rsidRPr="00F600D5">
        <w:rPr>
          <w:rFonts w:ascii="GHEA Grapalat" w:hAnsi="GHEA Grapalat"/>
          <w:bCs/>
          <w:lang w:val="hy-AM"/>
        </w:rPr>
        <w:t xml:space="preserve">վել է, որ խախտվել </w:t>
      </w:r>
      <w:r w:rsidR="00F71B97">
        <w:rPr>
          <w:rFonts w:ascii="GHEA Grapalat" w:hAnsi="GHEA Grapalat"/>
          <w:bCs/>
          <w:lang w:val="hy-AM"/>
        </w:rPr>
        <w:t>է</w:t>
      </w:r>
      <w:r w:rsidR="008236B8" w:rsidRPr="00F600D5">
        <w:rPr>
          <w:rFonts w:ascii="GHEA Grapalat" w:hAnsi="GHEA Grapalat"/>
          <w:bCs/>
          <w:lang w:val="hy-AM"/>
        </w:rPr>
        <w:t xml:space="preserve"> «Դեղերի մասին» ՀՀ օրենքի</w:t>
      </w:r>
      <w:r w:rsidR="008236B8" w:rsidRPr="00F600D5">
        <w:rPr>
          <w:rFonts w:ascii="GHEA Grapalat" w:hAnsi="GHEA Grapalat"/>
          <w:bCs/>
          <w:lang w:val="af-ZA"/>
        </w:rPr>
        <w:t xml:space="preserve"> </w:t>
      </w:r>
      <w:r w:rsidR="008236B8" w:rsidRPr="00F600D5">
        <w:rPr>
          <w:rFonts w:ascii="GHEA Grapalat" w:hAnsi="GHEA Grapalat"/>
          <w:bCs/>
          <w:lang w:val="hy-AM"/>
        </w:rPr>
        <w:t xml:space="preserve">23-րդ հոդվածի 2-րդ մասով սահմանված </w:t>
      </w:r>
      <w:r w:rsidR="008236B8" w:rsidRPr="00F600D5">
        <w:rPr>
          <w:rFonts w:ascii="GHEA Grapalat" w:hAnsi="GHEA Grapalat"/>
          <w:bCs/>
          <w:lang w:val="hy-AM"/>
        </w:rPr>
        <w:lastRenderedPageBreak/>
        <w:t>պահանջ</w:t>
      </w:r>
      <w:r w:rsidR="00737109" w:rsidRPr="00F600D5">
        <w:rPr>
          <w:rFonts w:ascii="GHEA Grapalat" w:hAnsi="GHEA Grapalat"/>
          <w:bCs/>
          <w:lang w:val="hy-AM"/>
        </w:rPr>
        <w:t>ի պահպանումը</w:t>
      </w:r>
      <w:r w:rsidR="000F175F">
        <w:rPr>
          <w:rFonts w:ascii="GHEA Grapalat" w:hAnsi="GHEA Grapalat"/>
          <w:bCs/>
          <w:lang w:val="hy-AM"/>
        </w:rPr>
        <w:t xml:space="preserve">, մասնավորապես իրացվել </w:t>
      </w:r>
      <w:r w:rsidR="00F71B97">
        <w:rPr>
          <w:rFonts w:ascii="GHEA Grapalat" w:hAnsi="GHEA Grapalat"/>
          <w:bCs/>
          <w:lang w:val="hy-AM"/>
        </w:rPr>
        <w:t>է</w:t>
      </w:r>
      <w:r w:rsidR="000F175F">
        <w:rPr>
          <w:rFonts w:ascii="GHEA Grapalat" w:hAnsi="GHEA Grapalat"/>
          <w:bCs/>
          <w:lang w:val="hy-AM"/>
        </w:rPr>
        <w:t xml:space="preserve"> Հայստանի Հանրապետությունում չգրանցված</w:t>
      </w:r>
      <w:r w:rsidR="00F71B97">
        <w:rPr>
          <w:rFonts w:ascii="GHEA Grapalat" w:hAnsi="GHEA Grapalat"/>
          <w:bCs/>
          <w:lang w:val="hy-AM"/>
        </w:rPr>
        <w:t xml:space="preserve"> դեղ</w:t>
      </w:r>
      <w:r w:rsidR="00737109" w:rsidRPr="00F600D5">
        <w:rPr>
          <w:rFonts w:ascii="GHEA Grapalat" w:hAnsi="GHEA Grapalat"/>
          <w:bCs/>
          <w:lang w:val="hy-AM"/>
        </w:rPr>
        <w:t>։</w:t>
      </w:r>
    </w:p>
    <w:p w14:paraId="64A240F6" w14:textId="3F393401" w:rsidR="005E52F4" w:rsidRPr="00D469FB" w:rsidRDefault="005E52F4" w:rsidP="00D469FB">
      <w:pPr>
        <w:tabs>
          <w:tab w:val="left" w:pos="567"/>
          <w:tab w:val="left" w:pos="709"/>
          <w:tab w:val="left" w:pos="851"/>
        </w:tabs>
        <w:spacing w:line="360" w:lineRule="auto"/>
        <w:ind w:firstLine="709"/>
        <w:jc w:val="both"/>
        <w:rPr>
          <w:rFonts w:ascii="GHEA Grapalat" w:hAnsi="GHEA Grapalat"/>
          <w:bCs/>
          <w:lang w:val="hy-AM"/>
        </w:rPr>
      </w:pPr>
      <w:bookmarkStart w:id="4" w:name="_Hlk126837099"/>
      <w:r w:rsidRPr="005E52F4">
        <w:rPr>
          <w:rFonts w:ascii="GHEA Grapalat" w:hAnsi="GHEA Grapalat"/>
          <w:bCs/>
          <w:lang w:val="hy-AM"/>
        </w:rPr>
        <w:t xml:space="preserve">Հիմք ընդունելով «Վարչական իրավախախտումների վերաբերյալ» ՀՀ օրենսգրքի 255-րդ հոդվածը, 2023 թվականի </w:t>
      </w:r>
      <w:r w:rsidR="00F71B97">
        <w:rPr>
          <w:rFonts w:ascii="GHEA Grapalat" w:hAnsi="GHEA Grapalat"/>
          <w:bCs/>
          <w:lang w:val="hy-AM"/>
        </w:rPr>
        <w:t>հունիսի</w:t>
      </w:r>
      <w:r w:rsidRPr="005E52F4">
        <w:rPr>
          <w:rFonts w:ascii="GHEA Grapalat" w:hAnsi="GHEA Grapalat"/>
          <w:bCs/>
          <w:lang w:val="hy-AM"/>
        </w:rPr>
        <w:t xml:space="preserve"> </w:t>
      </w:r>
      <w:r w:rsidR="00F71B97">
        <w:rPr>
          <w:rFonts w:ascii="GHEA Grapalat" w:hAnsi="GHEA Grapalat"/>
          <w:bCs/>
          <w:lang w:val="hy-AM"/>
        </w:rPr>
        <w:t>1</w:t>
      </w:r>
      <w:r w:rsidR="00C04B9B">
        <w:rPr>
          <w:rFonts w:ascii="GHEA Grapalat" w:hAnsi="GHEA Grapalat"/>
          <w:bCs/>
          <w:lang w:val="hy-AM"/>
        </w:rPr>
        <w:t>5</w:t>
      </w:r>
      <w:r w:rsidRPr="005E52F4">
        <w:rPr>
          <w:rFonts w:ascii="GHEA Grapalat" w:hAnsi="GHEA Grapalat"/>
          <w:bCs/>
          <w:lang w:val="hy-AM"/>
        </w:rPr>
        <w:t xml:space="preserve">-ին կազմվել է </w:t>
      </w:r>
      <w:r w:rsidR="00C04B9B">
        <w:rPr>
          <w:rFonts w:ascii="GHEA Grapalat" w:hAnsi="GHEA Grapalat"/>
          <w:bCs/>
          <w:lang w:val="hy-AM"/>
        </w:rPr>
        <w:t>թիվ</w:t>
      </w:r>
      <w:r w:rsidRPr="005E52F4">
        <w:rPr>
          <w:rFonts w:ascii="GHEA Grapalat" w:hAnsi="GHEA Grapalat"/>
          <w:bCs/>
          <w:lang w:val="hy-AM"/>
        </w:rPr>
        <w:t xml:space="preserve"> </w:t>
      </w:r>
      <w:r w:rsidR="00F71B97">
        <w:rPr>
          <w:rFonts w:ascii="GHEA Grapalat" w:hAnsi="GHEA Grapalat"/>
          <w:bCs/>
          <w:lang w:val="hy-AM"/>
        </w:rPr>
        <w:t>1089</w:t>
      </w:r>
      <w:r w:rsidRPr="005E52F4">
        <w:rPr>
          <w:rFonts w:ascii="GHEA Grapalat" w:hAnsi="GHEA Grapalat"/>
          <w:bCs/>
          <w:lang w:val="hy-AM"/>
        </w:rPr>
        <w:t xml:space="preserve"> վարչական իրավախախտումների վերաբերյալ արձանագրությունը, որը վարչական իրավախախտումների վերաբերյալ գործի քննության թիվ 06/</w:t>
      </w:r>
      <w:r w:rsidR="00F71B97">
        <w:rPr>
          <w:rFonts w:ascii="GHEA Grapalat" w:hAnsi="GHEA Grapalat"/>
          <w:bCs/>
          <w:lang w:val="hy-AM"/>
        </w:rPr>
        <w:t>13380</w:t>
      </w:r>
      <w:r w:rsidRPr="005E52F4">
        <w:rPr>
          <w:rFonts w:ascii="GHEA Grapalat" w:hAnsi="GHEA Grapalat"/>
          <w:bCs/>
          <w:lang w:val="hy-AM"/>
        </w:rPr>
        <w:t xml:space="preserve">-2023 ծանուցագրի հետ </w:t>
      </w:r>
      <w:r w:rsidR="00B15883" w:rsidRPr="00B15883">
        <w:rPr>
          <w:rFonts w:ascii="GHEA Grapalat" w:eastAsia="SimSun" w:hAnsi="GHEA Grapalat" w:cs="Tahoma"/>
          <w:color w:val="000000"/>
          <w:lang w:val="hy-AM"/>
        </w:rPr>
        <w:t>փոստային առաքմամբ</w:t>
      </w:r>
      <w:r w:rsidRPr="005E52F4">
        <w:rPr>
          <w:rFonts w:ascii="GHEA Grapalat" w:hAnsi="GHEA Grapalat"/>
          <w:bCs/>
          <w:lang w:val="hy-AM"/>
        </w:rPr>
        <w:t xml:space="preserve"> </w:t>
      </w:r>
      <w:r w:rsidR="00C04B9B">
        <w:rPr>
          <w:rFonts w:ascii="GHEA Grapalat" w:hAnsi="GHEA Grapalat"/>
          <w:bCs/>
          <w:lang w:val="hy-AM"/>
        </w:rPr>
        <w:t>ուղարկվել</w:t>
      </w:r>
      <w:r w:rsidRPr="005E52F4">
        <w:rPr>
          <w:rFonts w:ascii="GHEA Grapalat" w:hAnsi="GHEA Grapalat"/>
          <w:bCs/>
          <w:lang w:val="hy-AM"/>
        </w:rPr>
        <w:t xml:space="preserve"> է «</w:t>
      </w:r>
      <w:r w:rsidR="00F71B97">
        <w:rPr>
          <w:rFonts w:ascii="GHEA Grapalat" w:hAnsi="GHEA Grapalat"/>
          <w:bCs/>
          <w:lang w:val="hy-AM"/>
        </w:rPr>
        <w:t>ԲԵՍԹ-</w:t>
      </w:r>
      <w:r w:rsidR="009A0D1F">
        <w:rPr>
          <w:rFonts w:ascii="GHEA Grapalat" w:hAnsi="GHEA Grapalat"/>
          <w:bCs/>
          <w:lang w:val="hy-AM"/>
        </w:rPr>
        <w:t>ՖԱՐՄ</w:t>
      </w:r>
      <w:r w:rsidRPr="005E52F4">
        <w:rPr>
          <w:rFonts w:ascii="GHEA Grapalat" w:hAnsi="GHEA Grapalat"/>
          <w:bCs/>
          <w:lang w:val="hy-AM"/>
        </w:rPr>
        <w:t xml:space="preserve">» ՍՊ ընկերության տնօրեն </w:t>
      </w:r>
      <w:r w:rsidR="00F71B97">
        <w:rPr>
          <w:rFonts w:ascii="GHEA Grapalat" w:hAnsi="GHEA Grapalat"/>
          <w:bCs/>
          <w:lang w:val="hy-AM"/>
        </w:rPr>
        <w:t>Տրդատ Մարկոսյանին</w:t>
      </w:r>
      <w:r w:rsidRPr="005E52F4">
        <w:rPr>
          <w:rFonts w:ascii="GHEA Grapalat" w:hAnsi="GHEA Grapalat"/>
          <w:bCs/>
          <w:lang w:val="hy-AM"/>
        </w:rPr>
        <w:t xml:space="preserve"> </w:t>
      </w:r>
      <w:r w:rsidRPr="00F3546C">
        <w:rPr>
          <w:rFonts w:ascii="GHEA Grapalat" w:hAnsi="GHEA Grapalat"/>
          <w:bCs/>
          <w:color w:val="0D0D0D" w:themeColor="text1" w:themeTint="F2"/>
          <w:lang w:val="hy-AM"/>
        </w:rPr>
        <w:t>(</w:t>
      </w:r>
      <w:r w:rsidR="00B15883" w:rsidRPr="00F3546C">
        <w:rPr>
          <w:rFonts w:ascii="GHEA Grapalat" w:hAnsi="GHEA Grapalat"/>
          <w:bCs/>
          <w:color w:val="0D0D0D" w:themeColor="text1" w:themeTint="F2"/>
          <w:lang w:val="hy-AM"/>
        </w:rPr>
        <w:t xml:space="preserve">փոստային առաքանի՝ </w:t>
      </w:r>
      <w:r w:rsidR="00F71B97" w:rsidRPr="0026373B">
        <w:rPr>
          <w:rFonts w:ascii="GHEA Grapalat" w:hAnsi="GHEA Grapalat"/>
          <w:bCs/>
          <w:lang w:val="hy-AM"/>
        </w:rPr>
        <w:t>LO10</w:t>
      </w:r>
      <w:r w:rsidR="00F71B97">
        <w:rPr>
          <w:rFonts w:ascii="GHEA Grapalat" w:hAnsi="GHEA Grapalat"/>
          <w:bCs/>
          <w:lang w:val="hy-AM"/>
        </w:rPr>
        <w:t>9953564</w:t>
      </w:r>
      <w:r w:rsidR="00F71B97" w:rsidRPr="0026373B">
        <w:rPr>
          <w:rFonts w:ascii="GHEA Grapalat" w:hAnsi="GHEA Grapalat"/>
          <w:bCs/>
          <w:lang w:val="hy-AM"/>
        </w:rPr>
        <w:t>AM</w:t>
      </w:r>
      <w:r w:rsidRPr="00F3546C">
        <w:rPr>
          <w:rFonts w:ascii="GHEA Grapalat" w:hAnsi="GHEA Grapalat"/>
          <w:bCs/>
          <w:color w:val="0D0D0D" w:themeColor="text1" w:themeTint="F2"/>
          <w:lang w:val="hy-AM"/>
        </w:rPr>
        <w:t>)</w:t>
      </w:r>
      <w:r w:rsidR="00C04B9B">
        <w:rPr>
          <w:rFonts w:ascii="GHEA Grapalat" w:hAnsi="GHEA Grapalat"/>
          <w:bCs/>
          <w:lang w:val="hy-AM"/>
        </w:rPr>
        <w:t xml:space="preserve">, տեղադրվել է նաև հրապարակային ծանուցումների պաշտոնական ինտերնետային կայքում </w:t>
      </w:r>
      <w:r w:rsidR="00C04B9B" w:rsidRPr="00523D04">
        <w:rPr>
          <w:rFonts w:ascii="GHEA Grapalat" w:hAnsi="GHEA Grapalat"/>
          <w:bCs/>
          <w:lang w:val="hy-AM"/>
        </w:rPr>
        <w:t>(</w:t>
      </w:r>
      <w:r w:rsidR="00C04B9B">
        <w:rPr>
          <w:rFonts w:ascii="GHEA Grapalat" w:hAnsi="GHEA Grapalat" w:cs="GHEA Grapalat"/>
          <w:bCs/>
          <w:lang w:val="hy-AM"/>
        </w:rPr>
        <w:t>հ</w:t>
      </w:r>
      <w:r w:rsidR="00C04B9B" w:rsidRPr="00523D04">
        <w:rPr>
          <w:rFonts w:ascii="GHEA Grapalat" w:hAnsi="GHEA Grapalat" w:cs="GHEA Grapalat"/>
          <w:bCs/>
          <w:lang w:val="hy-AM"/>
        </w:rPr>
        <w:t>րապարակային</w:t>
      </w:r>
      <w:r w:rsidR="00C04B9B" w:rsidRPr="00523D04">
        <w:rPr>
          <w:rFonts w:ascii="GHEA Grapalat" w:hAnsi="GHEA Grapalat"/>
          <w:bCs/>
          <w:lang w:val="hy-AM"/>
        </w:rPr>
        <w:t xml:space="preserve"> </w:t>
      </w:r>
      <w:r w:rsidR="00C04B9B" w:rsidRPr="00523D04">
        <w:rPr>
          <w:rFonts w:ascii="GHEA Grapalat" w:hAnsi="GHEA Grapalat" w:cs="GHEA Grapalat"/>
          <w:bCs/>
          <w:lang w:val="hy-AM"/>
        </w:rPr>
        <w:t>ծանուցման</w:t>
      </w:r>
      <w:r w:rsidR="00C04B9B" w:rsidRPr="00523D04">
        <w:rPr>
          <w:rFonts w:ascii="GHEA Grapalat" w:hAnsi="GHEA Grapalat"/>
          <w:bCs/>
          <w:lang w:val="hy-AM"/>
        </w:rPr>
        <w:t xml:space="preserve"> </w:t>
      </w:r>
      <w:r w:rsidR="00C04B9B" w:rsidRPr="00523D04">
        <w:rPr>
          <w:rFonts w:ascii="GHEA Grapalat" w:hAnsi="GHEA Grapalat" w:cs="GHEA Grapalat"/>
          <w:bCs/>
          <w:lang w:val="hy-AM"/>
        </w:rPr>
        <w:t>նույնականացման</w:t>
      </w:r>
      <w:r w:rsidR="00C04B9B" w:rsidRPr="00523D04">
        <w:rPr>
          <w:rFonts w:ascii="GHEA Grapalat" w:hAnsi="GHEA Grapalat"/>
          <w:bCs/>
          <w:lang w:val="hy-AM"/>
        </w:rPr>
        <w:t xml:space="preserve"> </w:t>
      </w:r>
      <w:r w:rsidR="00C04B9B" w:rsidRPr="00523D04">
        <w:rPr>
          <w:rFonts w:ascii="GHEA Grapalat" w:hAnsi="GHEA Grapalat" w:cs="GHEA Grapalat"/>
          <w:bCs/>
          <w:lang w:val="hy-AM"/>
        </w:rPr>
        <w:t>համար՝</w:t>
      </w:r>
      <w:r w:rsidR="00C04B9B" w:rsidRPr="00523D04">
        <w:rPr>
          <w:rFonts w:ascii="GHEA Grapalat" w:hAnsi="GHEA Grapalat"/>
          <w:bCs/>
          <w:lang w:val="hy-AM"/>
        </w:rPr>
        <w:t xml:space="preserve"> </w:t>
      </w:r>
      <w:r w:rsidR="00F71B97">
        <w:rPr>
          <w:rFonts w:ascii="GHEA Grapalat" w:hAnsi="GHEA Grapalat"/>
          <w:bCs/>
          <w:lang w:val="hy-AM"/>
        </w:rPr>
        <w:t>1323934</w:t>
      </w:r>
      <w:r w:rsidR="00D469FB">
        <w:rPr>
          <w:rFonts w:ascii="GHEA Grapalat" w:hAnsi="GHEA Grapalat"/>
          <w:bCs/>
          <w:lang w:val="hy-AM"/>
        </w:rPr>
        <w:t xml:space="preserve">, հրապարակման օրը՝ </w:t>
      </w:r>
      <w:r w:rsidR="00F71B97">
        <w:rPr>
          <w:rFonts w:ascii="GHEA Grapalat" w:hAnsi="GHEA Grapalat"/>
          <w:bCs/>
          <w:lang w:val="hy-AM"/>
        </w:rPr>
        <w:t>2</w:t>
      </w:r>
      <w:r w:rsidR="00D469FB">
        <w:rPr>
          <w:rFonts w:ascii="GHEA Grapalat" w:hAnsi="GHEA Grapalat"/>
          <w:bCs/>
          <w:lang w:val="hy-AM"/>
        </w:rPr>
        <w:t>9</w:t>
      </w:r>
      <w:r w:rsidR="00D469FB" w:rsidRPr="0065467E">
        <w:rPr>
          <w:rFonts w:ascii="Cambria Math" w:hAnsi="Cambria Math" w:cs="Cambria Math"/>
          <w:bCs/>
          <w:lang w:val="hy-AM"/>
        </w:rPr>
        <w:t>․</w:t>
      </w:r>
      <w:r w:rsidR="00D469FB" w:rsidRPr="0065467E">
        <w:rPr>
          <w:rFonts w:ascii="GHEA Grapalat" w:hAnsi="GHEA Grapalat"/>
          <w:bCs/>
          <w:lang w:val="hy-AM"/>
        </w:rPr>
        <w:t>0</w:t>
      </w:r>
      <w:r w:rsidR="00F71B97">
        <w:rPr>
          <w:rFonts w:ascii="GHEA Grapalat" w:hAnsi="GHEA Grapalat"/>
          <w:bCs/>
          <w:lang w:val="hy-AM"/>
        </w:rPr>
        <w:t>6</w:t>
      </w:r>
      <w:r w:rsidR="00D469FB" w:rsidRPr="0065467E">
        <w:rPr>
          <w:rFonts w:ascii="Cambria Math" w:hAnsi="Cambria Math" w:cs="Cambria Math"/>
          <w:bCs/>
          <w:lang w:val="hy-AM"/>
        </w:rPr>
        <w:t>․</w:t>
      </w:r>
      <w:r w:rsidR="00D469FB" w:rsidRPr="0065467E">
        <w:rPr>
          <w:rFonts w:ascii="GHEA Grapalat" w:hAnsi="GHEA Grapalat"/>
          <w:bCs/>
          <w:lang w:val="hy-AM"/>
        </w:rPr>
        <w:t>2023</w:t>
      </w:r>
      <w:r w:rsidR="00D469FB" w:rsidRPr="0065467E">
        <w:rPr>
          <w:rFonts w:ascii="GHEA Grapalat" w:hAnsi="GHEA Grapalat" w:cs="GHEA Grapalat"/>
          <w:bCs/>
          <w:lang w:val="hy-AM"/>
        </w:rPr>
        <w:t>թ</w:t>
      </w:r>
      <w:r w:rsidR="00D469FB">
        <w:rPr>
          <w:rFonts w:ascii="GHEA Grapalat" w:hAnsi="GHEA Grapalat" w:cs="GHEA Grapalat"/>
          <w:bCs/>
          <w:lang w:val="hy-AM"/>
        </w:rPr>
        <w:t>.</w:t>
      </w:r>
      <w:r w:rsidR="00C04B9B" w:rsidRPr="00523D04">
        <w:rPr>
          <w:rFonts w:ascii="GHEA Grapalat" w:hAnsi="GHEA Grapalat"/>
          <w:bCs/>
          <w:lang w:val="hy-AM"/>
        </w:rPr>
        <w:t>)</w:t>
      </w:r>
      <w:r w:rsidR="00C04B9B">
        <w:rPr>
          <w:rFonts w:ascii="GHEA Grapalat" w:hAnsi="GHEA Grapalat"/>
          <w:bCs/>
          <w:lang w:val="hy-AM"/>
        </w:rPr>
        <w:t>։</w:t>
      </w:r>
    </w:p>
    <w:bookmarkEnd w:id="4"/>
    <w:p w14:paraId="27DA4F1F" w14:textId="07E06566" w:rsidR="008236B8" w:rsidRPr="007021ED" w:rsidRDefault="008236B8" w:rsidP="00BC1931">
      <w:pPr>
        <w:tabs>
          <w:tab w:val="left" w:pos="567"/>
          <w:tab w:val="left" w:pos="709"/>
          <w:tab w:val="left" w:pos="851"/>
        </w:tabs>
        <w:spacing w:line="360" w:lineRule="auto"/>
        <w:ind w:left="-90" w:firstLine="799"/>
        <w:jc w:val="both"/>
        <w:rPr>
          <w:rFonts w:ascii="GHEA Grapalat" w:hAnsi="GHEA Grapalat"/>
          <w:bCs/>
          <w:color w:val="000000" w:themeColor="text1"/>
          <w:lang w:val="hy-AM"/>
        </w:rPr>
      </w:pPr>
      <w:r w:rsidRPr="00F3546C">
        <w:rPr>
          <w:rFonts w:ascii="GHEA Grapalat" w:hAnsi="GHEA Grapalat"/>
          <w:bCs/>
          <w:color w:val="0D0D0D" w:themeColor="text1" w:themeTint="F2"/>
          <w:lang w:val="hy-AM"/>
        </w:rPr>
        <w:t>Տեսչական մարմնում</w:t>
      </w:r>
      <w:r w:rsidR="007A4E59" w:rsidRPr="00F3546C">
        <w:rPr>
          <w:rFonts w:ascii="GHEA Grapalat" w:hAnsi="GHEA Grapalat"/>
          <w:bCs/>
          <w:color w:val="0D0D0D" w:themeColor="text1" w:themeTint="F2"/>
          <w:lang w:val="hy-AM"/>
        </w:rPr>
        <w:t xml:space="preserve"> (ք. Երևան, Նորք-Մարաշ, Ա. Արմ</w:t>
      </w:r>
      <w:r w:rsidR="007A4E59">
        <w:rPr>
          <w:rFonts w:ascii="GHEA Grapalat" w:hAnsi="GHEA Grapalat"/>
          <w:bCs/>
          <w:lang w:val="hy-AM"/>
        </w:rPr>
        <w:t>ենակյան 129)</w:t>
      </w:r>
      <w:r>
        <w:rPr>
          <w:rFonts w:ascii="GHEA Grapalat" w:hAnsi="GHEA Grapalat"/>
          <w:bCs/>
          <w:lang w:val="hy-AM"/>
        </w:rPr>
        <w:t xml:space="preserve"> 202</w:t>
      </w:r>
      <w:r w:rsidR="007A4E59">
        <w:rPr>
          <w:rFonts w:ascii="GHEA Grapalat" w:hAnsi="GHEA Grapalat"/>
          <w:bCs/>
          <w:lang w:val="hy-AM"/>
        </w:rPr>
        <w:t>3</w:t>
      </w:r>
      <w:r>
        <w:rPr>
          <w:rFonts w:ascii="GHEA Grapalat" w:hAnsi="GHEA Grapalat"/>
          <w:bCs/>
          <w:lang w:val="hy-AM"/>
        </w:rPr>
        <w:t xml:space="preserve"> թվականի</w:t>
      </w:r>
      <w:r w:rsidR="007A4E59">
        <w:rPr>
          <w:rFonts w:ascii="GHEA Grapalat" w:hAnsi="GHEA Grapalat"/>
          <w:bCs/>
          <w:lang w:val="hy-AM"/>
        </w:rPr>
        <w:t xml:space="preserve"> </w:t>
      </w:r>
      <w:r w:rsidR="00F71B97">
        <w:rPr>
          <w:rFonts w:ascii="GHEA Grapalat" w:hAnsi="GHEA Grapalat"/>
          <w:bCs/>
          <w:lang w:val="hy-AM"/>
        </w:rPr>
        <w:t>հուլիսի</w:t>
      </w:r>
      <w:r w:rsidR="00613E6E" w:rsidRPr="003F391B">
        <w:rPr>
          <w:rFonts w:ascii="GHEA Grapalat" w:hAnsi="GHEA Grapalat"/>
          <w:bCs/>
          <w:lang w:val="hy-AM"/>
        </w:rPr>
        <w:t xml:space="preserve"> </w:t>
      </w:r>
      <w:r w:rsidR="00F71B97">
        <w:rPr>
          <w:rFonts w:ascii="GHEA Grapalat" w:hAnsi="GHEA Grapalat"/>
          <w:bCs/>
          <w:lang w:val="hy-AM"/>
        </w:rPr>
        <w:t>07</w:t>
      </w:r>
      <w:r w:rsidR="00613E6E" w:rsidRPr="003F391B">
        <w:rPr>
          <w:rFonts w:ascii="GHEA Grapalat" w:hAnsi="GHEA Grapalat"/>
          <w:bCs/>
          <w:lang w:val="hy-AM"/>
        </w:rPr>
        <w:t>-ին</w:t>
      </w:r>
      <w:r w:rsidR="007A4E59" w:rsidRPr="003F391B">
        <w:rPr>
          <w:rFonts w:ascii="GHEA Grapalat" w:hAnsi="GHEA Grapalat"/>
          <w:bCs/>
          <w:lang w:val="hy-AM"/>
        </w:rPr>
        <w:t xml:space="preserve"> ժամը 1</w:t>
      </w:r>
      <w:r w:rsidR="00D469FB">
        <w:rPr>
          <w:rFonts w:ascii="GHEA Grapalat" w:hAnsi="GHEA Grapalat"/>
          <w:bCs/>
          <w:lang w:val="hy-AM"/>
        </w:rPr>
        <w:t>0</w:t>
      </w:r>
      <w:r w:rsidR="007A4E59" w:rsidRPr="003F391B">
        <w:rPr>
          <w:rFonts w:ascii="GHEA Grapalat" w:hAnsi="GHEA Grapalat"/>
          <w:bCs/>
          <w:lang w:val="hy-AM"/>
        </w:rPr>
        <w:t>։00-ին</w:t>
      </w:r>
      <w:r w:rsidRPr="003F391B">
        <w:rPr>
          <w:rFonts w:ascii="GHEA Grapalat" w:hAnsi="GHEA Grapalat"/>
          <w:bCs/>
          <w:lang w:val="hy-AM"/>
        </w:rPr>
        <w:t xml:space="preserve"> </w:t>
      </w:r>
      <w:r>
        <w:rPr>
          <w:rFonts w:ascii="GHEA Grapalat" w:hAnsi="GHEA Grapalat"/>
          <w:bCs/>
          <w:lang w:val="hy-AM"/>
        </w:rPr>
        <w:t>տեղի է ունեցել վարչական իրավախախտման վերաբերյալ գործի քննություն, որին պա</w:t>
      </w:r>
      <w:r w:rsidRPr="007021ED">
        <w:rPr>
          <w:rFonts w:ascii="GHEA Grapalat" w:hAnsi="GHEA Grapalat"/>
          <w:bCs/>
          <w:color w:val="000000" w:themeColor="text1"/>
          <w:lang w:val="hy-AM"/>
        </w:rPr>
        <w:t xml:space="preserve">տշաճ կարգով ծանուցված </w:t>
      </w:r>
      <w:r w:rsidR="00F71B97">
        <w:rPr>
          <w:rFonts w:ascii="GHEA Grapalat" w:hAnsi="GHEA Grapalat"/>
          <w:bCs/>
          <w:color w:val="000000" w:themeColor="text1"/>
          <w:lang w:val="hy-AM"/>
        </w:rPr>
        <w:t>Տրդատ Միսակի Մարկոսյանը</w:t>
      </w:r>
      <w:r w:rsidRPr="007021ED">
        <w:rPr>
          <w:rFonts w:ascii="GHEA Grapalat" w:hAnsi="GHEA Grapalat"/>
          <w:bCs/>
          <w:color w:val="000000" w:themeColor="text1"/>
          <w:lang w:val="hy-AM"/>
        </w:rPr>
        <w:t xml:space="preserve"> կամ իր կողմից </w:t>
      </w:r>
      <w:r w:rsidRPr="007021ED">
        <w:rPr>
          <w:rFonts w:ascii="GHEA Grapalat" w:hAnsi="GHEA Grapalat"/>
          <w:bCs/>
          <w:color w:val="000000" w:themeColor="text1"/>
          <w:lang w:val="es-ES"/>
        </w:rPr>
        <w:t>լիազորված</w:t>
      </w:r>
      <w:r w:rsidRPr="007021ED">
        <w:rPr>
          <w:rFonts w:ascii="GHEA Grapalat" w:hAnsi="GHEA Grapalat"/>
          <w:bCs/>
          <w:color w:val="000000" w:themeColor="text1"/>
          <w:lang w:val="af-ZA"/>
        </w:rPr>
        <w:t xml:space="preserve"> </w:t>
      </w:r>
      <w:r w:rsidRPr="007021ED">
        <w:rPr>
          <w:rFonts w:ascii="GHEA Grapalat" w:hAnsi="GHEA Grapalat"/>
          <w:bCs/>
          <w:color w:val="000000" w:themeColor="text1"/>
          <w:lang w:val="es-ES"/>
        </w:rPr>
        <w:t>անձը</w:t>
      </w:r>
      <w:r w:rsidRPr="007021ED">
        <w:rPr>
          <w:rFonts w:ascii="GHEA Grapalat" w:hAnsi="GHEA Grapalat"/>
          <w:bCs/>
          <w:color w:val="000000" w:themeColor="text1"/>
          <w:lang w:val="hy-AM"/>
        </w:rPr>
        <w:t xml:space="preserve"> չի ներկայացել։ Վերջինս չի ներկայացրել միջնորդություն գործի քննությունը հետաձգելու մասին։ </w:t>
      </w:r>
    </w:p>
    <w:p w14:paraId="7D1A2FED" w14:textId="77777777" w:rsidR="008236B8" w:rsidRDefault="008236B8" w:rsidP="00BC1931">
      <w:pPr>
        <w:tabs>
          <w:tab w:val="left" w:pos="567"/>
          <w:tab w:val="left" w:pos="709"/>
          <w:tab w:val="left" w:pos="851"/>
        </w:tabs>
        <w:ind w:left="-90" w:firstLine="799"/>
        <w:jc w:val="center"/>
        <w:rPr>
          <w:rFonts w:ascii="GHEA Grapalat" w:hAnsi="GHEA Grapalat"/>
          <w:bCs/>
          <w:lang w:val="hy-AM"/>
        </w:rPr>
      </w:pPr>
    </w:p>
    <w:p w14:paraId="70AD84DD" w14:textId="77777777" w:rsidR="008236B8" w:rsidRDefault="008236B8" w:rsidP="00994999">
      <w:pPr>
        <w:tabs>
          <w:tab w:val="left" w:pos="567"/>
          <w:tab w:val="left" w:pos="709"/>
          <w:tab w:val="left" w:pos="851"/>
        </w:tabs>
        <w:ind w:left="709"/>
        <w:jc w:val="center"/>
        <w:rPr>
          <w:rFonts w:ascii="GHEA Grapalat" w:hAnsi="GHEA Grapalat"/>
          <w:bCs/>
          <w:lang w:val="hy-AM"/>
        </w:rPr>
      </w:pPr>
      <w:r>
        <w:rPr>
          <w:rFonts w:ascii="GHEA Grapalat" w:hAnsi="GHEA Grapalat"/>
          <w:bCs/>
          <w:lang w:val="hy-AM"/>
        </w:rPr>
        <w:t>Պատճառաբանական մաս</w:t>
      </w:r>
    </w:p>
    <w:p w14:paraId="4BCF1688" w14:textId="77777777" w:rsidR="008236B8" w:rsidRDefault="008236B8" w:rsidP="00BC1931">
      <w:pPr>
        <w:tabs>
          <w:tab w:val="left" w:pos="567"/>
          <w:tab w:val="left" w:pos="709"/>
          <w:tab w:val="left" w:pos="851"/>
        </w:tabs>
        <w:ind w:left="-90" w:firstLine="799"/>
        <w:jc w:val="center"/>
        <w:rPr>
          <w:rFonts w:ascii="GHEA Grapalat" w:hAnsi="GHEA Grapalat"/>
          <w:bCs/>
          <w:lang w:val="hy-AM"/>
        </w:rPr>
      </w:pPr>
    </w:p>
    <w:p w14:paraId="0003AFC1" w14:textId="3EC5D24F" w:rsidR="00D469FB" w:rsidRDefault="00D469FB" w:rsidP="00D469FB">
      <w:pPr>
        <w:tabs>
          <w:tab w:val="left" w:pos="567"/>
          <w:tab w:val="left" w:pos="709"/>
          <w:tab w:val="left" w:pos="851"/>
        </w:tabs>
        <w:spacing w:line="360" w:lineRule="auto"/>
        <w:ind w:left="-90" w:firstLine="799"/>
        <w:jc w:val="both"/>
        <w:rPr>
          <w:rFonts w:ascii="GHEA Grapalat" w:hAnsi="GHEA Grapalat"/>
          <w:bCs/>
          <w:lang w:val="hy-AM"/>
        </w:rPr>
      </w:pPr>
      <w:r>
        <w:rPr>
          <w:rFonts w:ascii="GHEA Grapalat" w:hAnsi="GHEA Grapalat"/>
          <w:bCs/>
          <w:lang w:val="hy-AM"/>
        </w:rPr>
        <w:t xml:space="preserve">«Դեղերի մասին» ՀՀ օրենքի 23-րդ </w:t>
      </w:r>
      <w:r w:rsidR="001C668E">
        <w:rPr>
          <w:rFonts w:ascii="GHEA Grapalat" w:hAnsi="GHEA Grapalat"/>
          <w:bCs/>
          <w:lang w:val="hy-AM"/>
        </w:rPr>
        <w:t xml:space="preserve">հոդվածի </w:t>
      </w:r>
      <w:r>
        <w:rPr>
          <w:rFonts w:ascii="GHEA Grapalat" w:hAnsi="GHEA Grapalat"/>
          <w:bCs/>
          <w:lang w:val="hy-AM"/>
        </w:rPr>
        <w:t>2-րդ մասի համաձայն՝ «</w:t>
      </w:r>
      <w:r w:rsidRPr="00CE594A">
        <w:rPr>
          <w:rFonts w:ascii="GHEA Grapalat" w:hAnsi="GHEA Grapalat"/>
          <w:bCs/>
          <w:lang w:val="hy-AM"/>
        </w:rPr>
        <w:t>Արգելվում է իրացնել Հայաստանի Հանրապետությունում չգրանցված կամ որակի պահանջներին չհամապատասխանող կամ պիտանիության ժամկետն անցած կամ գրանցումն ուժը կորցրած ճանաչված կամ գրանցումը կասեցված կամ շրջանառությունը դադարեցված (հետ կանչված), Հայաստանի Հանրապետության օրենսդրության խախտմամբ ներմուծված դեղերը, կեղծ դեղերը, դեղանյութերը, դեղաբուսական հումքը, հետազոտվող դեղագործական արտադրանքը</w:t>
      </w:r>
      <w:r>
        <w:rPr>
          <w:rFonts w:ascii="GHEA Grapalat" w:hAnsi="GHEA Grapalat"/>
          <w:bCs/>
          <w:lang w:val="hy-AM"/>
        </w:rPr>
        <w:t>»։</w:t>
      </w:r>
    </w:p>
    <w:p w14:paraId="13BAA51D" w14:textId="4A2B44B8" w:rsidR="00DF68B7" w:rsidRDefault="00D469FB" w:rsidP="00DF68B7">
      <w:pPr>
        <w:tabs>
          <w:tab w:val="left" w:pos="567"/>
          <w:tab w:val="left" w:pos="709"/>
          <w:tab w:val="left" w:pos="851"/>
        </w:tabs>
        <w:spacing w:line="360" w:lineRule="auto"/>
        <w:ind w:left="-90" w:firstLine="799"/>
        <w:jc w:val="both"/>
        <w:rPr>
          <w:rFonts w:ascii="GHEA Grapalat" w:hAnsi="GHEA Grapalat"/>
          <w:bCs/>
          <w:lang w:val="hy-AM"/>
        </w:rPr>
      </w:pPr>
      <w:r>
        <w:rPr>
          <w:rFonts w:ascii="GHEA Grapalat" w:hAnsi="GHEA Grapalat"/>
          <w:bCs/>
          <w:lang w:val="hy-AM"/>
        </w:rPr>
        <w:t>Վերլուծելով վերոգրյալ նորմը և ուսումնասիրելով գործում առկա նյութերը,</w:t>
      </w:r>
      <w:r w:rsidRPr="00E75ECE">
        <w:rPr>
          <w:rFonts w:ascii="GHEA Grapalat" w:hAnsi="GHEA Grapalat"/>
          <w:bCs/>
          <w:lang w:val="hy-AM"/>
        </w:rPr>
        <w:t xml:space="preserve"> </w:t>
      </w:r>
      <w:r>
        <w:rPr>
          <w:rFonts w:ascii="GHEA Grapalat" w:hAnsi="GHEA Grapalat"/>
          <w:bCs/>
          <w:lang w:val="hy-AM"/>
        </w:rPr>
        <w:t>վ</w:t>
      </w:r>
      <w:r w:rsidR="008236B8" w:rsidRPr="00E75ECE">
        <w:rPr>
          <w:rFonts w:ascii="GHEA Grapalat" w:hAnsi="GHEA Grapalat"/>
          <w:bCs/>
          <w:lang w:val="hy-AM"/>
        </w:rPr>
        <w:t>արչական մարմինը</w:t>
      </w:r>
      <w:r w:rsidR="008E6795" w:rsidRPr="00E75ECE">
        <w:rPr>
          <w:rFonts w:ascii="GHEA Grapalat" w:hAnsi="GHEA Grapalat"/>
          <w:bCs/>
          <w:lang w:val="hy-AM"/>
        </w:rPr>
        <w:t xml:space="preserve"> հաստատված է համարում, որ</w:t>
      </w:r>
      <w:r w:rsidR="005965D9">
        <w:rPr>
          <w:rFonts w:ascii="GHEA Grapalat" w:hAnsi="GHEA Grapalat"/>
          <w:bCs/>
          <w:lang w:val="hy-AM"/>
        </w:rPr>
        <w:t xml:space="preserve"> </w:t>
      </w:r>
      <w:r w:rsidR="005965D9">
        <w:rPr>
          <w:rFonts w:ascii="GHEA Grapalat" w:hAnsi="GHEA Grapalat"/>
          <w:bCs/>
          <w:color w:val="000000" w:themeColor="text1"/>
          <w:lang w:val="hy-AM"/>
        </w:rPr>
        <w:t>Տրդատ Միսակի Մարկոսյան</w:t>
      </w:r>
      <w:r w:rsidR="009A0D1F">
        <w:rPr>
          <w:rFonts w:ascii="GHEA Grapalat" w:hAnsi="GHEA Grapalat"/>
          <w:bCs/>
          <w:color w:val="000000" w:themeColor="text1"/>
          <w:lang w:val="hy-AM"/>
        </w:rPr>
        <w:t>ի</w:t>
      </w:r>
      <w:r w:rsidR="00E75ECE" w:rsidRPr="00E75ECE">
        <w:rPr>
          <w:rFonts w:ascii="GHEA Grapalat" w:hAnsi="GHEA Grapalat"/>
          <w:bCs/>
          <w:lang w:val="hy-AM"/>
        </w:rPr>
        <w:t xml:space="preserve"> կողմից </w:t>
      </w:r>
      <w:r w:rsidR="00DF68B7" w:rsidRPr="007021ED">
        <w:rPr>
          <w:rFonts w:ascii="GHEA Grapalat" w:hAnsi="GHEA Grapalat"/>
          <w:bCs/>
          <w:color w:val="000000" w:themeColor="text1"/>
          <w:lang w:val="hy-AM"/>
        </w:rPr>
        <w:t xml:space="preserve">խախտվել </w:t>
      </w:r>
      <w:r w:rsidR="005965D9">
        <w:rPr>
          <w:rFonts w:ascii="GHEA Grapalat" w:hAnsi="GHEA Grapalat"/>
          <w:bCs/>
          <w:color w:val="000000" w:themeColor="text1"/>
          <w:lang w:val="hy-AM"/>
        </w:rPr>
        <w:t>է</w:t>
      </w:r>
      <w:r w:rsidR="00DF68B7" w:rsidRPr="007021ED">
        <w:rPr>
          <w:rFonts w:ascii="GHEA Grapalat" w:hAnsi="GHEA Grapalat"/>
          <w:bCs/>
          <w:color w:val="000000" w:themeColor="text1"/>
          <w:lang w:val="hy-AM"/>
        </w:rPr>
        <w:t xml:space="preserve"> «Դեղերի մասին» ՀՀ օրենքի</w:t>
      </w:r>
      <w:r w:rsidR="00DF68B7" w:rsidRPr="007021ED">
        <w:rPr>
          <w:rFonts w:ascii="GHEA Grapalat" w:hAnsi="GHEA Grapalat"/>
          <w:bCs/>
          <w:color w:val="000000" w:themeColor="text1"/>
          <w:lang w:val="af-ZA"/>
        </w:rPr>
        <w:t xml:space="preserve"> </w:t>
      </w:r>
      <w:r w:rsidR="00DF68B7" w:rsidRPr="007021ED">
        <w:rPr>
          <w:rFonts w:ascii="GHEA Grapalat" w:hAnsi="GHEA Grapalat"/>
          <w:bCs/>
          <w:color w:val="000000" w:themeColor="text1"/>
          <w:lang w:val="hy-AM"/>
        </w:rPr>
        <w:t>23-րդ հոդվածի 2-րդ մասով սահմանված պահանջ</w:t>
      </w:r>
      <w:r w:rsidR="00DF68B7">
        <w:rPr>
          <w:rFonts w:ascii="GHEA Grapalat" w:hAnsi="GHEA Grapalat"/>
          <w:bCs/>
          <w:color w:val="000000" w:themeColor="text1"/>
          <w:lang w:val="hy-AM"/>
        </w:rPr>
        <w:t>ի պահպանումը, մասնավորապես</w:t>
      </w:r>
      <w:r w:rsidR="00DF68B7" w:rsidRPr="00E75ECE">
        <w:rPr>
          <w:rFonts w:ascii="GHEA Grapalat" w:hAnsi="GHEA Grapalat"/>
          <w:bCs/>
          <w:lang w:val="hy-AM"/>
        </w:rPr>
        <w:t xml:space="preserve"> </w:t>
      </w:r>
      <w:r w:rsidR="00E75ECE" w:rsidRPr="00E75ECE">
        <w:rPr>
          <w:rFonts w:ascii="GHEA Grapalat" w:hAnsi="GHEA Grapalat"/>
          <w:bCs/>
          <w:lang w:val="hy-AM"/>
        </w:rPr>
        <w:t xml:space="preserve">իրացվել </w:t>
      </w:r>
      <w:r w:rsidR="005965D9">
        <w:rPr>
          <w:rFonts w:ascii="GHEA Grapalat" w:hAnsi="GHEA Grapalat"/>
          <w:bCs/>
          <w:lang w:val="hy-AM"/>
        </w:rPr>
        <w:t>է</w:t>
      </w:r>
      <w:r w:rsidR="00E75ECE" w:rsidRPr="00E75ECE">
        <w:rPr>
          <w:rFonts w:ascii="GHEA Grapalat" w:hAnsi="GHEA Grapalat"/>
          <w:bCs/>
          <w:lang w:val="hy-AM"/>
        </w:rPr>
        <w:t xml:space="preserve"> </w:t>
      </w:r>
      <w:r w:rsidR="00E75ECE">
        <w:rPr>
          <w:rFonts w:ascii="GHEA Grapalat" w:hAnsi="GHEA Grapalat"/>
          <w:bCs/>
          <w:lang w:val="hy-AM"/>
        </w:rPr>
        <w:t xml:space="preserve">Հայաստանի </w:t>
      </w:r>
      <w:r w:rsidR="00E75ECE">
        <w:rPr>
          <w:rFonts w:ascii="GHEA Grapalat" w:hAnsi="GHEA Grapalat"/>
          <w:bCs/>
          <w:lang w:val="hy-AM"/>
        </w:rPr>
        <w:lastRenderedPageBreak/>
        <w:t>Հանրապետությունում չգրանցված</w:t>
      </w:r>
      <w:bookmarkStart w:id="5" w:name="_Hlk133400427"/>
      <w:r w:rsidR="00E75ECE">
        <w:rPr>
          <w:rFonts w:ascii="GHEA Grapalat" w:hAnsi="GHEA Grapalat"/>
          <w:bCs/>
          <w:lang w:val="hy-AM"/>
        </w:rPr>
        <w:t xml:space="preserve"> </w:t>
      </w:r>
      <w:bookmarkEnd w:id="5"/>
      <w:r w:rsidR="00E75ECE">
        <w:rPr>
          <w:rFonts w:ascii="GHEA Grapalat" w:hAnsi="GHEA Grapalat"/>
          <w:bCs/>
          <w:lang w:val="hy-AM"/>
        </w:rPr>
        <w:t>դեղ</w:t>
      </w:r>
      <w:r w:rsidR="00DF68B7">
        <w:rPr>
          <w:rFonts w:ascii="GHEA Grapalat" w:hAnsi="GHEA Grapalat"/>
          <w:bCs/>
          <w:lang w:val="hy-AM"/>
        </w:rPr>
        <w:t xml:space="preserve"> </w:t>
      </w:r>
      <w:r w:rsidR="00DF68B7" w:rsidRPr="00AE01A7">
        <w:rPr>
          <w:rFonts w:ascii="GHEA Grapalat" w:hAnsi="GHEA Grapalat"/>
          <w:bCs/>
          <w:color w:val="000000" w:themeColor="text1"/>
          <w:lang w:val="hy-AM"/>
        </w:rPr>
        <w:t xml:space="preserve">(հիմք՝ 2023 թվականի </w:t>
      </w:r>
      <w:r w:rsidR="005965D9">
        <w:rPr>
          <w:rFonts w:ascii="GHEA Grapalat" w:hAnsi="GHEA Grapalat"/>
          <w:bCs/>
          <w:color w:val="000000" w:themeColor="text1"/>
          <w:lang w:val="hy-AM"/>
        </w:rPr>
        <w:t>հունիս</w:t>
      </w:r>
      <w:r w:rsidR="00DF68B7">
        <w:rPr>
          <w:rFonts w:ascii="GHEA Grapalat" w:hAnsi="GHEA Grapalat"/>
          <w:bCs/>
          <w:color w:val="000000" w:themeColor="text1"/>
          <w:lang w:val="hy-AM"/>
        </w:rPr>
        <w:t>ի</w:t>
      </w:r>
      <w:r w:rsidR="00DF68B7" w:rsidRPr="00AE01A7">
        <w:rPr>
          <w:rFonts w:ascii="GHEA Grapalat" w:hAnsi="GHEA Grapalat"/>
          <w:bCs/>
          <w:color w:val="000000" w:themeColor="text1"/>
          <w:lang w:val="hy-AM"/>
        </w:rPr>
        <w:t xml:space="preserve"> </w:t>
      </w:r>
      <w:r w:rsidR="005965D9">
        <w:rPr>
          <w:rFonts w:ascii="GHEA Grapalat" w:hAnsi="GHEA Grapalat"/>
          <w:bCs/>
          <w:color w:val="000000" w:themeColor="text1"/>
          <w:lang w:val="hy-AM"/>
        </w:rPr>
        <w:t>1</w:t>
      </w:r>
      <w:r w:rsidR="00DF68B7">
        <w:rPr>
          <w:rFonts w:ascii="GHEA Grapalat" w:hAnsi="GHEA Grapalat"/>
          <w:bCs/>
          <w:color w:val="000000" w:themeColor="text1"/>
          <w:lang w:val="hy-AM"/>
        </w:rPr>
        <w:t>5</w:t>
      </w:r>
      <w:r w:rsidR="00DF68B7" w:rsidRPr="00AE01A7">
        <w:rPr>
          <w:rFonts w:ascii="GHEA Grapalat" w:hAnsi="GHEA Grapalat"/>
          <w:bCs/>
          <w:color w:val="000000" w:themeColor="text1"/>
          <w:lang w:val="hy-AM"/>
        </w:rPr>
        <w:t xml:space="preserve">-ի «Վարչական իրավախախտումների </w:t>
      </w:r>
      <w:r w:rsidR="00DF68B7" w:rsidRPr="003F3059">
        <w:rPr>
          <w:rFonts w:ascii="GHEA Grapalat" w:hAnsi="GHEA Grapalat"/>
          <w:bCs/>
          <w:lang w:val="hy-AM"/>
        </w:rPr>
        <w:t xml:space="preserve">վերաբերյալ» </w:t>
      </w:r>
      <w:r w:rsidR="00DF68B7">
        <w:rPr>
          <w:rFonts w:ascii="GHEA Grapalat" w:hAnsi="GHEA Grapalat"/>
          <w:bCs/>
          <w:lang w:val="hy-AM"/>
        </w:rPr>
        <w:t>թիվ</w:t>
      </w:r>
      <w:r w:rsidR="00DF68B7" w:rsidRPr="003F3059">
        <w:rPr>
          <w:rFonts w:ascii="GHEA Grapalat" w:hAnsi="GHEA Grapalat"/>
          <w:bCs/>
          <w:lang w:val="hy-AM"/>
        </w:rPr>
        <w:t xml:space="preserve"> </w:t>
      </w:r>
      <w:r w:rsidR="005965D9">
        <w:rPr>
          <w:rFonts w:ascii="GHEA Grapalat" w:hAnsi="GHEA Grapalat"/>
          <w:bCs/>
          <w:lang w:val="hy-AM"/>
        </w:rPr>
        <w:t>1089</w:t>
      </w:r>
      <w:r w:rsidR="00DF68B7" w:rsidRPr="003F3059">
        <w:rPr>
          <w:rFonts w:ascii="GHEA Grapalat" w:hAnsi="GHEA Grapalat"/>
          <w:bCs/>
          <w:lang w:val="hy-AM"/>
        </w:rPr>
        <w:t xml:space="preserve"> արձանագրություն):</w:t>
      </w:r>
    </w:p>
    <w:p w14:paraId="042C6FE2" w14:textId="77777777" w:rsidR="008236B8" w:rsidRDefault="008236B8" w:rsidP="00BC1931">
      <w:pPr>
        <w:tabs>
          <w:tab w:val="left" w:pos="567"/>
          <w:tab w:val="left" w:pos="709"/>
          <w:tab w:val="left" w:pos="851"/>
        </w:tabs>
        <w:spacing w:line="360" w:lineRule="auto"/>
        <w:ind w:left="-90" w:firstLine="799"/>
        <w:jc w:val="both"/>
        <w:rPr>
          <w:rFonts w:ascii="GHEA Grapalat" w:hAnsi="GHEA Grapalat"/>
          <w:bCs/>
          <w:lang w:val="hy-AM"/>
        </w:rPr>
      </w:pPr>
      <w:bookmarkStart w:id="6" w:name="_Hlk126837202"/>
      <w:r>
        <w:rPr>
          <w:rFonts w:ascii="GHEA Grapalat" w:hAnsi="GHEA Grapalat"/>
          <w:bCs/>
          <w:lang w:val="hy-AM"/>
        </w:rPr>
        <w:t>«Վարչական իրավախախտումների վերաբերյալ» ՀՀ օրենսգրքի 267-րդ հոդվածի համաձայն` վարչական իրավախախտման վերաբերյալ գործը քննվում է վարչական պատասխանատվության ենթարկվող անձի ներկայությամբ: Գործը կարող է այդ անձի բացակայությամբ քննվել միայն այն դեպքերում,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w:t>
      </w:r>
    </w:p>
    <w:bookmarkEnd w:id="6"/>
    <w:p w14:paraId="37CCD30B" w14:textId="6576746A" w:rsidR="008236B8" w:rsidRDefault="008236B8" w:rsidP="00BC1931">
      <w:pPr>
        <w:tabs>
          <w:tab w:val="left" w:pos="567"/>
          <w:tab w:val="left" w:pos="709"/>
          <w:tab w:val="left" w:pos="851"/>
        </w:tabs>
        <w:spacing w:line="360" w:lineRule="auto"/>
        <w:ind w:left="-90" w:firstLine="799"/>
        <w:jc w:val="both"/>
        <w:rPr>
          <w:rFonts w:ascii="GHEA Grapalat" w:hAnsi="GHEA Grapalat"/>
          <w:bCs/>
          <w:lang w:val="hy-AM"/>
        </w:rPr>
      </w:pPr>
      <w:r w:rsidRPr="006C7365">
        <w:rPr>
          <w:rFonts w:ascii="GHEA Grapalat" w:hAnsi="GHEA Grapalat"/>
          <w:bCs/>
          <w:lang w:val="hy-AM"/>
        </w:rPr>
        <w:t>Վարչական իրա</w:t>
      </w:r>
      <w:r>
        <w:rPr>
          <w:rFonts w:ascii="GHEA Grapalat" w:hAnsi="GHEA Grapalat"/>
          <w:bCs/>
          <w:lang w:val="hy-AM"/>
        </w:rPr>
        <w:t>վախախտումների վերաբերյալ գործի քննության արդյունքում վարչական մարմինը, քննելով գործում առկա բոլոր փաստական հանգամանքները, հաստատված է համարում, որ կատարվել է վարչական իրավախախտում, որի համար պատասխանատու է</w:t>
      </w:r>
      <w:bookmarkStart w:id="7" w:name="_Hlk131078716"/>
      <w:r w:rsidR="00ED4800">
        <w:rPr>
          <w:rFonts w:ascii="GHEA Grapalat" w:hAnsi="GHEA Grapalat"/>
          <w:bCs/>
          <w:lang w:val="hy-AM"/>
        </w:rPr>
        <w:t xml:space="preserve"> </w:t>
      </w:r>
      <w:bookmarkStart w:id="8" w:name="_Hlk133400472"/>
      <w:r w:rsidR="005965D9">
        <w:rPr>
          <w:rFonts w:ascii="GHEA Grapalat" w:hAnsi="GHEA Grapalat"/>
          <w:bCs/>
          <w:color w:val="000000" w:themeColor="text1"/>
          <w:lang w:val="hy-AM"/>
        </w:rPr>
        <w:t>Տրդատ Միսակի Մարկոսյանը</w:t>
      </w:r>
      <w:r w:rsidR="008E6795">
        <w:rPr>
          <w:rFonts w:ascii="GHEA Grapalat" w:hAnsi="GHEA Grapalat"/>
          <w:bCs/>
          <w:lang w:val="hy-AM"/>
        </w:rPr>
        <w:t xml:space="preserve"> </w:t>
      </w:r>
      <w:r>
        <w:rPr>
          <w:rFonts w:ascii="GHEA Grapalat" w:hAnsi="GHEA Grapalat"/>
          <w:bCs/>
          <w:lang w:val="hy-AM"/>
        </w:rPr>
        <w:t xml:space="preserve">(հասցե՝ </w:t>
      </w:r>
      <w:r w:rsidR="005965D9">
        <w:rPr>
          <w:rFonts w:ascii="GHEA Grapalat" w:hAnsi="GHEA Grapalat"/>
          <w:bCs/>
          <w:lang w:val="hy-AM"/>
        </w:rPr>
        <w:t>ք. Կապան, Ռ.</w:t>
      </w:r>
      <w:r w:rsidR="00970F5F">
        <w:rPr>
          <w:rFonts w:ascii="GHEA Grapalat" w:hAnsi="GHEA Grapalat"/>
          <w:bCs/>
          <w:lang w:val="hy-AM"/>
        </w:rPr>
        <w:t xml:space="preserve"> </w:t>
      </w:r>
      <w:r w:rsidR="005965D9">
        <w:rPr>
          <w:rFonts w:ascii="GHEA Grapalat" w:hAnsi="GHEA Grapalat"/>
          <w:bCs/>
          <w:lang w:val="hy-AM"/>
        </w:rPr>
        <w:t>Մելիքյան Փ. 6/2 շ</w:t>
      </w:r>
      <w:r w:rsidR="002E3DBD">
        <w:rPr>
          <w:rFonts w:ascii="GHEA Grapalat" w:hAnsi="GHEA Grapalat" w:cs="GHEA Grapalat"/>
          <w:iCs/>
          <w:lang w:val="hy-AM"/>
        </w:rPr>
        <w:t>ենք</w:t>
      </w:r>
      <w:r w:rsidR="00B15883">
        <w:rPr>
          <w:rFonts w:ascii="GHEA Grapalat" w:hAnsi="GHEA Grapalat" w:cs="GHEA Grapalat"/>
          <w:bCs/>
          <w:lang w:val="hy-AM"/>
        </w:rPr>
        <w:t>,</w:t>
      </w:r>
      <w:r w:rsidR="0014460F" w:rsidRPr="00BD7340">
        <w:rPr>
          <w:rFonts w:ascii="GHEA Grapalat" w:hAnsi="GHEA Grapalat"/>
          <w:bCs/>
          <w:lang w:val="hy-AM"/>
        </w:rPr>
        <w:t xml:space="preserve"> </w:t>
      </w:r>
      <w:r>
        <w:rPr>
          <w:rFonts w:ascii="GHEA Grapalat" w:hAnsi="GHEA Grapalat" w:cs="GHEA Grapalat"/>
          <w:bCs/>
          <w:lang w:val="hy-AM"/>
        </w:rPr>
        <w:t>անձնագրային</w:t>
      </w:r>
      <w:r>
        <w:rPr>
          <w:rFonts w:ascii="GHEA Grapalat" w:hAnsi="GHEA Grapalat"/>
          <w:bCs/>
          <w:lang w:val="hy-AM"/>
        </w:rPr>
        <w:t xml:space="preserve"> </w:t>
      </w:r>
      <w:r>
        <w:rPr>
          <w:rFonts w:ascii="GHEA Grapalat" w:hAnsi="GHEA Grapalat" w:cs="GHEA Grapalat"/>
          <w:bCs/>
          <w:lang w:val="hy-AM"/>
        </w:rPr>
        <w:t>տվյալներ՝</w:t>
      </w:r>
      <w:r>
        <w:rPr>
          <w:rFonts w:ascii="GHEA Grapalat" w:hAnsi="GHEA Grapalat"/>
          <w:bCs/>
          <w:lang w:val="hy-AM"/>
        </w:rPr>
        <w:t xml:space="preserve"> </w:t>
      </w:r>
      <w:r w:rsidR="005965D9" w:rsidRPr="00160DAE">
        <w:rPr>
          <w:rFonts w:ascii="GHEA Grapalat" w:hAnsi="GHEA Grapalat"/>
          <w:bCs/>
          <w:lang w:val="hy-AM"/>
        </w:rPr>
        <w:t>A</w:t>
      </w:r>
      <w:r w:rsidR="005965D9" w:rsidRPr="00FE67FD">
        <w:rPr>
          <w:rFonts w:ascii="GHEA Grapalat" w:hAnsi="GHEA Grapalat"/>
          <w:bCs/>
          <w:lang w:val="hy-AM"/>
        </w:rPr>
        <w:t>R</w:t>
      </w:r>
      <w:r w:rsidR="005965D9">
        <w:rPr>
          <w:rFonts w:ascii="GHEA Grapalat" w:hAnsi="GHEA Grapalat"/>
          <w:bCs/>
          <w:lang w:val="hy-AM"/>
        </w:rPr>
        <w:t>0451316</w:t>
      </w:r>
      <w:r w:rsidR="005965D9" w:rsidRPr="00246217">
        <w:rPr>
          <w:rFonts w:ascii="GHEA Grapalat" w:hAnsi="GHEA Grapalat"/>
          <w:bCs/>
          <w:lang w:val="hy-AM"/>
        </w:rPr>
        <w:t>,</w:t>
      </w:r>
      <w:r w:rsidR="005965D9" w:rsidRPr="00160DAE">
        <w:rPr>
          <w:rFonts w:ascii="GHEA Grapalat" w:hAnsi="GHEA Grapalat"/>
          <w:bCs/>
          <w:lang w:val="hy-AM"/>
        </w:rPr>
        <w:t xml:space="preserve"> </w:t>
      </w:r>
      <w:r w:rsidR="005965D9" w:rsidRPr="00160DAE">
        <w:rPr>
          <w:rFonts w:ascii="GHEA Grapalat" w:hAnsi="GHEA Grapalat" w:cs="GHEA Grapalat"/>
          <w:bCs/>
          <w:lang w:val="hy-AM"/>
        </w:rPr>
        <w:t>տրված՝</w:t>
      </w:r>
      <w:r w:rsidR="005965D9" w:rsidRPr="00160DAE">
        <w:rPr>
          <w:rFonts w:ascii="GHEA Grapalat" w:hAnsi="GHEA Grapalat"/>
          <w:bCs/>
          <w:lang w:val="hy-AM"/>
        </w:rPr>
        <w:t xml:space="preserve"> </w:t>
      </w:r>
      <w:r w:rsidR="005965D9">
        <w:rPr>
          <w:rFonts w:ascii="GHEA Grapalat" w:hAnsi="GHEA Grapalat"/>
          <w:bCs/>
          <w:lang w:val="hy-AM"/>
        </w:rPr>
        <w:t>2017-09-08</w:t>
      </w:r>
      <w:r w:rsidR="005965D9" w:rsidRPr="00160DAE">
        <w:rPr>
          <w:rFonts w:ascii="GHEA Grapalat" w:hAnsi="GHEA Grapalat"/>
          <w:bCs/>
          <w:lang w:val="hy-AM"/>
        </w:rPr>
        <w:t xml:space="preserve">, </w:t>
      </w:r>
      <w:r w:rsidR="005965D9">
        <w:rPr>
          <w:rFonts w:ascii="GHEA Grapalat" w:hAnsi="GHEA Grapalat"/>
          <w:bCs/>
          <w:lang w:val="hy-AM"/>
        </w:rPr>
        <w:t>001</w:t>
      </w:r>
      <w:r w:rsidR="005965D9" w:rsidRPr="00160DAE">
        <w:rPr>
          <w:rFonts w:ascii="GHEA Grapalat" w:hAnsi="GHEA Grapalat"/>
          <w:bCs/>
          <w:lang w:val="hy-AM"/>
        </w:rPr>
        <w:t>-</w:t>
      </w:r>
      <w:r w:rsidR="005965D9" w:rsidRPr="00160DAE">
        <w:rPr>
          <w:rFonts w:ascii="GHEA Grapalat" w:hAnsi="GHEA Grapalat" w:cs="GHEA Grapalat"/>
          <w:bCs/>
          <w:lang w:val="hy-AM"/>
        </w:rPr>
        <w:t>ի</w:t>
      </w:r>
      <w:r w:rsidR="005965D9" w:rsidRPr="00160DAE">
        <w:rPr>
          <w:rFonts w:ascii="GHEA Grapalat" w:hAnsi="GHEA Grapalat"/>
          <w:bCs/>
          <w:lang w:val="hy-AM"/>
        </w:rPr>
        <w:t xml:space="preserve"> </w:t>
      </w:r>
      <w:r w:rsidR="005965D9" w:rsidRPr="00160DAE">
        <w:rPr>
          <w:rFonts w:ascii="GHEA Grapalat" w:hAnsi="GHEA Grapalat" w:cs="GHEA Grapalat"/>
          <w:bCs/>
          <w:lang w:val="hy-AM"/>
        </w:rPr>
        <w:t>կողմի</w:t>
      </w:r>
      <w:r w:rsidR="005965D9" w:rsidRPr="00160DAE">
        <w:rPr>
          <w:rFonts w:ascii="GHEA Grapalat" w:hAnsi="GHEA Grapalat"/>
          <w:bCs/>
          <w:lang w:val="hy-AM"/>
        </w:rPr>
        <w:t>ց</w:t>
      </w:r>
      <w:r>
        <w:rPr>
          <w:rFonts w:ascii="GHEA Grapalat" w:hAnsi="GHEA Grapalat"/>
          <w:bCs/>
          <w:lang w:val="hy-AM"/>
        </w:rPr>
        <w:t>)</w:t>
      </w:r>
      <w:bookmarkEnd w:id="7"/>
      <w:r>
        <w:rPr>
          <w:rFonts w:ascii="GHEA Grapalat" w:hAnsi="GHEA Grapalat" w:cs="GHEA Grapalat"/>
          <w:bCs/>
          <w:lang w:val="hy-AM"/>
        </w:rPr>
        <w:t>։</w:t>
      </w:r>
      <w:bookmarkEnd w:id="8"/>
    </w:p>
    <w:p w14:paraId="47C931B3" w14:textId="18314D08" w:rsidR="008236B8" w:rsidRDefault="008236B8" w:rsidP="00BC1931">
      <w:pPr>
        <w:tabs>
          <w:tab w:val="left" w:pos="567"/>
          <w:tab w:val="left" w:pos="709"/>
          <w:tab w:val="left" w:pos="851"/>
        </w:tabs>
        <w:spacing w:line="360" w:lineRule="auto"/>
        <w:ind w:left="-90" w:firstLine="799"/>
        <w:jc w:val="both"/>
        <w:rPr>
          <w:rFonts w:ascii="GHEA Grapalat" w:hAnsi="GHEA Grapalat"/>
          <w:bCs/>
          <w:lang w:val="hy-AM"/>
        </w:rPr>
      </w:pPr>
      <w:r w:rsidRPr="009E215E">
        <w:rPr>
          <w:rFonts w:ascii="GHEA Grapalat" w:hAnsi="GHEA Grapalat"/>
          <w:bCs/>
          <w:lang w:val="hy-AM"/>
        </w:rPr>
        <w:t>Վերջինիս կողմից վարչական իրավախախտում կատարելու մեջ առկա չեն «Վարչական իրավախախտումների վերաբերյալ» ՀՀ օրենսգրքի 33-րդ և 34-րդ հոդվածներով սահմանված վարչական պատասխանատվությունը մեղմացնող և ծանրացնող հանգամանքներ։</w:t>
      </w:r>
    </w:p>
    <w:p w14:paraId="0C847EAA" w14:textId="77777777" w:rsidR="008236B8" w:rsidRDefault="008236B8" w:rsidP="00BC1931">
      <w:pPr>
        <w:tabs>
          <w:tab w:val="left" w:pos="567"/>
          <w:tab w:val="left" w:pos="709"/>
          <w:tab w:val="left" w:pos="851"/>
        </w:tabs>
        <w:spacing w:line="360" w:lineRule="auto"/>
        <w:ind w:left="-90" w:firstLine="799"/>
        <w:jc w:val="both"/>
        <w:rPr>
          <w:rFonts w:ascii="GHEA Grapalat" w:hAnsi="GHEA Grapalat"/>
          <w:bCs/>
          <w:lang w:val="hy-AM"/>
        </w:rPr>
      </w:pPr>
      <w:r>
        <w:rPr>
          <w:rFonts w:ascii="GHEA Grapalat" w:hAnsi="GHEA Grapalat"/>
          <w:bCs/>
          <w:lang w:val="hy-AM"/>
        </w:rPr>
        <w:t>«Վարչական իրավախախտումների վերաբերյալ» ՀՀ օրենսգրքի 9-րդ հոդվածի համաձայն` վարչական իրավախախտում (զանցանք) է համարվում պետական կամ հասարակական կարգի, սոցիալիստական սեփականության, քաղաքացիների իրավունքների և ազատությունների, կառավարման սահմանված կարգի դեմ ոտնձգվող հակաիրավական, մեղավոր (դիտավորյալ կամ անզգույշ) այնպիսի գործողությունը կամ անգործությունը, որի համար օրենսդրությամբ նախատեսված է վարչական պատասխանատվություն: Նշված իրավանորմից հետևում է, որ օրենսդիրը վարչական իրավախախտման առկայության հիմքում դրել է մեղքի առկայությունը, որը կարող է դրսևորվել դիտավորությամբ կամ անզգուշությամբ:</w:t>
      </w:r>
    </w:p>
    <w:p w14:paraId="51FC030B" w14:textId="07D1EBDA" w:rsidR="008236B8" w:rsidRDefault="008236B8" w:rsidP="00BC1931">
      <w:pPr>
        <w:pStyle w:val="aa"/>
        <w:spacing w:before="0" w:beforeAutospacing="0" w:after="0" w:afterAutospacing="0" w:line="360" w:lineRule="auto"/>
        <w:ind w:left="-90" w:firstLine="799"/>
        <w:jc w:val="both"/>
        <w:rPr>
          <w:rFonts w:ascii="GHEA Grapalat" w:hAnsi="GHEA Grapalat"/>
          <w:lang w:val="hy-AM"/>
        </w:rPr>
      </w:pPr>
      <w:r>
        <w:rPr>
          <w:rFonts w:ascii="GHEA Grapalat" w:hAnsi="GHEA Grapalat"/>
          <w:lang w:val="pt-BR"/>
        </w:rPr>
        <w:t xml:space="preserve">Վարչական մարմինը գտնում է, որ </w:t>
      </w:r>
      <w:r w:rsidR="005965D9">
        <w:rPr>
          <w:rFonts w:ascii="GHEA Grapalat" w:hAnsi="GHEA Grapalat"/>
          <w:bCs/>
          <w:color w:val="000000" w:themeColor="text1"/>
          <w:lang w:val="hy-AM"/>
        </w:rPr>
        <w:t>Տրդատ Միսակի Մարկոսյանի</w:t>
      </w:r>
      <w:r>
        <w:rPr>
          <w:rFonts w:ascii="GHEA Grapalat" w:hAnsi="GHEA Grapalat" w:cs="Sylfaen"/>
          <w:lang w:val="hy-AM"/>
        </w:rPr>
        <w:t xml:space="preserve"> </w:t>
      </w:r>
      <w:r>
        <w:rPr>
          <w:rFonts w:ascii="GHEA Grapalat" w:hAnsi="GHEA Grapalat" w:cs="GHEA Grapalat"/>
          <w:lang w:val="af-ZA"/>
        </w:rPr>
        <w:t xml:space="preserve">կողմից </w:t>
      </w:r>
      <w:r>
        <w:rPr>
          <w:rFonts w:ascii="GHEA Grapalat" w:hAnsi="GHEA Grapalat"/>
          <w:lang w:val="pt-BR"/>
        </w:rPr>
        <w:t>իրավախախտումը կատարվել է անզգուշությամբ:</w:t>
      </w:r>
    </w:p>
    <w:p w14:paraId="4C0D9B2E" w14:textId="77777777" w:rsidR="008236B8" w:rsidRDefault="008236B8" w:rsidP="00BC1931">
      <w:pPr>
        <w:pStyle w:val="aa"/>
        <w:spacing w:before="0" w:beforeAutospacing="0" w:after="0" w:afterAutospacing="0" w:line="360" w:lineRule="auto"/>
        <w:ind w:left="-90" w:firstLine="799"/>
        <w:jc w:val="both"/>
        <w:rPr>
          <w:rFonts w:ascii="GHEA Grapalat" w:hAnsi="GHEA Grapalat"/>
          <w:color w:val="000000"/>
          <w:shd w:val="clear" w:color="auto" w:fill="FFFFFF"/>
          <w:lang w:val="af-ZA"/>
        </w:rPr>
      </w:pPr>
      <w:r>
        <w:rPr>
          <w:rFonts w:ascii="GHEA Grapalat" w:hAnsi="GHEA Grapalat"/>
          <w:lang w:val="af-ZA"/>
        </w:rPr>
        <w:lastRenderedPageBreak/>
        <w:t>«</w:t>
      </w:r>
      <w:r>
        <w:rPr>
          <w:rFonts w:ascii="GHEA Grapalat" w:hAnsi="GHEA Grapalat"/>
          <w:lang w:val="hy-AM"/>
        </w:rPr>
        <w:t>Վարչական</w:t>
      </w:r>
      <w:r>
        <w:rPr>
          <w:rFonts w:ascii="GHEA Grapalat" w:hAnsi="GHEA Grapalat"/>
          <w:lang w:val="pt-BR"/>
        </w:rPr>
        <w:t xml:space="preserve"> </w:t>
      </w:r>
      <w:r>
        <w:rPr>
          <w:rFonts w:ascii="GHEA Grapalat" w:hAnsi="GHEA Grapalat"/>
          <w:lang w:val="hy-AM"/>
        </w:rPr>
        <w:t>իրավախախտումների</w:t>
      </w:r>
      <w:r>
        <w:rPr>
          <w:rFonts w:ascii="GHEA Grapalat" w:hAnsi="GHEA Grapalat"/>
          <w:lang w:val="pt-BR"/>
        </w:rPr>
        <w:t xml:space="preserve"> </w:t>
      </w:r>
      <w:r>
        <w:rPr>
          <w:rFonts w:ascii="GHEA Grapalat" w:hAnsi="GHEA Grapalat"/>
          <w:lang w:val="hy-AM"/>
        </w:rPr>
        <w:t>վերաբերյալ</w:t>
      </w:r>
      <w:r>
        <w:rPr>
          <w:rFonts w:ascii="GHEA Grapalat" w:hAnsi="GHEA Grapalat"/>
          <w:lang w:val="af-ZA"/>
        </w:rPr>
        <w:t>»</w:t>
      </w:r>
      <w:r>
        <w:rPr>
          <w:rFonts w:ascii="GHEA Grapalat" w:hAnsi="GHEA Grapalat"/>
          <w:lang w:val="pt-BR"/>
        </w:rPr>
        <w:t xml:space="preserve"> </w:t>
      </w:r>
      <w:r>
        <w:rPr>
          <w:rFonts w:ascii="GHEA Grapalat" w:hAnsi="GHEA Grapalat"/>
          <w:lang w:val="hy-AM"/>
        </w:rPr>
        <w:t>ՀՀ</w:t>
      </w:r>
      <w:r>
        <w:rPr>
          <w:rFonts w:ascii="GHEA Grapalat" w:hAnsi="GHEA Grapalat"/>
          <w:lang w:val="pt-BR"/>
        </w:rPr>
        <w:t xml:space="preserve"> </w:t>
      </w:r>
      <w:r>
        <w:rPr>
          <w:rFonts w:ascii="GHEA Grapalat" w:hAnsi="GHEA Grapalat"/>
          <w:lang w:val="hy-AM"/>
        </w:rPr>
        <w:t>օրենսգրքի</w:t>
      </w:r>
      <w:r>
        <w:rPr>
          <w:rFonts w:ascii="GHEA Grapalat" w:hAnsi="GHEA Grapalat"/>
          <w:lang w:val="af-ZA"/>
        </w:rPr>
        <w:t xml:space="preserve"> 11-</w:t>
      </w:r>
      <w:r>
        <w:rPr>
          <w:rFonts w:ascii="GHEA Grapalat" w:hAnsi="GHEA Grapalat"/>
          <w:lang w:val="hy-AM"/>
        </w:rPr>
        <w:t>րդ</w:t>
      </w:r>
      <w:r>
        <w:rPr>
          <w:rFonts w:ascii="GHEA Grapalat" w:hAnsi="GHEA Grapalat"/>
          <w:lang w:val="af-ZA"/>
        </w:rPr>
        <w:t xml:space="preserve"> </w:t>
      </w:r>
      <w:r>
        <w:rPr>
          <w:rFonts w:ascii="GHEA Grapalat" w:hAnsi="GHEA Grapalat"/>
          <w:lang w:val="hy-AM"/>
        </w:rPr>
        <w:t>հոդվածի</w:t>
      </w:r>
      <w:r>
        <w:rPr>
          <w:rFonts w:ascii="GHEA Grapalat" w:hAnsi="GHEA Grapalat"/>
          <w:lang w:val="af-ZA"/>
        </w:rPr>
        <w:t xml:space="preserve"> </w:t>
      </w:r>
      <w:r>
        <w:rPr>
          <w:rFonts w:ascii="GHEA Grapalat" w:hAnsi="GHEA Grapalat"/>
          <w:lang w:val="hy-AM"/>
        </w:rPr>
        <w:t>համաձայն</w:t>
      </w:r>
      <w:r>
        <w:rPr>
          <w:rFonts w:ascii="GHEA Grapalat" w:hAnsi="GHEA Grapalat"/>
          <w:lang w:val="af-ZA"/>
        </w:rPr>
        <w:t xml:space="preserve">` </w:t>
      </w:r>
      <w:r>
        <w:rPr>
          <w:rFonts w:ascii="GHEA Grapalat" w:hAnsi="GHEA Grapalat"/>
          <w:color w:val="000000"/>
          <w:shd w:val="clear" w:color="auto" w:fill="FFFFFF"/>
          <w:lang w:val="hy-AM"/>
        </w:rPr>
        <w:t>վարչական</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իրավախախտումը</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համարվում</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է</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անզգուշությամբ</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կատարված</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եթե</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այն</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կատարած</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անձը</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կանխատեսել</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է</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իր</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գործողության</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կամ</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անգործության</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վնասակար</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հետևանքների</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առաջացման</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հնարավորությունը</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բայց</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թեթևամտորեն</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հույս</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է</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ունեցել</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կանխելու</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դրանք</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կամ</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չի</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կանխատեսել</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այդպիսի</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հետևանքներ</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առաջանալու</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հնարավորությունները</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թեև</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պարտավոր</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էր</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և</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կարող</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էր</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կանխատեսել</w:t>
      </w:r>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դրանք</w:t>
      </w:r>
      <w:r>
        <w:rPr>
          <w:rFonts w:ascii="GHEA Grapalat" w:hAnsi="GHEA Grapalat"/>
          <w:color w:val="000000"/>
          <w:shd w:val="clear" w:color="auto" w:fill="FFFFFF"/>
          <w:lang w:val="af-ZA"/>
        </w:rPr>
        <w:t>:</w:t>
      </w:r>
    </w:p>
    <w:p w14:paraId="410719EA" w14:textId="460BA294" w:rsidR="008236B8" w:rsidRDefault="008236B8" w:rsidP="00E75ECE">
      <w:pPr>
        <w:tabs>
          <w:tab w:val="left" w:pos="567"/>
          <w:tab w:val="left" w:pos="709"/>
          <w:tab w:val="left" w:pos="851"/>
        </w:tabs>
        <w:spacing w:line="360" w:lineRule="auto"/>
        <w:ind w:left="-86" w:firstLine="792"/>
        <w:jc w:val="both"/>
        <w:rPr>
          <w:rFonts w:ascii="GHEA Grapalat" w:hAnsi="GHEA Grapalat"/>
          <w:bCs/>
          <w:lang w:val="hy-AM"/>
        </w:rPr>
      </w:pPr>
      <w:r>
        <w:rPr>
          <w:rFonts w:ascii="GHEA Grapalat" w:hAnsi="GHEA Grapalat"/>
          <w:bCs/>
          <w:lang w:val="hy-AM"/>
        </w:rPr>
        <w:t xml:space="preserve">«Վարչական իրավախախտումների վերաբերյալ» ՀՀ օրենսգրքի 14-րդ հոդվածի համաձայն` պաշտոնատար անձինք ենթակա են վարչական պատասխանատվության այնպիսի վարչական իրավախախտումների համար, որոնք կապված են կառավարման կարգի, պետական ու հասարակական կարգի, բնության, բնակչության առողջության պահպանության ոլորտում սահմանված կանոնները և մյուս այն կանոնները չպահպանելու հետ, որոնց կատարման ապահովումը մտնում է նրանց պաշտոնեական պարտականությունների մեջ: Նշված հոդվածից հետևում է, որ </w:t>
      </w:r>
      <w:r w:rsidR="005965D9">
        <w:rPr>
          <w:rFonts w:ascii="GHEA Grapalat" w:hAnsi="GHEA Grapalat"/>
          <w:bCs/>
          <w:color w:val="000000" w:themeColor="text1"/>
          <w:lang w:val="hy-AM"/>
        </w:rPr>
        <w:t>Տրդատ Միսակի Մարկոսյանը</w:t>
      </w:r>
      <w:r>
        <w:rPr>
          <w:rFonts w:ascii="GHEA Grapalat" w:hAnsi="GHEA Grapalat"/>
          <w:bCs/>
          <w:lang w:val="hy-AM"/>
        </w:rPr>
        <w:t xml:space="preserve"> ՀՀ օրենսդրությամբ սահմանված կարգով քաղաքացիաիրավական և վարչաիրավական հարաբերություններում հանդես է գալիս որպես դեղատան տնօրեն՝ պաշտոնատար անձ:</w:t>
      </w:r>
    </w:p>
    <w:p w14:paraId="5034C96D" w14:textId="5A7BF8F8" w:rsidR="0099750F" w:rsidRPr="00B15883" w:rsidRDefault="0099750F" w:rsidP="00E75ECE">
      <w:pPr>
        <w:tabs>
          <w:tab w:val="left" w:pos="567"/>
          <w:tab w:val="left" w:pos="709"/>
          <w:tab w:val="left" w:pos="851"/>
        </w:tabs>
        <w:spacing w:line="360" w:lineRule="auto"/>
        <w:ind w:left="-86" w:firstLine="792"/>
        <w:jc w:val="both"/>
        <w:rPr>
          <w:rFonts w:ascii="GHEA Grapalat" w:hAnsi="GHEA Grapalat"/>
          <w:bCs/>
          <w:color w:val="0D0D0D" w:themeColor="text1" w:themeTint="F2"/>
          <w:lang w:val="hy-AM"/>
        </w:rPr>
      </w:pPr>
      <w:r w:rsidRPr="00B15883">
        <w:rPr>
          <w:rFonts w:ascii="GHEA Grapalat" w:hAnsi="GHEA Grapalat"/>
          <w:bCs/>
          <w:color w:val="0D0D0D" w:themeColor="text1" w:themeTint="F2"/>
          <w:lang w:val="hy-AM"/>
        </w:rPr>
        <w:t>Հայաստանի Հանրապետության Սահմանադրության 73-րդ հոդվածի 1-ին մասի համաձայն «Անձի իրավական վիճակը վատթարացնող օրենքները և այլ իրավական ակտերը հետադարձ ուժ չունեն»:</w:t>
      </w:r>
    </w:p>
    <w:p w14:paraId="03DEAF93" w14:textId="77777777" w:rsidR="00E75ECE" w:rsidRPr="00B15883" w:rsidRDefault="00E75ECE" w:rsidP="00E75ECE">
      <w:pPr>
        <w:pStyle w:val="aa"/>
        <w:shd w:val="clear" w:color="auto" w:fill="FFFFFF"/>
        <w:spacing w:before="0" w:beforeAutospacing="0" w:after="0" w:afterAutospacing="0" w:line="360" w:lineRule="auto"/>
        <w:ind w:left="-86" w:firstLine="792"/>
        <w:jc w:val="both"/>
        <w:rPr>
          <w:rFonts w:ascii="GHEA Grapalat" w:hAnsi="GHEA Grapalat"/>
          <w:bCs/>
          <w:color w:val="0D0D0D" w:themeColor="text1" w:themeTint="F2"/>
          <w:lang w:val="hy-AM"/>
        </w:rPr>
      </w:pPr>
      <w:r w:rsidRPr="00B15883">
        <w:rPr>
          <w:rFonts w:ascii="GHEA Grapalat" w:hAnsi="GHEA Grapalat"/>
          <w:bCs/>
          <w:color w:val="0D0D0D" w:themeColor="text1" w:themeTint="F2"/>
          <w:lang w:val="hy-AM"/>
        </w:rPr>
        <w:t>«Վարչական իրավախախտումների վերաբերյալ» ՀՀ օրենսգրքի 8-րդ հոդվածի համաձայն՝ «Վարչական իրավախախտում կատարած անձը ենթակա է պատասխանատվության իրավախախտումը կատարելու ժամանակ և վայրում գործող օրենսդրության հիման վրա:</w:t>
      </w:r>
    </w:p>
    <w:p w14:paraId="11025F90" w14:textId="77777777" w:rsidR="00E75ECE" w:rsidRPr="00B15883" w:rsidRDefault="00E75ECE" w:rsidP="00E75ECE">
      <w:pPr>
        <w:pStyle w:val="aa"/>
        <w:shd w:val="clear" w:color="auto" w:fill="FFFFFF"/>
        <w:spacing w:before="0" w:beforeAutospacing="0" w:after="0" w:afterAutospacing="0" w:line="360" w:lineRule="auto"/>
        <w:ind w:left="-86" w:firstLine="792"/>
        <w:jc w:val="both"/>
        <w:rPr>
          <w:rFonts w:ascii="GHEA Grapalat" w:hAnsi="GHEA Grapalat"/>
          <w:bCs/>
          <w:color w:val="0D0D0D" w:themeColor="text1" w:themeTint="F2"/>
          <w:lang w:val="hy-AM"/>
        </w:rPr>
      </w:pPr>
      <w:r w:rsidRPr="00B15883">
        <w:rPr>
          <w:rFonts w:ascii="GHEA Grapalat" w:hAnsi="GHEA Grapalat"/>
          <w:bCs/>
          <w:color w:val="0D0D0D" w:themeColor="text1" w:themeTint="F2"/>
          <w:lang w:val="hy-AM"/>
        </w:rPr>
        <w:t>Վարչական իրավախախտումների համար պատասխանատվությունը մեղմացնող կամ վերացնող ակտերը հետադարձ ուժ ունեն, այսինքն` տարածվում են նաև այդ ակտերի հրատարակումից առաջ կատարված իրավախախտումների վրա: Վարչական իրավախախտումների համար պատասխանատվություն սահմանող կամ այն ուժեղացնող ակտերը հետադարձ ուժ չունեն:</w:t>
      </w:r>
    </w:p>
    <w:p w14:paraId="2318E3E4" w14:textId="60DCB52D" w:rsidR="00E75ECE" w:rsidRPr="00B15883" w:rsidRDefault="00E75ECE" w:rsidP="00E75ECE">
      <w:pPr>
        <w:pStyle w:val="aa"/>
        <w:shd w:val="clear" w:color="auto" w:fill="FFFFFF"/>
        <w:spacing w:before="0" w:beforeAutospacing="0" w:after="0" w:afterAutospacing="0" w:line="360" w:lineRule="auto"/>
        <w:ind w:left="-86" w:firstLine="792"/>
        <w:jc w:val="both"/>
        <w:rPr>
          <w:rFonts w:ascii="GHEA Grapalat" w:hAnsi="GHEA Grapalat"/>
          <w:bCs/>
          <w:color w:val="0D0D0D" w:themeColor="text1" w:themeTint="F2"/>
          <w:lang w:val="hy-AM"/>
        </w:rPr>
      </w:pPr>
      <w:r w:rsidRPr="00B15883">
        <w:rPr>
          <w:rFonts w:ascii="GHEA Grapalat" w:hAnsi="GHEA Grapalat"/>
          <w:bCs/>
          <w:color w:val="0D0D0D" w:themeColor="text1" w:themeTint="F2"/>
          <w:lang w:val="hy-AM"/>
        </w:rPr>
        <w:lastRenderedPageBreak/>
        <w:t>Վարչական իրավախախտումների գործերի վարույթը իրականացվում է իրավախախտման վերաբերյալ գործի քննության ժամանակ և վայրում գործող օրենսդրության հիման վրա»։</w:t>
      </w:r>
    </w:p>
    <w:p w14:paraId="671CF089" w14:textId="0F884346" w:rsidR="00CD02B4" w:rsidRPr="00B15883" w:rsidRDefault="00CD02B4" w:rsidP="00CD02B4">
      <w:pPr>
        <w:pStyle w:val="aa"/>
        <w:shd w:val="clear" w:color="auto" w:fill="FFFFFF"/>
        <w:spacing w:before="0" w:beforeAutospacing="0" w:after="0" w:afterAutospacing="0" w:line="360" w:lineRule="auto"/>
        <w:ind w:left="-86" w:firstLine="792"/>
        <w:jc w:val="both"/>
        <w:rPr>
          <w:rFonts w:ascii="GHEA Grapalat" w:hAnsi="GHEA Grapalat"/>
          <w:bCs/>
          <w:color w:val="0D0D0D" w:themeColor="text1" w:themeTint="F2"/>
          <w:lang w:val="hy-AM"/>
        </w:rPr>
      </w:pPr>
      <w:r w:rsidRPr="00B15883">
        <w:rPr>
          <w:rFonts w:ascii="GHEA Grapalat" w:hAnsi="GHEA Grapalat"/>
          <w:bCs/>
          <w:color w:val="0D0D0D" w:themeColor="text1" w:themeTint="F2"/>
          <w:lang w:val="hy-AM"/>
        </w:rPr>
        <w:t>Իրավական ակտը համարվում է պատասխանատվությունը խստացնող, եթե սանկցիայում նախատեսված պատասխանատվության տեսակը փոխարինվում է ավելի խիստ պատասխանատվության տեսակով: Ընդ որում, տուգանքների դեպքում պատասխանատվությունը խստացնող է դիտվում այն դրույթը, որով նախկինում գործող տուգանքը փոխարինվել է ավելի բարձր չափի տուգանքով:</w:t>
      </w:r>
    </w:p>
    <w:p w14:paraId="0CEB6DBC" w14:textId="0432D9EA" w:rsidR="00E75ECE" w:rsidRPr="00B15883" w:rsidRDefault="00E75ECE" w:rsidP="00E75ECE">
      <w:pPr>
        <w:pStyle w:val="aa"/>
        <w:shd w:val="clear" w:color="auto" w:fill="FFFFFF"/>
        <w:spacing w:before="0" w:beforeAutospacing="0" w:after="0" w:afterAutospacing="0" w:line="360" w:lineRule="auto"/>
        <w:ind w:left="-86" w:firstLine="792"/>
        <w:jc w:val="both"/>
        <w:rPr>
          <w:rFonts w:ascii="GHEA Grapalat" w:hAnsi="GHEA Grapalat"/>
          <w:bCs/>
          <w:color w:val="0D0D0D" w:themeColor="text1" w:themeTint="F2"/>
          <w:lang w:val="hy-AM"/>
        </w:rPr>
      </w:pPr>
      <w:r w:rsidRPr="00B15883">
        <w:rPr>
          <w:rFonts w:ascii="GHEA Grapalat" w:hAnsi="GHEA Grapalat"/>
          <w:bCs/>
          <w:color w:val="0D0D0D" w:themeColor="text1" w:themeTint="F2"/>
          <w:lang w:val="hy-AM"/>
        </w:rPr>
        <w:t xml:space="preserve">«Վարչական իրավախախտումների վերաբերյալ Հայաստանի Հանրապետության օրենսգրքում փոփոխություններ և լրացում կատարելու մասին» ՀՕ-35-Ն ՀՀ օրենքով (այսուհետ՝ ՀՕ-35-Ն օրենք) Վարչական իրավախախտումների վերաբերյալ ՀՀ օրենսգրքի 47.3-րդ հոդվածի 1-ին մասով սահմանված սանկցիաները խստացվել են (ուժի մեջ է մտել 06.03.2023 թվականին), համաձայն որի՝ </w:t>
      </w:r>
    </w:p>
    <w:p w14:paraId="3EDD78D9" w14:textId="77777777" w:rsidR="00E75ECE" w:rsidRPr="00B15883" w:rsidRDefault="00E75ECE" w:rsidP="00E75ECE">
      <w:pPr>
        <w:pStyle w:val="aa"/>
        <w:shd w:val="clear" w:color="auto" w:fill="FFFFFF"/>
        <w:spacing w:before="0" w:beforeAutospacing="0" w:after="0" w:afterAutospacing="0" w:line="360" w:lineRule="auto"/>
        <w:ind w:left="-86" w:firstLine="792"/>
        <w:jc w:val="both"/>
        <w:rPr>
          <w:rFonts w:ascii="GHEA Grapalat" w:hAnsi="GHEA Grapalat"/>
          <w:bCs/>
          <w:color w:val="0D0D0D" w:themeColor="text1" w:themeTint="F2"/>
          <w:lang w:val="hy-AM"/>
        </w:rPr>
      </w:pPr>
      <w:r w:rsidRPr="00B15883">
        <w:rPr>
          <w:rFonts w:ascii="GHEA Grapalat" w:hAnsi="GHEA Grapalat"/>
          <w:bCs/>
          <w:color w:val="0D0D0D" w:themeColor="text1" w:themeTint="F2"/>
          <w:lang w:val="hy-AM"/>
        </w:rPr>
        <w:t>«Հայաստանի Հանրապետությունում չգրանցված (բացառությամբ Հայաստանի Հանրապետության օրենսդրությամբ սահմանված դեպքերի) կամ գրանցումն օրենքով սահմանված կարգով կասեցված կամ օրենքի խախտմամբ դեղեր ներմուծելը կամ արտադրելը կամ պահպանելը կամ բաշխելը կամ իրացնելը`</w:t>
      </w:r>
    </w:p>
    <w:p w14:paraId="5171F579" w14:textId="77777777" w:rsidR="00E75ECE" w:rsidRPr="00B15883" w:rsidRDefault="00E75ECE" w:rsidP="00E75ECE">
      <w:pPr>
        <w:pStyle w:val="aa"/>
        <w:shd w:val="clear" w:color="auto" w:fill="FFFFFF"/>
        <w:spacing w:before="0" w:beforeAutospacing="0" w:after="0" w:afterAutospacing="0" w:line="360" w:lineRule="auto"/>
        <w:ind w:left="-86" w:firstLine="792"/>
        <w:jc w:val="both"/>
        <w:rPr>
          <w:rFonts w:ascii="GHEA Grapalat" w:hAnsi="GHEA Grapalat"/>
          <w:bCs/>
          <w:color w:val="0D0D0D" w:themeColor="text1" w:themeTint="F2"/>
          <w:lang w:val="hy-AM"/>
        </w:rPr>
      </w:pPr>
      <w:r w:rsidRPr="00B15883">
        <w:rPr>
          <w:rFonts w:ascii="GHEA Grapalat" w:hAnsi="GHEA Grapalat"/>
          <w:bCs/>
          <w:color w:val="0D0D0D" w:themeColor="text1" w:themeTint="F2"/>
          <w:lang w:val="hy-AM"/>
        </w:rPr>
        <w:t>առաջացնում է տուգանքի նշանակում` յուրաքանչյուր անվանմամբ դեղի`</w:t>
      </w:r>
    </w:p>
    <w:p w14:paraId="1BE2F83A" w14:textId="77777777" w:rsidR="00E75ECE" w:rsidRPr="00B15883" w:rsidRDefault="00E75ECE" w:rsidP="00E75ECE">
      <w:pPr>
        <w:pStyle w:val="aa"/>
        <w:shd w:val="clear" w:color="auto" w:fill="FFFFFF"/>
        <w:spacing w:before="0" w:beforeAutospacing="0" w:after="0" w:afterAutospacing="0" w:line="360" w:lineRule="auto"/>
        <w:ind w:left="-86" w:firstLine="792"/>
        <w:jc w:val="both"/>
        <w:rPr>
          <w:rFonts w:ascii="GHEA Grapalat" w:hAnsi="GHEA Grapalat"/>
          <w:bCs/>
          <w:color w:val="0D0D0D" w:themeColor="text1" w:themeTint="F2"/>
          <w:lang w:val="hy-AM"/>
        </w:rPr>
      </w:pPr>
      <w:r w:rsidRPr="00B15883">
        <w:rPr>
          <w:rFonts w:ascii="GHEA Grapalat" w:hAnsi="GHEA Grapalat"/>
          <w:bCs/>
          <w:color w:val="0D0D0D" w:themeColor="text1" w:themeTint="F2"/>
          <w:lang w:val="hy-AM"/>
        </w:rPr>
        <w:t>1) մինչև 5 դեղի փաթեթի դեպքում` սահմանված նվազագույն աշխատավարձի հազարապատիկի չափով.</w:t>
      </w:r>
    </w:p>
    <w:p w14:paraId="6D5997AB" w14:textId="7100ECBB" w:rsidR="00E75ECE" w:rsidRPr="00B15883" w:rsidRDefault="00E75ECE" w:rsidP="00E75ECE">
      <w:pPr>
        <w:pStyle w:val="aa"/>
        <w:shd w:val="clear" w:color="auto" w:fill="FFFFFF"/>
        <w:spacing w:before="0" w:beforeAutospacing="0" w:after="0" w:afterAutospacing="0" w:line="360" w:lineRule="auto"/>
        <w:ind w:left="-86" w:firstLine="792"/>
        <w:jc w:val="both"/>
        <w:rPr>
          <w:rFonts w:ascii="GHEA Grapalat" w:hAnsi="GHEA Grapalat"/>
          <w:bCs/>
          <w:color w:val="0D0D0D" w:themeColor="text1" w:themeTint="F2"/>
          <w:lang w:val="hy-AM"/>
        </w:rPr>
      </w:pPr>
      <w:r w:rsidRPr="00B15883">
        <w:rPr>
          <w:rFonts w:ascii="GHEA Grapalat" w:hAnsi="GHEA Grapalat"/>
          <w:bCs/>
          <w:color w:val="0D0D0D" w:themeColor="text1" w:themeTint="F2"/>
          <w:lang w:val="hy-AM"/>
        </w:rPr>
        <w:t>2) 5-ից ավելի դեղի փաթեթի դեպքում` սահմանված նվազագույն աշխատավարձի երկուհազարապատիկի չափով»։</w:t>
      </w:r>
    </w:p>
    <w:p w14:paraId="45E11F0E" w14:textId="7BF80C14" w:rsidR="00E75ECE" w:rsidRPr="00B15883" w:rsidRDefault="00E75ECE" w:rsidP="00E75ECE">
      <w:pPr>
        <w:pStyle w:val="aa"/>
        <w:shd w:val="clear" w:color="auto" w:fill="FFFFFF"/>
        <w:spacing w:before="0" w:beforeAutospacing="0" w:after="0" w:afterAutospacing="0" w:line="360" w:lineRule="auto"/>
        <w:ind w:left="-86" w:firstLine="792"/>
        <w:jc w:val="both"/>
        <w:rPr>
          <w:rFonts w:ascii="GHEA Grapalat" w:hAnsi="GHEA Grapalat"/>
          <w:bCs/>
          <w:color w:val="0D0D0D" w:themeColor="text1" w:themeTint="F2"/>
          <w:lang w:val="hy-AM"/>
        </w:rPr>
      </w:pPr>
      <w:r w:rsidRPr="00B15883">
        <w:rPr>
          <w:rFonts w:ascii="GHEA Grapalat" w:hAnsi="GHEA Grapalat"/>
          <w:bCs/>
          <w:color w:val="0D0D0D" w:themeColor="text1" w:themeTint="F2"/>
          <w:lang w:val="hy-AM"/>
        </w:rPr>
        <w:t xml:space="preserve">Հաշվի առնելով, որ </w:t>
      </w:r>
      <w:r w:rsidR="00970F5F">
        <w:rPr>
          <w:rFonts w:ascii="GHEA Grapalat" w:hAnsi="GHEA Grapalat"/>
          <w:bCs/>
          <w:color w:val="000000" w:themeColor="text1"/>
          <w:lang w:val="hy-AM"/>
        </w:rPr>
        <w:t>Տրդատ Մարկոսյանի</w:t>
      </w:r>
      <w:r w:rsidRPr="00B15883">
        <w:rPr>
          <w:rFonts w:ascii="GHEA Grapalat" w:hAnsi="GHEA Grapalat"/>
          <w:bCs/>
          <w:color w:val="0D0D0D" w:themeColor="text1" w:themeTint="F2"/>
          <w:lang w:val="hy-AM"/>
        </w:rPr>
        <w:t xml:space="preserve"> կողմից չգրա</w:t>
      </w:r>
      <w:r w:rsidR="005A69CE">
        <w:rPr>
          <w:rFonts w:ascii="GHEA Grapalat" w:hAnsi="GHEA Grapalat"/>
          <w:bCs/>
          <w:color w:val="0D0D0D" w:themeColor="text1" w:themeTint="F2"/>
          <w:lang w:val="hy-AM"/>
        </w:rPr>
        <w:t>ն</w:t>
      </w:r>
      <w:r w:rsidRPr="00B15883">
        <w:rPr>
          <w:rFonts w:ascii="GHEA Grapalat" w:hAnsi="GHEA Grapalat"/>
          <w:bCs/>
          <w:color w:val="0D0D0D" w:themeColor="text1" w:themeTint="F2"/>
          <w:lang w:val="hy-AM"/>
        </w:rPr>
        <w:t>ցված</w:t>
      </w:r>
      <w:r w:rsidR="00E63E0B">
        <w:rPr>
          <w:rFonts w:ascii="GHEA Grapalat" w:hAnsi="GHEA Grapalat"/>
          <w:bCs/>
          <w:color w:val="0D0D0D" w:themeColor="text1" w:themeTint="F2"/>
          <w:lang w:val="hy-AM"/>
        </w:rPr>
        <w:t xml:space="preserve"> </w:t>
      </w:r>
      <w:r w:rsidRPr="00B15883">
        <w:rPr>
          <w:rFonts w:ascii="GHEA Grapalat" w:hAnsi="GHEA Grapalat"/>
          <w:bCs/>
          <w:color w:val="0D0D0D" w:themeColor="text1" w:themeTint="F2"/>
          <w:lang w:val="hy-AM"/>
        </w:rPr>
        <w:t xml:space="preserve">դեղը իրացվել </w:t>
      </w:r>
      <w:r w:rsidR="00970F5F">
        <w:rPr>
          <w:rFonts w:ascii="GHEA Grapalat" w:hAnsi="GHEA Grapalat"/>
          <w:bCs/>
          <w:color w:val="0D0D0D" w:themeColor="text1" w:themeTint="F2"/>
          <w:lang w:val="hy-AM"/>
        </w:rPr>
        <w:t>է</w:t>
      </w:r>
      <w:r w:rsidRPr="00B15883">
        <w:rPr>
          <w:rFonts w:ascii="GHEA Grapalat" w:hAnsi="GHEA Grapalat"/>
          <w:bCs/>
          <w:color w:val="0D0D0D" w:themeColor="text1" w:themeTint="F2"/>
          <w:lang w:val="hy-AM"/>
        </w:rPr>
        <w:t xml:space="preserve"> մինչև ՀՕ-35-Ն օրենքով նախատեսված խստացվող </w:t>
      </w:r>
      <w:r w:rsidR="009137D2" w:rsidRPr="00B15883">
        <w:rPr>
          <w:rFonts w:ascii="GHEA Grapalat" w:hAnsi="GHEA Grapalat"/>
          <w:bCs/>
          <w:color w:val="0D0D0D" w:themeColor="text1" w:themeTint="F2"/>
          <w:lang w:val="hy-AM"/>
        </w:rPr>
        <w:t>նորմի</w:t>
      </w:r>
      <w:r w:rsidRPr="00B15883">
        <w:rPr>
          <w:rFonts w:ascii="GHEA Grapalat" w:hAnsi="GHEA Grapalat"/>
          <w:bCs/>
          <w:color w:val="0D0D0D" w:themeColor="text1" w:themeTint="F2"/>
          <w:lang w:val="hy-AM"/>
        </w:rPr>
        <w:t xml:space="preserve"> ուժի մեջ մտնելը, ապա պետք է կիրառել մինչև ՀՕ-35-Ն օրենքի ուժի մեջ մտելը գործող խմբագրությամբ </w:t>
      </w:r>
      <w:r w:rsidR="00710C08" w:rsidRPr="00B15883">
        <w:rPr>
          <w:rFonts w:ascii="GHEA Grapalat" w:hAnsi="GHEA Grapalat"/>
          <w:bCs/>
          <w:color w:val="0D0D0D" w:themeColor="text1" w:themeTint="F2"/>
          <w:lang w:val="hy-AM"/>
        </w:rPr>
        <w:t>«</w:t>
      </w:r>
      <w:r w:rsidRPr="00B15883">
        <w:rPr>
          <w:rFonts w:ascii="GHEA Grapalat" w:hAnsi="GHEA Grapalat"/>
          <w:bCs/>
          <w:color w:val="0D0D0D" w:themeColor="text1" w:themeTint="F2"/>
          <w:lang w:val="hy-AM"/>
        </w:rPr>
        <w:t>Վարչական իրավախախտումների վերաբերյալ</w:t>
      </w:r>
      <w:r w:rsidR="00710C08" w:rsidRPr="00B15883">
        <w:rPr>
          <w:rFonts w:ascii="GHEA Grapalat" w:hAnsi="GHEA Grapalat"/>
          <w:bCs/>
          <w:color w:val="0D0D0D" w:themeColor="text1" w:themeTint="F2"/>
          <w:lang w:val="hy-AM"/>
        </w:rPr>
        <w:t>»</w:t>
      </w:r>
      <w:r w:rsidRPr="00B15883">
        <w:rPr>
          <w:rFonts w:ascii="GHEA Grapalat" w:hAnsi="GHEA Grapalat"/>
          <w:bCs/>
          <w:color w:val="0D0D0D" w:themeColor="text1" w:themeTint="F2"/>
          <w:lang w:val="hy-AM"/>
        </w:rPr>
        <w:t xml:space="preserve"> ՀՀ օրենսգրքի 47.3-րդ հոդվածի 1-ին մասի 1-ին կետը, որի համաձայն՝</w:t>
      </w:r>
    </w:p>
    <w:p w14:paraId="68712B48" w14:textId="77777777" w:rsidR="00E75ECE" w:rsidRPr="00B15883" w:rsidRDefault="00E75ECE" w:rsidP="00E75ECE">
      <w:pPr>
        <w:pStyle w:val="aa"/>
        <w:shd w:val="clear" w:color="auto" w:fill="FFFFFF"/>
        <w:spacing w:before="0" w:beforeAutospacing="0" w:after="0" w:afterAutospacing="0" w:line="360" w:lineRule="auto"/>
        <w:ind w:left="-86" w:firstLine="792"/>
        <w:jc w:val="both"/>
        <w:rPr>
          <w:rFonts w:ascii="GHEA Grapalat" w:hAnsi="GHEA Grapalat"/>
          <w:bCs/>
          <w:color w:val="0D0D0D" w:themeColor="text1" w:themeTint="F2"/>
          <w:lang w:val="hy-AM"/>
        </w:rPr>
      </w:pPr>
      <w:r w:rsidRPr="00B15883">
        <w:rPr>
          <w:rFonts w:ascii="GHEA Grapalat" w:hAnsi="GHEA Grapalat"/>
          <w:bCs/>
          <w:color w:val="0D0D0D" w:themeColor="text1" w:themeTint="F2"/>
          <w:lang w:val="hy-AM"/>
        </w:rPr>
        <w:t xml:space="preserve">«Հայաստանի Հանրապետությունում չգրանցված (բացառությամբ Հայաստանի Հանրապետության օրենսդրությամբ սահմանված դեպքերի) կամ </w:t>
      </w:r>
      <w:r w:rsidRPr="00B15883">
        <w:rPr>
          <w:rFonts w:ascii="GHEA Grapalat" w:hAnsi="GHEA Grapalat"/>
          <w:bCs/>
          <w:color w:val="0D0D0D" w:themeColor="text1" w:themeTint="F2"/>
          <w:lang w:val="hy-AM"/>
        </w:rPr>
        <w:lastRenderedPageBreak/>
        <w:t>գրանցումն օրենքով սահմանված կարգով կասեցված կամ օրենքի խախտմամբ դեղեր ներմուծելը կամ արտադրելը կամ պահպանելը կամ բաշխելը կամ իրացնելը կամ կիրառելը`</w:t>
      </w:r>
    </w:p>
    <w:p w14:paraId="58966922" w14:textId="77777777" w:rsidR="00E75ECE" w:rsidRPr="00B15883" w:rsidRDefault="00E75ECE" w:rsidP="00E75ECE">
      <w:pPr>
        <w:pStyle w:val="aa"/>
        <w:shd w:val="clear" w:color="auto" w:fill="FFFFFF"/>
        <w:spacing w:before="0" w:beforeAutospacing="0" w:after="0" w:afterAutospacing="0" w:line="360" w:lineRule="auto"/>
        <w:ind w:left="-86" w:firstLine="792"/>
        <w:jc w:val="both"/>
        <w:rPr>
          <w:rFonts w:ascii="GHEA Grapalat" w:hAnsi="GHEA Grapalat"/>
          <w:bCs/>
          <w:color w:val="0D0D0D" w:themeColor="text1" w:themeTint="F2"/>
          <w:lang w:val="hy-AM"/>
        </w:rPr>
      </w:pPr>
      <w:r w:rsidRPr="00B15883">
        <w:rPr>
          <w:rFonts w:ascii="GHEA Grapalat" w:hAnsi="GHEA Grapalat"/>
          <w:bCs/>
          <w:color w:val="0D0D0D" w:themeColor="text1" w:themeTint="F2"/>
          <w:lang w:val="hy-AM"/>
        </w:rPr>
        <w:t>առաջացնում է տուգանքի նշանակում՝ յուրաքանչյուր անվանմամբ դեղի`</w:t>
      </w:r>
    </w:p>
    <w:p w14:paraId="17C0ED58" w14:textId="3E046A1D" w:rsidR="00454F90" w:rsidRPr="00B15883" w:rsidRDefault="00E75ECE" w:rsidP="00E75ECE">
      <w:pPr>
        <w:pStyle w:val="aa"/>
        <w:numPr>
          <w:ilvl w:val="0"/>
          <w:numId w:val="9"/>
        </w:numPr>
        <w:shd w:val="clear" w:color="auto" w:fill="FFFFFF"/>
        <w:spacing w:before="0" w:beforeAutospacing="0" w:after="0" w:afterAutospacing="0" w:line="360" w:lineRule="auto"/>
        <w:jc w:val="both"/>
        <w:rPr>
          <w:rFonts w:ascii="GHEA Grapalat" w:hAnsi="GHEA Grapalat"/>
          <w:bCs/>
          <w:color w:val="0D0D0D" w:themeColor="text1" w:themeTint="F2"/>
          <w:lang w:val="hy-AM"/>
        </w:rPr>
      </w:pPr>
      <w:r w:rsidRPr="00B15883">
        <w:rPr>
          <w:rFonts w:ascii="GHEA Grapalat" w:hAnsi="GHEA Grapalat"/>
          <w:bCs/>
          <w:color w:val="0D0D0D" w:themeColor="text1" w:themeTint="F2"/>
          <w:lang w:val="hy-AM"/>
        </w:rPr>
        <w:t>մինչև 10 փաթեթի դեպքում՝ սահմանված նվազագույն աշխատավարձի հարյուրապատիկից մինչև հարյուրհիսնապատիկի չափով»։</w:t>
      </w:r>
    </w:p>
    <w:p w14:paraId="5F5AEB5E" w14:textId="77777777" w:rsidR="00E75ECE" w:rsidRPr="00613E6E" w:rsidRDefault="00E75ECE" w:rsidP="00E75ECE">
      <w:pPr>
        <w:pStyle w:val="aa"/>
        <w:shd w:val="clear" w:color="auto" w:fill="FFFFFF"/>
        <w:spacing w:before="0" w:beforeAutospacing="0" w:after="0" w:afterAutospacing="0" w:line="360" w:lineRule="auto"/>
        <w:jc w:val="both"/>
        <w:rPr>
          <w:rFonts w:ascii="GHEA Grapalat" w:hAnsi="GHEA Grapalat"/>
          <w:lang w:val="hy-AM"/>
        </w:rPr>
      </w:pPr>
    </w:p>
    <w:p w14:paraId="194D585D" w14:textId="77777777" w:rsidR="008236B8" w:rsidRDefault="008236B8" w:rsidP="00994999">
      <w:pPr>
        <w:tabs>
          <w:tab w:val="left" w:pos="567"/>
          <w:tab w:val="left" w:pos="709"/>
          <w:tab w:val="left" w:pos="851"/>
        </w:tabs>
        <w:ind w:left="709"/>
        <w:jc w:val="center"/>
        <w:rPr>
          <w:rFonts w:ascii="GHEA Grapalat" w:hAnsi="GHEA Grapalat"/>
          <w:bCs/>
          <w:lang w:val="hy-AM"/>
        </w:rPr>
      </w:pPr>
      <w:r>
        <w:rPr>
          <w:rFonts w:ascii="GHEA Grapalat" w:hAnsi="GHEA Grapalat"/>
          <w:bCs/>
          <w:lang w:val="hy-AM"/>
        </w:rPr>
        <w:t>Եզրափակիչ մաս</w:t>
      </w:r>
    </w:p>
    <w:p w14:paraId="4743B6FC" w14:textId="77777777" w:rsidR="008236B8" w:rsidRDefault="008236B8" w:rsidP="00BC1931">
      <w:pPr>
        <w:tabs>
          <w:tab w:val="left" w:pos="567"/>
          <w:tab w:val="left" w:pos="709"/>
          <w:tab w:val="left" w:pos="851"/>
        </w:tabs>
        <w:ind w:left="-90" w:firstLine="799"/>
        <w:jc w:val="center"/>
        <w:rPr>
          <w:rFonts w:ascii="GHEA Grapalat" w:hAnsi="GHEA Grapalat"/>
          <w:bCs/>
          <w:lang w:val="hy-AM"/>
        </w:rPr>
      </w:pPr>
    </w:p>
    <w:p w14:paraId="0BCFBB2A" w14:textId="77777777" w:rsidR="008236B8" w:rsidRDefault="008236B8" w:rsidP="00BC1931">
      <w:pPr>
        <w:tabs>
          <w:tab w:val="left" w:pos="567"/>
          <w:tab w:val="left" w:pos="709"/>
          <w:tab w:val="left" w:pos="851"/>
        </w:tabs>
        <w:spacing w:line="360" w:lineRule="auto"/>
        <w:ind w:left="-90" w:firstLine="799"/>
        <w:jc w:val="both"/>
        <w:rPr>
          <w:rFonts w:ascii="GHEA Grapalat" w:hAnsi="GHEA Grapalat"/>
          <w:bCs/>
          <w:lang w:val="hy-AM"/>
        </w:rPr>
      </w:pPr>
      <w:r>
        <w:rPr>
          <w:rFonts w:ascii="GHEA Grapalat" w:hAnsi="GHEA Grapalat"/>
          <w:bCs/>
          <w:lang w:val="hy-AM"/>
        </w:rPr>
        <w:t>Ղեկավարվելով «Վարչական իրավախախտումների վերաբերյալ» ՀՀ օրենսգրքի 230, 279, 281, 283-րդ հոդվածներով, և 282-րդ հոդվածի 1-ին մասով՝</w:t>
      </w:r>
    </w:p>
    <w:p w14:paraId="0B131C7E" w14:textId="7E20096B" w:rsidR="007D328A" w:rsidRDefault="007D328A" w:rsidP="00BC1931">
      <w:pPr>
        <w:tabs>
          <w:tab w:val="left" w:pos="567"/>
          <w:tab w:val="left" w:pos="709"/>
          <w:tab w:val="left" w:pos="851"/>
        </w:tabs>
        <w:ind w:left="-90" w:firstLine="799"/>
        <w:jc w:val="center"/>
        <w:rPr>
          <w:rFonts w:ascii="GHEA Grapalat" w:hAnsi="GHEA Grapalat"/>
          <w:b/>
          <w:bCs/>
          <w:lang w:val="hy-AM"/>
        </w:rPr>
      </w:pPr>
    </w:p>
    <w:p w14:paraId="6C5086EE" w14:textId="1E6312AD" w:rsidR="008236B8" w:rsidRDefault="008236B8" w:rsidP="00BC1931">
      <w:pPr>
        <w:tabs>
          <w:tab w:val="left" w:pos="567"/>
          <w:tab w:val="left" w:pos="709"/>
          <w:tab w:val="left" w:pos="851"/>
        </w:tabs>
        <w:ind w:left="-90" w:firstLine="799"/>
        <w:jc w:val="center"/>
        <w:rPr>
          <w:rFonts w:ascii="GHEA Grapalat" w:hAnsi="GHEA Grapalat"/>
          <w:b/>
          <w:bCs/>
          <w:lang w:val="hy-AM"/>
        </w:rPr>
      </w:pPr>
      <w:r>
        <w:rPr>
          <w:rFonts w:ascii="GHEA Grapalat" w:hAnsi="GHEA Grapalat"/>
          <w:b/>
          <w:bCs/>
          <w:lang w:val="hy-AM"/>
        </w:rPr>
        <w:t>Որոշեցի</w:t>
      </w:r>
    </w:p>
    <w:p w14:paraId="59D044D9" w14:textId="77777777" w:rsidR="003F391B" w:rsidRPr="00E75ECE" w:rsidRDefault="003F391B" w:rsidP="00BC1931">
      <w:pPr>
        <w:tabs>
          <w:tab w:val="left" w:pos="567"/>
          <w:tab w:val="left" w:pos="709"/>
          <w:tab w:val="left" w:pos="851"/>
        </w:tabs>
        <w:ind w:left="-90" w:firstLine="799"/>
        <w:jc w:val="center"/>
        <w:rPr>
          <w:rFonts w:ascii="GHEA Grapalat" w:hAnsi="GHEA Grapalat"/>
          <w:b/>
          <w:bCs/>
          <w:lang w:val="hy-AM"/>
        </w:rPr>
      </w:pPr>
    </w:p>
    <w:p w14:paraId="046AAFAA" w14:textId="75F448CF" w:rsidR="00222B54" w:rsidRDefault="00222B54" w:rsidP="00BC1931">
      <w:pPr>
        <w:tabs>
          <w:tab w:val="left" w:pos="567"/>
          <w:tab w:val="left" w:pos="709"/>
          <w:tab w:val="left" w:pos="851"/>
        </w:tabs>
        <w:spacing w:line="360" w:lineRule="auto"/>
        <w:ind w:left="-90" w:firstLine="799"/>
        <w:jc w:val="both"/>
        <w:rPr>
          <w:rFonts w:ascii="GHEA Grapalat" w:hAnsi="GHEA Grapalat"/>
          <w:bCs/>
          <w:lang w:val="hy-AM"/>
        </w:rPr>
      </w:pPr>
      <w:r>
        <w:rPr>
          <w:rFonts w:ascii="GHEA Grapalat" w:hAnsi="GHEA Grapalat"/>
          <w:bCs/>
          <w:color w:val="000000" w:themeColor="text1"/>
          <w:lang w:val="hy-AM"/>
        </w:rPr>
        <w:t xml:space="preserve">1. </w:t>
      </w:r>
      <w:r w:rsidR="005965D9">
        <w:rPr>
          <w:rFonts w:ascii="GHEA Grapalat" w:hAnsi="GHEA Grapalat"/>
          <w:bCs/>
          <w:color w:val="000000" w:themeColor="text1"/>
          <w:lang w:val="hy-AM"/>
        </w:rPr>
        <w:t>Տրդատ Միսակի Մարկոսյան</w:t>
      </w:r>
      <w:r w:rsidR="00200389">
        <w:rPr>
          <w:rFonts w:ascii="GHEA Grapalat" w:hAnsi="GHEA Grapalat"/>
          <w:bCs/>
          <w:lang w:val="hy-AM"/>
        </w:rPr>
        <w:t>ին (</w:t>
      </w:r>
      <w:r w:rsidR="005965D9">
        <w:rPr>
          <w:rFonts w:ascii="GHEA Grapalat" w:hAnsi="GHEA Grapalat"/>
          <w:bCs/>
          <w:lang w:val="hy-AM"/>
        </w:rPr>
        <w:t>հասցե՝ ք. Կապան, Ռ.</w:t>
      </w:r>
      <w:r w:rsidR="00970F5F">
        <w:rPr>
          <w:rFonts w:ascii="GHEA Grapalat" w:hAnsi="GHEA Grapalat"/>
          <w:bCs/>
          <w:lang w:val="hy-AM"/>
        </w:rPr>
        <w:t xml:space="preserve"> </w:t>
      </w:r>
      <w:r w:rsidR="005965D9">
        <w:rPr>
          <w:rFonts w:ascii="GHEA Grapalat" w:hAnsi="GHEA Grapalat"/>
          <w:bCs/>
          <w:lang w:val="hy-AM"/>
        </w:rPr>
        <w:t>Մելիքյան Փ. 6/2 շ</w:t>
      </w:r>
      <w:r w:rsidR="002E3DBD">
        <w:rPr>
          <w:rFonts w:ascii="GHEA Grapalat" w:hAnsi="GHEA Grapalat" w:cs="GHEA Grapalat"/>
          <w:iCs/>
          <w:lang w:val="hy-AM"/>
        </w:rPr>
        <w:t>ենք</w:t>
      </w:r>
      <w:r w:rsidR="005965D9">
        <w:rPr>
          <w:rFonts w:ascii="GHEA Grapalat" w:hAnsi="GHEA Grapalat" w:cs="GHEA Grapalat"/>
          <w:bCs/>
          <w:lang w:val="hy-AM"/>
        </w:rPr>
        <w:t>,</w:t>
      </w:r>
      <w:r w:rsidR="005965D9" w:rsidRPr="00BD7340">
        <w:rPr>
          <w:rFonts w:ascii="GHEA Grapalat" w:hAnsi="GHEA Grapalat"/>
          <w:bCs/>
          <w:lang w:val="hy-AM"/>
        </w:rPr>
        <w:t xml:space="preserve"> </w:t>
      </w:r>
      <w:r w:rsidR="005965D9">
        <w:rPr>
          <w:rFonts w:ascii="GHEA Grapalat" w:hAnsi="GHEA Grapalat" w:cs="GHEA Grapalat"/>
          <w:bCs/>
          <w:lang w:val="hy-AM"/>
        </w:rPr>
        <w:t>անձնագրային</w:t>
      </w:r>
      <w:r w:rsidR="005965D9">
        <w:rPr>
          <w:rFonts w:ascii="GHEA Grapalat" w:hAnsi="GHEA Grapalat"/>
          <w:bCs/>
          <w:lang w:val="hy-AM"/>
        </w:rPr>
        <w:t xml:space="preserve"> </w:t>
      </w:r>
      <w:r w:rsidR="005965D9">
        <w:rPr>
          <w:rFonts w:ascii="GHEA Grapalat" w:hAnsi="GHEA Grapalat" w:cs="GHEA Grapalat"/>
          <w:bCs/>
          <w:lang w:val="hy-AM"/>
        </w:rPr>
        <w:t>տվյալներ՝</w:t>
      </w:r>
      <w:r w:rsidR="005965D9">
        <w:rPr>
          <w:rFonts w:ascii="GHEA Grapalat" w:hAnsi="GHEA Grapalat"/>
          <w:bCs/>
          <w:lang w:val="hy-AM"/>
        </w:rPr>
        <w:t xml:space="preserve"> </w:t>
      </w:r>
      <w:r w:rsidR="005965D9" w:rsidRPr="00160DAE">
        <w:rPr>
          <w:rFonts w:ascii="GHEA Grapalat" w:hAnsi="GHEA Grapalat"/>
          <w:bCs/>
          <w:lang w:val="hy-AM"/>
        </w:rPr>
        <w:t>A</w:t>
      </w:r>
      <w:r w:rsidR="005965D9" w:rsidRPr="00FE67FD">
        <w:rPr>
          <w:rFonts w:ascii="GHEA Grapalat" w:hAnsi="GHEA Grapalat"/>
          <w:bCs/>
          <w:lang w:val="hy-AM"/>
        </w:rPr>
        <w:t>R</w:t>
      </w:r>
      <w:r w:rsidR="005965D9">
        <w:rPr>
          <w:rFonts w:ascii="GHEA Grapalat" w:hAnsi="GHEA Grapalat"/>
          <w:bCs/>
          <w:lang w:val="hy-AM"/>
        </w:rPr>
        <w:t>0451316</w:t>
      </w:r>
      <w:r w:rsidR="005965D9" w:rsidRPr="00246217">
        <w:rPr>
          <w:rFonts w:ascii="GHEA Grapalat" w:hAnsi="GHEA Grapalat"/>
          <w:bCs/>
          <w:lang w:val="hy-AM"/>
        </w:rPr>
        <w:t>,</w:t>
      </w:r>
      <w:r w:rsidR="005965D9" w:rsidRPr="00160DAE">
        <w:rPr>
          <w:rFonts w:ascii="GHEA Grapalat" w:hAnsi="GHEA Grapalat"/>
          <w:bCs/>
          <w:lang w:val="hy-AM"/>
        </w:rPr>
        <w:t xml:space="preserve"> </w:t>
      </w:r>
      <w:r w:rsidR="005965D9" w:rsidRPr="00160DAE">
        <w:rPr>
          <w:rFonts w:ascii="GHEA Grapalat" w:hAnsi="GHEA Grapalat" w:cs="GHEA Grapalat"/>
          <w:bCs/>
          <w:lang w:val="hy-AM"/>
        </w:rPr>
        <w:t>տրված՝</w:t>
      </w:r>
      <w:r w:rsidR="005965D9" w:rsidRPr="00160DAE">
        <w:rPr>
          <w:rFonts w:ascii="GHEA Grapalat" w:hAnsi="GHEA Grapalat"/>
          <w:bCs/>
          <w:lang w:val="hy-AM"/>
        </w:rPr>
        <w:t xml:space="preserve"> </w:t>
      </w:r>
      <w:r w:rsidR="005965D9">
        <w:rPr>
          <w:rFonts w:ascii="GHEA Grapalat" w:hAnsi="GHEA Grapalat"/>
          <w:bCs/>
          <w:lang w:val="hy-AM"/>
        </w:rPr>
        <w:t>2017-09-08</w:t>
      </w:r>
      <w:r w:rsidR="005965D9" w:rsidRPr="00160DAE">
        <w:rPr>
          <w:rFonts w:ascii="GHEA Grapalat" w:hAnsi="GHEA Grapalat"/>
          <w:bCs/>
          <w:lang w:val="hy-AM"/>
        </w:rPr>
        <w:t xml:space="preserve">, </w:t>
      </w:r>
      <w:r w:rsidR="005965D9">
        <w:rPr>
          <w:rFonts w:ascii="GHEA Grapalat" w:hAnsi="GHEA Grapalat"/>
          <w:bCs/>
          <w:lang w:val="hy-AM"/>
        </w:rPr>
        <w:t>001</w:t>
      </w:r>
      <w:r w:rsidR="005965D9" w:rsidRPr="00160DAE">
        <w:rPr>
          <w:rFonts w:ascii="GHEA Grapalat" w:hAnsi="GHEA Grapalat"/>
          <w:bCs/>
          <w:lang w:val="hy-AM"/>
        </w:rPr>
        <w:t>-</w:t>
      </w:r>
      <w:r w:rsidR="005965D9" w:rsidRPr="00160DAE">
        <w:rPr>
          <w:rFonts w:ascii="GHEA Grapalat" w:hAnsi="GHEA Grapalat" w:cs="GHEA Grapalat"/>
          <w:bCs/>
          <w:lang w:val="hy-AM"/>
        </w:rPr>
        <w:t>ի</w:t>
      </w:r>
      <w:r w:rsidR="005965D9" w:rsidRPr="00160DAE">
        <w:rPr>
          <w:rFonts w:ascii="GHEA Grapalat" w:hAnsi="GHEA Grapalat"/>
          <w:bCs/>
          <w:lang w:val="hy-AM"/>
        </w:rPr>
        <w:t xml:space="preserve"> </w:t>
      </w:r>
      <w:r w:rsidR="005965D9" w:rsidRPr="00160DAE">
        <w:rPr>
          <w:rFonts w:ascii="GHEA Grapalat" w:hAnsi="GHEA Grapalat" w:cs="GHEA Grapalat"/>
          <w:bCs/>
          <w:lang w:val="hy-AM"/>
        </w:rPr>
        <w:t>կողմի</w:t>
      </w:r>
      <w:r w:rsidR="005965D9" w:rsidRPr="00160DAE">
        <w:rPr>
          <w:rFonts w:ascii="GHEA Grapalat" w:hAnsi="GHEA Grapalat"/>
          <w:bCs/>
          <w:lang w:val="hy-AM"/>
        </w:rPr>
        <w:t>ց</w:t>
      </w:r>
      <w:r w:rsidR="00200389">
        <w:rPr>
          <w:rFonts w:ascii="GHEA Grapalat" w:hAnsi="GHEA Grapalat"/>
          <w:bCs/>
          <w:lang w:val="hy-AM"/>
        </w:rPr>
        <w:t>)</w:t>
      </w:r>
      <w:r w:rsidR="008236B8">
        <w:rPr>
          <w:rFonts w:ascii="GHEA Grapalat" w:hAnsi="GHEA Grapalat"/>
          <w:bCs/>
          <w:lang w:val="hy-AM"/>
        </w:rPr>
        <w:t>՝ որպես խախտում թույլ տված անձ</w:t>
      </w:r>
      <w:r w:rsidR="00EB3E0A">
        <w:rPr>
          <w:rFonts w:ascii="GHEA Grapalat" w:hAnsi="GHEA Grapalat"/>
          <w:bCs/>
          <w:lang w:val="hy-AM"/>
        </w:rPr>
        <w:t xml:space="preserve">, </w:t>
      </w:r>
      <w:r w:rsidR="008236B8" w:rsidRPr="003C57DA">
        <w:rPr>
          <w:rFonts w:ascii="GHEA Grapalat" w:hAnsi="GHEA Grapalat"/>
          <w:bCs/>
          <w:lang w:val="af-ZA"/>
        </w:rPr>
        <w:t>«Դեղերի մասին» ՀՀ օրենքի</w:t>
      </w:r>
      <w:r w:rsidR="008236B8" w:rsidRPr="003C57DA">
        <w:rPr>
          <w:rFonts w:ascii="GHEA Grapalat" w:hAnsi="GHEA Grapalat"/>
          <w:bCs/>
          <w:lang w:val="hy-AM"/>
        </w:rPr>
        <w:t xml:space="preserve"> 23-րդ հոդվածի 2-րդ մասով սահմանված պահանջը խախտելու համար</w:t>
      </w:r>
      <w:bookmarkStart w:id="9" w:name="_Hlk118993802"/>
      <w:r w:rsidR="00A66552">
        <w:rPr>
          <w:rFonts w:ascii="GHEA Grapalat" w:hAnsi="GHEA Grapalat"/>
          <w:bCs/>
          <w:lang w:val="hy-AM"/>
        </w:rPr>
        <w:t>.</w:t>
      </w:r>
    </w:p>
    <w:p w14:paraId="54590211" w14:textId="4C67AE56" w:rsidR="009603EE" w:rsidRPr="002E3DBD" w:rsidRDefault="00A66552" w:rsidP="002E3DBD">
      <w:pPr>
        <w:tabs>
          <w:tab w:val="left" w:pos="567"/>
          <w:tab w:val="left" w:pos="709"/>
          <w:tab w:val="left" w:pos="851"/>
        </w:tabs>
        <w:spacing w:line="360" w:lineRule="auto"/>
        <w:jc w:val="both"/>
        <w:rPr>
          <w:rFonts w:ascii="GHEA Grapalat" w:hAnsi="GHEA Grapalat"/>
          <w:color w:val="0D0D0D"/>
          <w:lang w:val="hy-AM"/>
        </w:rPr>
      </w:pPr>
      <w:r>
        <w:rPr>
          <w:rFonts w:ascii="GHEA Grapalat" w:hAnsi="GHEA Grapalat"/>
          <w:bCs/>
          <w:lang w:val="hy-AM"/>
        </w:rPr>
        <w:tab/>
      </w:r>
      <w:r>
        <w:rPr>
          <w:rFonts w:ascii="GHEA Grapalat" w:hAnsi="GHEA Grapalat"/>
          <w:bCs/>
          <w:lang w:val="hy-AM"/>
        </w:rPr>
        <w:tab/>
      </w:r>
      <w:bookmarkEnd w:id="9"/>
      <w:r w:rsidR="005965D9" w:rsidRPr="005965D9">
        <w:rPr>
          <w:rFonts w:ascii="GHEA Grapalat" w:hAnsi="GHEA Grapalat"/>
          <w:bCs/>
          <w:lang w:val="hy-AM"/>
        </w:rPr>
        <w:t xml:space="preserve">«Վարչական իրավախախտումների վերաբերյալ» ՀՀ օրենսգրքի 47.3 հոդվածի 1-ին մասի 1-ին կետի պահանջով (մինչև ՀՕ-35-Ն օրենքի ուժի մեջ մտնելը գործող խմբագրությամբ), Հայաստանի Հանարապետությունում չգրանցված </w:t>
      </w:r>
      <w:r w:rsidR="005965D9">
        <w:rPr>
          <w:rFonts w:ascii="GHEA Grapalat" w:hAnsi="GHEA Grapalat"/>
          <w:bCs/>
          <w:color w:val="000000"/>
          <w:shd w:val="clear" w:color="auto" w:fill="FFFFFF"/>
          <w:lang w:val="hy-AM"/>
        </w:rPr>
        <w:t>«Զոլոֆտ սերտրալին (սերտրալինի հիդրօքլորիդ)» դեղահատեր թաղանթապատ 50մգ; (28/2x14) բլիստերում Upjohn EESV, the Netherlands, սերիա՝ GJ5857, պիտանիության ժամկետ՝ 07.2027</w:t>
      </w:r>
      <w:r w:rsidR="00970F5F">
        <w:rPr>
          <w:rFonts w:ascii="GHEA Grapalat" w:hAnsi="GHEA Grapalat"/>
          <w:bCs/>
          <w:color w:val="000000"/>
          <w:shd w:val="clear" w:color="auto" w:fill="FFFFFF"/>
          <w:lang w:val="hy-AM"/>
        </w:rPr>
        <w:t xml:space="preserve"> - </w:t>
      </w:r>
      <w:r w:rsidR="002E3DBD">
        <w:rPr>
          <w:rFonts w:ascii="GHEA Grapalat" w:hAnsi="GHEA Grapalat"/>
          <w:bCs/>
          <w:color w:val="000000"/>
          <w:shd w:val="clear" w:color="auto" w:fill="FFFFFF"/>
          <w:lang w:val="hy-AM"/>
        </w:rPr>
        <w:t>1 փաթեթ</w:t>
      </w:r>
      <w:r w:rsidR="005965D9" w:rsidRPr="005965D9">
        <w:rPr>
          <w:rFonts w:ascii="GHEA Grapalat" w:hAnsi="GHEA Grapalat"/>
          <w:bCs/>
          <w:lang w:val="hy-AM"/>
        </w:rPr>
        <w:t xml:space="preserve">» դեղի իրացման համար ենթարկել վարչական տույժի՝ յուրաքանչյուր անվանմամբ դեղի համար սահմանված նվազագույն աշխատավարձի հարյուրապատիկի չափով՝ 1 (մեկ) անվանում դեղի համար՝ </w:t>
      </w:r>
      <w:r w:rsidR="005965D9" w:rsidRPr="00970F5F">
        <w:rPr>
          <w:rFonts w:ascii="GHEA Grapalat" w:hAnsi="GHEA Grapalat"/>
          <w:b/>
          <w:lang w:val="hy-AM"/>
        </w:rPr>
        <w:t>100.000 (հարյուր հազար) ՀՀ դրամ վարչական տուգանքի</w:t>
      </w:r>
      <w:r w:rsidR="005965D9" w:rsidRPr="005965D9">
        <w:rPr>
          <w:rFonts w:ascii="GHEA Grapalat" w:hAnsi="GHEA Grapalat"/>
          <w:bCs/>
          <w:lang w:val="hy-AM"/>
        </w:rPr>
        <w:t>։</w:t>
      </w:r>
    </w:p>
    <w:p w14:paraId="2A8C2D5F" w14:textId="4097EDB0" w:rsidR="0065283F" w:rsidRDefault="0059343C" w:rsidP="0065283F">
      <w:pPr>
        <w:tabs>
          <w:tab w:val="left" w:pos="567"/>
          <w:tab w:val="left" w:pos="709"/>
          <w:tab w:val="left" w:pos="851"/>
        </w:tabs>
        <w:spacing w:line="360" w:lineRule="auto"/>
        <w:ind w:left="-90" w:firstLine="799"/>
        <w:jc w:val="both"/>
        <w:rPr>
          <w:rFonts w:ascii="GHEA Grapalat" w:hAnsi="GHEA Grapalat"/>
          <w:bCs/>
          <w:lang w:val="hy-AM"/>
        </w:rPr>
      </w:pPr>
      <w:r>
        <w:rPr>
          <w:rFonts w:ascii="GHEA Grapalat" w:hAnsi="GHEA Grapalat"/>
          <w:bCs/>
          <w:lang w:val="hy-AM"/>
        </w:rPr>
        <w:t xml:space="preserve">2. </w:t>
      </w:r>
      <w:r w:rsidR="008236B8">
        <w:rPr>
          <w:rFonts w:ascii="GHEA Grapalat" w:hAnsi="GHEA Grapalat"/>
          <w:bCs/>
          <w:lang w:val="hy-AM"/>
        </w:rPr>
        <w:t>Սույն որոշումը ծանուցել</w:t>
      </w:r>
      <w:r w:rsidR="009603EE">
        <w:rPr>
          <w:rFonts w:ascii="GHEA Grapalat" w:hAnsi="GHEA Grapalat"/>
          <w:bCs/>
          <w:lang w:val="hy-AM"/>
        </w:rPr>
        <w:t xml:space="preserve"> </w:t>
      </w:r>
      <w:r w:rsidR="002E3DBD">
        <w:rPr>
          <w:rFonts w:ascii="GHEA Grapalat" w:hAnsi="GHEA Grapalat"/>
          <w:bCs/>
          <w:color w:val="000000" w:themeColor="text1"/>
          <w:lang w:val="hy-AM"/>
        </w:rPr>
        <w:t>Տրդատ Միսակի Մարկոսյան</w:t>
      </w:r>
      <w:r w:rsidR="002E3DBD">
        <w:rPr>
          <w:rFonts w:ascii="GHEA Grapalat" w:hAnsi="GHEA Grapalat"/>
          <w:bCs/>
          <w:lang w:val="hy-AM"/>
        </w:rPr>
        <w:t>ին</w:t>
      </w:r>
      <w:r w:rsidR="00E50ED7">
        <w:rPr>
          <w:rFonts w:ascii="GHEA Grapalat" w:hAnsi="GHEA Grapalat"/>
          <w:bCs/>
          <w:lang w:val="hy-AM"/>
        </w:rPr>
        <w:t xml:space="preserve"> (</w:t>
      </w:r>
      <w:r w:rsidR="002E3DBD">
        <w:rPr>
          <w:rFonts w:ascii="GHEA Grapalat" w:hAnsi="GHEA Grapalat" w:cs="GHEA Grapalat"/>
          <w:bCs/>
          <w:lang w:val="hy-AM"/>
        </w:rPr>
        <w:t>անձնագրային</w:t>
      </w:r>
      <w:r w:rsidR="002E3DBD">
        <w:rPr>
          <w:rFonts w:ascii="GHEA Grapalat" w:hAnsi="GHEA Grapalat"/>
          <w:bCs/>
          <w:lang w:val="hy-AM"/>
        </w:rPr>
        <w:t xml:space="preserve"> </w:t>
      </w:r>
      <w:r w:rsidR="002E3DBD">
        <w:rPr>
          <w:rFonts w:ascii="GHEA Grapalat" w:hAnsi="GHEA Grapalat" w:cs="GHEA Grapalat"/>
          <w:bCs/>
          <w:lang w:val="hy-AM"/>
        </w:rPr>
        <w:t>տվյալներ՝</w:t>
      </w:r>
      <w:r w:rsidR="002E3DBD">
        <w:rPr>
          <w:rFonts w:ascii="GHEA Grapalat" w:hAnsi="GHEA Grapalat"/>
          <w:bCs/>
          <w:lang w:val="hy-AM"/>
        </w:rPr>
        <w:t xml:space="preserve"> </w:t>
      </w:r>
      <w:r w:rsidR="002E3DBD" w:rsidRPr="00160DAE">
        <w:rPr>
          <w:rFonts w:ascii="GHEA Grapalat" w:hAnsi="GHEA Grapalat"/>
          <w:bCs/>
          <w:lang w:val="hy-AM"/>
        </w:rPr>
        <w:t>A</w:t>
      </w:r>
      <w:r w:rsidR="002E3DBD" w:rsidRPr="00FE67FD">
        <w:rPr>
          <w:rFonts w:ascii="GHEA Grapalat" w:hAnsi="GHEA Grapalat"/>
          <w:bCs/>
          <w:lang w:val="hy-AM"/>
        </w:rPr>
        <w:t>R</w:t>
      </w:r>
      <w:r w:rsidR="002E3DBD">
        <w:rPr>
          <w:rFonts w:ascii="GHEA Grapalat" w:hAnsi="GHEA Grapalat"/>
          <w:bCs/>
          <w:lang w:val="hy-AM"/>
        </w:rPr>
        <w:t>0451316</w:t>
      </w:r>
      <w:r w:rsidR="002E3DBD" w:rsidRPr="00246217">
        <w:rPr>
          <w:rFonts w:ascii="GHEA Grapalat" w:hAnsi="GHEA Grapalat"/>
          <w:bCs/>
          <w:lang w:val="hy-AM"/>
        </w:rPr>
        <w:t>,</w:t>
      </w:r>
      <w:r w:rsidR="002E3DBD" w:rsidRPr="00160DAE">
        <w:rPr>
          <w:rFonts w:ascii="GHEA Grapalat" w:hAnsi="GHEA Grapalat"/>
          <w:bCs/>
          <w:lang w:val="hy-AM"/>
        </w:rPr>
        <w:t xml:space="preserve"> </w:t>
      </w:r>
      <w:r w:rsidR="002E3DBD" w:rsidRPr="00160DAE">
        <w:rPr>
          <w:rFonts w:ascii="GHEA Grapalat" w:hAnsi="GHEA Grapalat" w:cs="GHEA Grapalat"/>
          <w:bCs/>
          <w:lang w:val="hy-AM"/>
        </w:rPr>
        <w:t>տրված՝</w:t>
      </w:r>
      <w:r w:rsidR="002E3DBD" w:rsidRPr="00160DAE">
        <w:rPr>
          <w:rFonts w:ascii="GHEA Grapalat" w:hAnsi="GHEA Grapalat"/>
          <w:bCs/>
          <w:lang w:val="hy-AM"/>
        </w:rPr>
        <w:t xml:space="preserve"> </w:t>
      </w:r>
      <w:r w:rsidR="002E3DBD">
        <w:rPr>
          <w:rFonts w:ascii="GHEA Grapalat" w:hAnsi="GHEA Grapalat"/>
          <w:bCs/>
          <w:lang w:val="hy-AM"/>
        </w:rPr>
        <w:t>2017-09-08</w:t>
      </w:r>
      <w:r w:rsidR="002E3DBD" w:rsidRPr="00160DAE">
        <w:rPr>
          <w:rFonts w:ascii="GHEA Grapalat" w:hAnsi="GHEA Grapalat"/>
          <w:bCs/>
          <w:lang w:val="hy-AM"/>
        </w:rPr>
        <w:t xml:space="preserve">, </w:t>
      </w:r>
      <w:r w:rsidR="002E3DBD">
        <w:rPr>
          <w:rFonts w:ascii="GHEA Grapalat" w:hAnsi="GHEA Grapalat"/>
          <w:bCs/>
          <w:lang w:val="hy-AM"/>
        </w:rPr>
        <w:t>001</w:t>
      </w:r>
      <w:r w:rsidR="002E3DBD" w:rsidRPr="00160DAE">
        <w:rPr>
          <w:rFonts w:ascii="GHEA Grapalat" w:hAnsi="GHEA Grapalat"/>
          <w:bCs/>
          <w:lang w:val="hy-AM"/>
        </w:rPr>
        <w:t>-</w:t>
      </w:r>
      <w:r w:rsidR="002E3DBD" w:rsidRPr="00160DAE">
        <w:rPr>
          <w:rFonts w:ascii="GHEA Grapalat" w:hAnsi="GHEA Grapalat" w:cs="GHEA Grapalat"/>
          <w:bCs/>
          <w:lang w:val="hy-AM"/>
        </w:rPr>
        <w:t>ի</w:t>
      </w:r>
      <w:r w:rsidR="002E3DBD" w:rsidRPr="00160DAE">
        <w:rPr>
          <w:rFonts w:ascii="GHEA Grapalat" w:hAnsi="GHEA Grapalat"/>
          <w:bCs/>
          <w:lang w:val="hy-AM"/>
        </w:rPr>
        <w:t xml:space="preserve"> </w:t>
      </w:r>
      <w:r w:rsidR="002E3DBD" w:rsidRPr="00160DAE">
        <w:rPr>
          <w:rFonts w:ascii="GHEA Grapalat" w:hAnsi="GHEA Grapalat" w:cs="GHEA Grapalat"/>
          <w:bCs/>
          <w:lang w:val="hy-AM"/>
        </w:rPr>
        <w:t>կողմի</w:t>
      </w:r>
      <w:r w:rsidR="002E3DBD" w:rsidRPr="00160DAE">
        <w:rPr>
          <w:rFonts w:ascii="GHEA Grapalat" w:hAnsi="GHEA Grapalat"/>
          <w:bCs/>
          <w:lang w:val="hy-AM"/>
        </w:rPr>
        <w:t>ց</w:t>
      </w:r>
      <w:r w:rsidR="00E50ED7">
        <w:rPr>
          <w:rFonts w:ascii="GHEA Grapalat" w:hAnsi="GHEA Grapalat"/>
          <w:bCs/>
          <w:lang w:val="hy-AM"/>
        </w:rPr>
        <w:t>)</w:t>
      </w:r>
      <w:r w:rsidR="00B834CD">
        <w:rPr>
          <w:rFonts w:ascii="GHEA Grapalat" w:hAnsi="GHEA Grapalat"/>
          <w:bCs/>
          <w:lang w:val="hy-AM"/>
        </w:rPr>
        <w:t>՝</w:t>
      </w:r>
      <w:bookmarkStart w:id="10" w:name="_Hlk126837966"/>
      <w:r w:rsidR="002E3DBD" w:rsidRPr="002E3DBD">
        <w:rPr>
          <w:rFonts w:ascii="GHEA Grapalat" w:hAnsi="GHEA Grapalat"/>
          <w:bCs/>
          <w:lang w:val="hy-AM"/>
        </w:rPr>
        <w:t xml:space="preserve"> </w:t>
      </w:r>
      <w:r w:rsidR="002E3DBD">
        <w:rPr>
          <w:rFonts w:ascii="GHEA Grapalat" w:hAnsi="GHEA Grapalat"/>
          <w:bCs/>
          <w:lang w:val="hy-AM"/>
        </w:rPr>
        <w:t>ք. Կապան, Ռ.</w:t>
      </w:r>
      <w:r w:rsidR="00970F5F">
        <w:rPr>
          <w:rFonts w:ascii="GHEA Grapalat" w:hAnsi="GHEA Grapalat"/>
          <w:bCs/>
          <w:lang w:val="hy-AM"/>
        </w:rPr>
        <w:t xml:space="preserve"> </w:t>
      </w:r>
      <w:r w:rsidR="002E3DBD">
        <w:rPr>
          <w:rFonts w:ascii="GHEA Grapalat" w:hAnsi="GHEA Grapalat"/>
          <w:bCs/>
          <w:lang w:val="hy-AM"/>
        </w:rPr>
        <w:t>Մելիքյան Փ. 6/2 շ</w:t>
      </w:r>
      <w:r w:rsidR="002E3DBD">
        <w:rPr>
          <w:rFonts w:ascii="GHEA Grapalat" w:hAnsi="GHEA Grapalat" w:cs="GHEA Grapalat"/>
          <w:iCs/>
          <w:lang w:val="hy-AM"/>
        </w:rPr>
        <w:t>ենք</w:t>
      </w:r>
      <w:r w:rsidR="0065283F">
        <w:rPr>
          <w:rFonts w:ascii="GHEA Grapalat" w:hAnsi="GHEA Grapalat" w:cs="GHEA Grapalat"/>
          <w:bCs/>
          <w:lang w:val="hy-AM"/>
        </w:rPr>
        <w:t xml:space="preserve"> </w:t>
      </w:r>
      <w:r w:rsidR="00B834CD">
        <w:rPr>
          <w:rFonts w:ascii="GHEA Grapalat" w:hAnsi="GHEA Grapalat"/>
          <w:bCs/>
          <w:lang w:val="hy-AM"/>
        </w:rPr>
        <w:t>հասցեով</w:t>
      </w:r>
      <w:r w:rsidR="008236B8" w:rsidRPr="00C71386">
        <w:rPr>
          <w:rFonts w:ascii="GHEA Grapalat" w:hAnsi="GHEA Grapalat"/>
          <w:bCs/>
          <w:lang w:val="hy-AM"/>
        </w:rPr>
        <w:t>:</w:t>
      </w:r>
      <w:bookmarkEnd w:id="10"/>
    </w:p>
    <w:p w14:paraId="2C438681" w14:textId="19D47A06" w:rsidR="0065283F" w:rsidRDefault="0065283F" w:rsidP="0065283F">
      <w:pPr>
        <w:tabs>
          <w:tab w:val="left" w:pos="567"/>
          <w:tab w:val="left" w:pos="709"/>
          <w:tab w:val="left" w:pos="851"/>
        </w:tabs>
        <w:spacing w:line="360" w:lineRule="auto"/>
        <w:ind w:left="-90" w:firstLine="799"/>
        <w:jc w:val="both"/>
        <w:rPr>
          <w:rFonts w:ascii="GHEA Grapalat" w:hAnsi="GHEA Grapalat"/>
          <w:bCs/>
          <w:lang w:val="hy-AM"/>
        </w:rPr>
      </w:pPr>
      <w:r>
        <w:rPr>
          <w:rFonts w:ascii="GHEA Grapalat" w:hAnsi="GHEA Grapalat"/>
          <w:bCs/>
          <w:lang w:val="hy-AM"/>
        </w:rPr>
        <w:lastRenderedPageBreak/>
        <w:t xml:space="preserve">3. </w:t>
      </w:r>
      <w:r w:rsidR="008236B8">
        <w:rPr>
          <w:rFonts w:ascii="GHEA Grapalat" w:hAnsi="GHEA Grapalat"/>
          <w:bCs/>
          <w:lang w:val="hy-AM"/>
        </w:rPr>
        <w:t>Սույն վարչական ակտն ուժի մեջ է մտնում վարչական վարույթի մասնակ</w:t>
      </w:r>
      <w:r w:rsidR="001E7AF5">
        <w:rPr>
          <w:rFonts w:ascii="GHEA Grapalat" w:hAnsi="GHEA Grapalat"/>
          <w:bCs/>
          <w:lang w:val="hy-AM"/>
        </w:rPr>
        <w:t>ցին</w:t>
      </w:r>
      <w:r w:rsidR="008236B8">
        <w:rPr>
          <w:rFonts w:ascii="GHEA Grapalat" w:hAnsi="GHEA Grapalat"/>
          <w:bCs/>
          <w:lang w:val="hy-AM"/>
        </w:rPr>
        <w:t xml:space="preserve"> իրազեկելուն հաջորդող օրվանից:</w:t>
      </w:r>
    </w:p>
    <w:p w14:paraId="6BB9F4C7" w14:textId="77777777" w:rsidR="0065283F" w:rsidRDefault="0065283F" w:rsidP="0065283F">
      <w:pPr>
        <w:tabs>
          <w:tab w:val="left" w:pos="567"/>
          <w:tab w:val="left" w:pos="709"/>
          <w:tab w:val="left" w:pos="851"/>
        </w:tabs>
        <w:spacing w:line="360" w:lineRule="auto"/>
        <w:ind w:left="-90" w:firstLine="799"/>
        <w:jc w:val="both"/>
        <w:rPr>
          <w:rFonts w:ascii="GHEA Grapalat" w:hAnsi="GHEA Grapalat"/>
          <w:bCs/>
          <w:lang w:val="hy-AM"/>
        </w:rPr>
      </w:pPr>
      <w:r>
        <w:rPr>
          <w:rFonts w:ascii="GHEA Grapalat" w:hAnsi="GHEA Grapalat"/>
          <w:bCs/>
          <w:lang w:val="hy-AM"/>
        </w:rPr>
        <w:t xml:space="preserve">4. </w:t>
      </w:r>
      <w:r w:rsidR="008236B8">
        <w:rPr>
          <w:rFonts w:ascii="GHEA Grapalat" w:hAnsi="GHEA Grapalat"/>
          <w:bCs/>
          <w:lang w:val="hy-AM"/>
        </w:rPr>
        <w:t>Սույն որոշումը ստանալու օրվանից 30 օրվա ընթացքում կարող է բողոքարկվել ակտն ընդունած Տեսչական մարմին կամ ՀՀ վարչական դատավարության օրենսգրքի 72-րդ հոդվածով սահմանված ժամկետում՝ ՀՀ վարչական դատարան:</w:t>
      </w:r>
    </w:p>
    <w:p w14:paraId="35867B02" w14:textId="3D4FA180" w:rsidR="006133D0" w:rsidRPr="0065283F" w:rsidRDefault="0065283F" w:rsidP="0065283F">
      <w:pPr>
        <w:tabs>
          <w:tab w:val="left" w:pos="567"/>
          <w:tab w:val="left" w:pos="709"/>
          <w:tab w:val="left" w:pos="851"/>
        </w:tabs>
        <w:spacing w:line="360" w:lineRule="auto"/>
        <w:ind w:left="-90" w:firstLine="799"/>
        <w:jc w:val="both"/>
        <w:rPr>
          <w:rFonts w:ascii="GHEA Grapalat" w:hAnsi="GHEA Grapalat"/>
          <w:bCs/>
          <w:lang w:val="hy-AM"/>
        </w:rPr>
      </w:pPr>
      <w:r>
        <w:rPr>
          <w:rFonts w:ascii="GHEA Grapalat" w:hAnsi="GHEA Grapalat"/>
          <w:bCs/>
          <w:lang w:val="hy-AM"/>
        </w:rPr>
        <w:t xml:space="preserve">5. </w:t>
      </w:r>
      <w:r w:rsidR="008236B8" w:rsidRPr="0065283F">
        <w:rPr>
          <w:rFonts w:ascii="GHEA Grapalat" w:hAnsi="GHEA Grapalat"/>
          <w:bCs/>
          <w:lang w:val="pt-BR"/>
        </w:rPr>
        <w:t>Իրերի և փաստաթղթերի հարցը լուծվել է</w:t>
      </w:r>
      <w:r w:rsidR="006133D0" w:rsidRPr="0065283F">
        <w:rPr>
          <w:rFonts w:ascii="GHEA Grapalat" w:hAnsi="GHEA Grapalat"/>
          <w:bCs/>
          <w:lang w:val="hy-AM"/>
        </w:rPr>
        <w:t>։</w:t>
      </w:r>
    </w:p>
    <w:p w14:paraId="7B23CB71" w14:textId="62C34772" w:rsidR="006133D0" w:rsidRDefault="002E60A2" w:rsidP="00BC1931">
      <w:pPr>
        <w:pStyle w:val="a9"/>
        <w:tabs>
          <w:tab w:val="left" w:pos="567"/>
          <w:tab w:val="left" w:pos="709"/>
          <w:tab w:val="left" w:pos="851"/>
        </w:tabs>
        <w:spacing w:line="360" w:lineRule="auto"/>
        <w:ind w:left="-90" w:firstLine="799"/>
        <w:rPr>
          <w:rFonts w:ascii="GHEA Grapalat" w:hAnsi="GHEA Grapalat"/>
          <w:bCs/>
          <w:lang w:val="hy-AM"/>
        </w:rPr>
      </w:pPr>
      <w:r>
        <w:rPr>
          <w:rFonts w:ascii="GHEA Grapalat" w:hAnsi="GHEA Grapalat"/>
          <w:bCs/>
          <w:lang w:val="hy-AM"/>
        </w:rPr>
        <w:t>ՂԵԿԱՎԱՐԻ ՏԵՂԱԿԱԼ</w:t>
      </w:r>
      <w:r w:rsidR="006133D0">
        <w:rPr>
          <w:rFonts w:ascii="GHEA Grapalat" w:hAnsi="GHEA Grapalat"/>
          <w:bCs/>
          <w:lang w:val="hy-AM"/>
        </w:rPr>
        <w:tab/>
      </w:r>
      <w:r w:rsidR="006133D0">
        <w:rPr>
          <w:rFonts w:ascii="GHEA Grapalat" w:hAnsi="GHEA Grapalat"/>
          <w:bCs/>
          <w:lang w:val="hy-AM"/>
        </w:rPr>
        <w:tab/>
      </w:r>
      <w:r w:rsidR="006133D0">
        <w:rPr>
          <w:rFonts w:ascii="GHEA Grapalat" w:hAnsi="GHEA Grapalat"/>
          <w:bCs/>
          <w:lang w:val="hy-AM"/>
        </w:rPr>
        <w:tab/>
      </w:r>
      <w:r w:rsidR="00A451A8">
        <w:rPr>
          <w:rFonts w:ascii="GHEA Grapalat" w:hAnsi="GHEA Grapalat"/>
          <w:bCs/>
          <w:lang w:val="hy-AM"/>
        </w:rPr>
        <w:tab/>
      </w:r>
      <w:r w:rsidR="00CB56AB">
        <w:rPr>
          <w:rFonts w:ascii="GHEA Grapalat" w:hAnsi="GHEA Grapalat"/>
          <w:bCs/>
          <w:lang w:val="hy-AM"/>
        </w:rPr>
        <w:tab/>
      </w:r>
      <w:r w:rsidR="00CB56AB">
        <w:rPr>
          <w:rFonts w:ascii="GHEA Grapalat" w:hAnsi="GHEA Grapalat"/>
          <w:bCs/>
          <w:lang w:val="hy-AM"/>
        </w:rPr>
        <w:tab/>
      </w:r>
      <w:r w:rsidR="00CB56AB">
        <w:rPr>
          <w:rFonts w:ascii="GHEA Grapalat" w:hAnsi="GHEA Grapalat"/>
          <w:bCs/>
          <w:lang w:val="hy-AM"/>
        </w:rPr>
        <w:tab/>
      </w:r>
      <w:r w:rsidR="00CB56AB">
        <w:rPr>
          <w:rFonts w:ascii="GHEA Grapalat" w:hAnsi="GHEA Grapalat"/>
          <w:bCs/>
          <w:lang w:val="hy-AM"/>
        </w:rPr>
        <w:tab/>
      </w:r>
    </w:p>
    <w:p w14:paraId="4C8A4A06" w14:textId="5361F71C" w:rsidR="008D1E26" w:rsidRDefault="006133D0" w:rsidP="00BC1931">
      <w:pPr>
        <w:pStyle w:val="a9"/>
        <w:tabs>
          <w:tab w:val="left" w:pos="567"/>
          <w:tab w:val="left" w:pos="709"/>
          <w:tab w:val="left" w:pos="851"/>
        </w:tabs>
        <w:spacing w:line="360" w:lineRule="auto"/>
        <w:ind w:left="-90" w:firstLine="799"/>
        <w:rPr>
          <w:rFonts w:ascii="GHEA Grapalat" w:hAnsi="GHEA Grapalat"/>
          <w:bCs/>
          <w:lang w:val="hy-AM"/>
        </w:rPr>
      </w:pPr>
      <w:r>
        <w:rPr>
          <w:rFonts w:ascii="GHEA Grapalat" w:hAnsi="GHEA Grapalat"/>
          <w:bCs/>
          <w:lang w:val="hy-AM"/>
        </w:rPr>
        <w:tab/>
      </w:r>
      <w:r>
        <w:rPr>
          <w:rFonts w:ascii="GHEA Grapalat" w:hAnsi="GHEA Grapalat"/>
          <w:bCs/>
          <w:lang w:val="hy-AM"/>
        </w:rPr>
        <w:tab/>
      </w:r>
      <w:r>
        <w:rPr>
          <w:rFonts w:ascii="GHEA Grapalat" w:hAnsi="GHEA Grapalat"/>
          <w:bCs/>
          <w:lang w:val="hy-AM"/>
        </w:rPr>
        <w:tab/>
      </w:r>
      <w:r w:rsidR="00004837">
        <w:rPr>
          <w:rFonts w:ascii="GHEA Grapalat" w:hAnsi="GHEA Grapalat"/>
          <w:bCs/>
          <w:lang w:val="hy-AM"/>
        </w:rPr>
        <w:pict w14:anchorId="6DE70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E400EFDB-B2E3-45F3-9110-34B02B9749E3}" provid="{00000000-0000-0000-0000-000000000000}" issignatureline="t"/>
          </v:shape>
        </w:pict>
      </w:r>
      <w:r w:rsidR="00FF38A6">
        <w:rPr>
          <w:rFonts w:ascii="GHEA Grapalat" w:hAnsi="GHEA Grapalat"/>
          <w:bCs/>
          <w:lang w:val="hy-AM"/>
        </w:rPr>
        <w:t>ՍԼԱՎԻԿ ՍԱՐԳՍՅԱՆ</w:t>
      </w:r>
    </w:p>
    <w:p w14:paraId="1CC9C3D6" w14:textId="136216FE" w:rsidR="008D1E26" w:rsidRDefault="008D1E26" w:rsidP="00BC1931">
      <w:pPr>
        <w:tabs>
          <w:tab w:val="left" w:pos="567"/>
          <w:tab w:val="left" w:pos="709"/>
          <w:tab w:val="left" w:pos="851"/>
        </w:tabs>
        <w:spacing w:line="360" w:lineRule="auto"/>
        <w:ind w:left="-90" w:firstLine="799"/>
        <w:jc w:val="right"/>
        <w:rPr>
          <w:rFonts w:ascii="GHEA Grapalat" w:hAnsi="GHEA Grapalat"/>
          <w:bCs/>
          <w:lang w:val="hy-AM"/>
        </w:rPr>
      </w:pPr>
    </w:p>
    <w:p w14:paraId="0E9080D2" w14:textId="219FDA15" w:rsidR="008D1E26" w:rsidRPr="006133D0" w:rsidRDefault="008D1E26" w:rsidP="00BC1931">
      <w:pPr>
        <w:tabs>
          <w:tab w:val="left" w:pos="567"/>
          <w:tab w:val="left" w:pos="709"/>
          <w:tab w:val="left" w:pos="851"/>
        </w:tabs>
        <w:spacing w:line="276" w:lineRule="auto"/>
        <w:ind w:left="-90" w:firstLine="799"/>
        <w:jc w:val="both"/>
        <w:rPr>
          <w:rFonts w:ascii="GHEA Grapalat" w:hAnsi="GHEA Grapalat"/>
          <w:bCs/>
          <w:sz w:val="20"/>
          <w:szCs w:val="20"/>
          <w:lang w:val="hy-AM"/>
        </w:rPr>
      </w:pPr>
      <w:r w:rsidRPr="006133D0">
        <w:rPr>
          <w:rFonts w:ascii="GHEA Grapalat" w:hAnsi="GHEA Grapalat"/>
          <w:bCs/>
          <w:sz w:val="20"/>
          <w:szCs w:val="20"/>
          <w:lang w:val="hy-AM"/>
        </w:rPr>
        <w:t>Ինձ բացատրվել է, որ համաձայն «Վարչական իրավախախտումների վերաբերյալ» ՀՀ օրենսգրքի 305-րդ հոդվածի 1-ին մասի, 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5F9C8A3A" w14:textId="7642626B" w:rsidR="008D1E26" w:rsidRPr="006133D0" w:rsidRDefault="008D1E26" w:rsidP="00BC1931">
      <w:pPr>
        <w:tabs>
          <w:tab w:val="left" w:pos="567"/>
          <w:tab w:val="left" w:pos="709"/>
          <w:tab w:val="left" w:pos="851"/>
        </w:tabs>
        <w:spacing w:before="240" w:line="276" w:lineRule="auto"/>
        <w:ind w:left="-90" w:firstLine="799"/>
        <w:jc w:val="both"/>
        <w:rPr>
          <w:rFonts w:ascii="GHEA Grapalat" w:hAnsi="GHEA Grapalat"/>
          <w:b/>
          <w:bCs/>
          <w:sz w:val="20"/>
          <w:szCs w:val="20"/>
          <w:lang w:val="hy-AM"/>
        </w:rPr>
      </w:pPr>
      <w:r w:rsidRPr="006133D0">
        <w:rPr>
          <w:rFonts w:ascii="GHEA Grapalat" w:hAnsi="GHEA Grapalat"/>
          <w:b/>
          <w:bCs/>
          <w:sz w:val="20"/>
          <w:szCs w:val="20"/>
          <w:lang w:val="hy-AM"/>
        </w:rPr>
        <w:t>Ծանոթություն`</w:t>
      </w:r>
    </w:p>
    <w:p w14:paraId="5A99EE3A" w14:textId="535F2B9A" w:rsidR="008D1E26" w:rsidRPr="006133D0" w:rsidRDefault="008D1E26" w:rsidP="00BC1931">
      <w:pPr>
        <w:tabs>
          <w:tab w:val="left" w:pos="567"/>
          <w:tab w:val="left" w:pos="709"/>
          <w:tab w:val="left" w:pos="851"/>
        </w:tabs>
        <w:spacing w:line="276" w:lineRule="auto"/>
        <w:ind w:left="-90" w:firstLine="799"/>
        <w:jc w:val="both"/>
        <w:rPr>
          <w:rFonts w:ascii="GHEA Grapalat" w:hAnsi="GHEA Grapalat"/>
          <w:bCs/>
          <w:sz w:val="20"/>
          <w:szCs w:val="20"/>
          <w:lang w:val="hy-AM"/>
        </w:rPr>
      </w:pPr>
      <w:r w:rsidRPr="006133D0">
        <w:rPr>
          <w:rFonts w:ascii="GHEA Grapalat" w:hAnsi="GHEA Grapalat"/>
          <w:bCs/>
          <w:sz w:val="20"/>
          <w:szCs w:val="20"/>
          <w:lang w:val="hy-AM"/>
        </w:rPr>
        <w:t>Իրավախախման համար կիրառվող տուգանքի վճարման պետբյուջեի հաշվի համարը` ՀՀ առողջապահական և աշխատանքի տեսչական մարմնի կողմից իրավախախտումների համար կիրառվող տուգանքների և պատժամիջոցների մուտքեր N900005024097:</w:t>
      </w:r>
    </w:p>
    <w:p w14:paraId="70B42DB6" w14:textId="5F06FC54" w:rsidR="008D1E26" w:rsidRPr="008D1E26" w:rsidRDefault="008D1E26" w:rsidP="00BC1931">
      <w:pPr>
        <w:tabs>
          <w:tab w:val="left" w:pos="567"/>
          <w:tab w:val="left" w:pos="709"/>
          <w:tab w:val="left" w:pos="851"/>
        </w:tabs>
        <w:spacing w:before="240" w:line="360" w:lineRule="auto"/>
        <w:ind w:left="-90" w:firstLine="799"/>
        <w:rPr>
          <w:rFonts w:ascii="GHEA Grapalat" w:hAnsi="GHEA Grapalat"/>
          <w:bCs/>
          <w:lang w:val="hy-AM"/>
        </w:rPr>
      </w:pPr>
      <w:r>
        <w:rPr>
          <w:rFonts w:ascii="GHEA Grapalat" w:hAnsi="GHEA Grapalat"/>
          <w:bCs/>
          <w:lang w:val="hy-AM"/>
        </w:rPr>
        <w:t>Որոշումը</w:t>
      </w:r>
      <w:r w:rsidR="00BC1931">
        <w:rPr>
          <w:rFonts w:ascii="GHEA Grapalat" w:hAnsi="GHEA Grapalat"/>
          <w:bCs/>
          <w:lang w:val="hy-AM"/>
        </w:rPr>
        <w:t xml:space="preserve"> </w:t>
      </w:r>
      <w:r>
        <w:rPr>
          <w:rFonts w:ascii="GHEA Grapalat" w:hAnsi="GHEA Grapalat"/>
          <w:bCs/>
          <w:lang w:val="hy-AM"/>
        </w:rPr>
        <w:t xml:space="preserve">ստացա </w:t>
      </w:r>
      <w:r w:rsidRPr="008D1E26">
        <w:rPr>
          <w:rFonts w:ascii="GHEA Grapalat" w:hAnsi="GHEA Grapalat"/>
          <w:bCs/>
          <w:lang w:val="hy-AM"/>
        </w:rPr>
        <w:t>_________________________________</w:t>
      </w:r>
      <w:r>
        <w:rPr>
          <w:rFonts w:ascii="GHEA Grapalat" w:hAnsi="GHEA Grapalat"/>
          <w:bCs/>
          <w:lang w:val="hy-AM"/>
        </w:rPr>
        <w:t>___________________________</w:t>
      </w:r>
      <w:r w:rsidR="00BC1931">
        <w:rPr>
          <w:rFonts w:ascii="GHEA Grapalat" w:hAnsi="GHEA Grapalat"/>
          <w:bCs/>
          <w:lang w:val="hy-AM"/>
        </w:rPr>
        <w:t>________________</w:t>
      </w:r>
    </w:p>
    <w:p w14:paraId="08BD9F51" w14:textId="02C39AF5" w:rsidR="008D1E26" w:rsidRPr="008D1E26" w:rsidRDefault="008D1E26" w:rsidP="00BC1931">
      <w:pPr>
        <w:tabs>
          <w:tab w:val="left" w:pos="567"/>
          <w:tab w:val="left" w:pos="709"/>
          <w:tab w:val="left" w:pos="851"/>
        </w:tabs>
        <w:spacing w:line="360" w:lineRule="auto"/>
        <w:ind w:left="-90"/>
        <w:jc w:val="both"/>
        <w:rPr>
          <w:rFonts w:ascii="GHEA Grapalat" w:hAnsi="GHEA Grapalat"/>
          <w:bCs/>
          <w:lang w:val="hy-AM"/>
        </w:rPr>
      </w:pPr>
      <w:r w:rsidRPr="008D1E26">
        <w:rPr>
          <w:rFonts w:ascii="GHEA Grapalat" w:hAnsi="GHEA Grapalat"/>
          <w:bCs/>
          <w:lang w:val="hy-AM"/>
        </w:rPr>
        <w:t>____________________________________________________</w:t>
      </w:r>
      <w:r>
        <w:rPr>
          <w:rFonts w:ascii="GHEA Grapalat" w:hAnsi="GHEA Grapalat"/>
          <w:bCs/>
          <w:lang w:val="hy-AM"/>
        </w:rPr>
        <w:t>________________________</w:t>
      </w:r>
    </w:p>
    <w:p w14:paraId="15CFC956" w14:textId="77777777" w:rsidR="008D1E26" w:rsidRPr="008D1E26" w:rsidRDefault="008D1E26" w:rsidP="00BC1931">
      <w:pPr>
        <w:tabs>
          <w:tab w:val="left" w:pos="567"/>
          <w:tab w:val="left" w:pos="709"/>
          <w:tab w:val="left" w:pos="851"/>
        </w:tabs>
        <w:spacing w:line="360" w:lineRule="auto"/>
        <w:ind w:left="-90" w:firstLine="799"/>
        <w:jc w:val="center"/>
        <w:rPr>
          <w:rFonts w:ascii="GHEA Grapalat" w:hAnsi="GHEA Grapalat"/>
          <w:bCs/>
          <w:sz w:val="16"/>
          <w:szCs w:val="16"/>
          <w:lang w:val="hy-AM"/>
        </w:rPr>
      </w:pPr>
      <w:r w:rsidRPr="008D1E26">
        <w:rPr>
          <w:rFonts w:ascii="GHEA Grapalat" w:hAnsi="GHEA Grapalat"/>
          <w:bCs/>
          <w:sz w:val="16"/>
          <w:szCs w:val="16"/>
          <w:lang w:val="hy-AM"/>
        </w:rPr>
        <w:t>(անունը, հայրանունը, ազգանունը, պաշտոնը, ամսաթիվը)</w:t>
      </w:r>
    </w:p>
    <w:p w14:paraId="4E6BD1B8" w14:textId="361AB003" w:rsidR="008D1E26" w:rsidRPr="008D1E26" w:rsidRDefault="008D1E26" w:rsidP="00BC1931">
      <w:pPr>
        <w:tabs>
          <w:tab w:val="left" w:pos="567"/>
          <w:tab w:val="left" w:pos="709"/>
          <w:tab w:val="left" w:pos="851"/>
        </w:tabs>
        <w:spacing w:before="120" w:line="360" w:lineRule="auto"/>
        <w:ind w:left="-86" w:firstLine="792"/>
        <w:rPr>
          <w:rFonts w:ascii="GHEA Grapalat" w:hAnsi="GHEA Grapalat"/>
          <w:bCs/>
          <w:lang w:val="hy-AM"/>
        </w:rPr>
      </w:pPr>
      <w:r w:rsidRPr="008D1E26">
        <w:rPr>
          <w:rFonts w:ascii="GHEA Grapalat" w:hAnsi="GHEA Grapalat"/>
          <w:bCs/>
          <w:lang w:val="hy-AM"/>
        </w:rPr>
        <w:t>Որոշումը ստանալուց և ստորագրելուց հրաժարվելու մասին</w:t>
      </w:r>
      <w:r>
        <w:rPr>
          <w:rFonts w:ascii="GHEA Grapalat" w:hAnsi="GHEA Grapalat"/>
          <w:bCs/>
          <w:lang w:val="hy-AM"/>
        </w:rPr>
        <w:t xml:space="preserve"> նշում _________________</w:t>
      </w:r>
      <w:r w:rsidRPr="008D1E26">
        <w:rPr>
          <w:rFonts w:ascii="GHEA Grapalat" w:hAnsi="GHEA Grapalat"/>
          <w:bCs/>
          <w:lang w:val="hy-AM"/>
        </w:rPr>
        <w:t>_________________________________________________________________________________________________________________________________</w:t>
      </w:r>
      <w:r>
        <w:rPr>
          <w:rFonts w:ascii="GHEA Grapalat" w:hAnsi="GHEA Grapalat"/>
          <w:bCs/>
          <w:lang w:val="hy-AM"/>
        </w:rPr>
        <w:t>_______________________</w:t>
      </w:r>
      <w:r w:rsidR="00BC1931">
        <w:rPr>
          <w:rFonts w:ascii="GHEA Grapalat" w:hAnsi="GHEA Grapalat"/>
          <w:bCs/>
          <w:lang w:val="hy-AM"/>
        </w:rPr>
        <w:t>___________________________________________________________</w:t>
      </w:r>
    </w:p>
    <w:p w14:paraId="153C8FF4" w14:textId="7841901C" w:rsidR="008D1E26" w:rsidRPr="008D1E26" w:rsidRDefault="008D1E26" w:rsidP="00BC1931">
      <w:pPr>
        <w:tabs>
          <w:tab w:val="left" w:pos="567"/>
          <w:tab w:val="left" w:pos="709"/>
          <w:tab w:val="left" w:pos="851"/>
        </w:tabs>
        <w:spacing w:before="240" w:line="360" w:lineRule="auto"/>
        <w:ind w:left="-90" w:firstLine="799"/>
        <w:jc w:val="both"/>
        <w:rPr>
          <w:rFonts w:ascii="GHEA Grapalat" w:hAnsi="GHEA Grapalat"/>
          <w:bCs/>
          <w:lang w:val="hy-AM"/>
        </w:rPr>
      </w:pPr>
      <w:r w:rsidRPr="008D1E26">
        <w:rPr>
          <w:rFonts w:ascii="GHEA Grapalat" w:hAnsi="GHEA Grapalat"/>
          <w:bCs/>
          <w:lang w:val="hy-AM"/>
        </w:rPr>
        <w:t>Նշում որոշումը պատվիրված փոստով ուղարկելու և ստան</w:t>
      </w:r>
      <w:r>
        <w:rPr>
          <w:rFonts w:ascii="GHEA Grapalat" w:hAnsi="GHEA Grapalat"/>
          <w:bCs/>
          <w:lang w:val="hy-AM"/>
        </w:rPr>
        <w:t>ալու ծանուցման մասին</w:t>
      </w:r>
    </w:p>
    <w:p w14:paraId="4F6B4880" w14:textId="6D8A00F4" w:rsidR="008D1E26" w:rsidRPr="008D1E26" w:rsidRDefault="008D1E26" w:rsidP="00BC1931">
      <w:pPr>
        <w:tabs>
          <w:tab w:val="left" w:pos="567"/>
          <w:tab w:val="left" w:pos="709"/>
          <w:tab w:val="left" w:pos="851"/>
        </w:tabs>
        <w:spacing w:line="360" w:lineRule="auto"/>
        <w:ind w:left="-90"/>
        <w:jc w:val="both"/>
        <w:rPr>
          <w:rFonts w:ascii="GHEA Grapalat" w:hAnsi="GHEA Grapalat"/>
          <w:bCs/>
          <w:lang w:val="hy-AM"/>
        </w:rPr>
      </w:pPr>
      <w:r w:rsidRPr="008D1E26">
        <w:rPr>
          <w:rFonts w:ascii="GHEA Grapalat" w:hAnsi="GHEA Grapalat"/>
          <w:bCs/>
          <w:lang w:val="hy-AM"/>
        </w:rPr>
        <w:t>____________________________________________________________________________</w:t>
      </w:r>
    </w:p>
    <w:p w14:paraId="61C92D91" w14:textId="65907E89" w:rsidR="008D1E26" w:rsidRPr="008D1E26" w:rsidRDefault="008D1E26" w:rsidP="00BC1931">
      <w:pPr>
        <w:tabs>
          <w:tab w:val="left" w:pos="567"/>
          <w:tab w:val="left" w:pos="709"/>
          <w:tab w:val="left" w:pos="851"/>
        </w:tabs>
        <w:spacing w:line="360" w:lineRule="auto"/>
        <w:ind w:left="-90"/>
        <w:jc w:val="both"/>
        <w:rPr>
          <w:rFonts w:ascii="GHEA Grapalat" w:hAnsi="GHEA Grapalat"/>
          <w:bCs/>
          <w:lang w:val="hy-AM"/>
        </w:rPr>
      </w:pPr>
      <w:r w:rsidRPr="008D1E26">
        <w:rPr>
          <w:rFonts w:ascii="GHEA Grapalat" w:hAnsi="GHEA Grapalat"/>
          <w:bCs/>
          <w:lang w:val="hy-AM"/>
        </w:rPr>
        <w:t>____________________________________________________________</w:t>
      </w:r>
      <w:r>
        <w:rPr>
          <w:rFonts w:ascii="GHEA Grapalat" w:hAnsi="GHEA Grapalat"/>
          <w:bCs/>
          <w:lang w:val="hy-AM"/>
        </w:rPr>
        <w:t>________________</w:t>
      </w:r>
    </w:p>
    <w:p w14:paraId="79376E3A" w14:textId="324F6F03" w:rsidR="008D1E26" w:rsidRPr="008D1E26" w:rsidRDefault="008D1E26" w:rsidP="00BC1931">
      <w:pPr>
        <w:tabs>
          <w:tab w:val="left" w:pos="567"/>
          <w:tab w:val="left" w:pos="709"/>
          <w:tab w:val="left" w:pos="851"/>
        </w:tabs>
        <w:spacing w:line="360" w:lineRule="auto"/>
        <w:ind w:left="-90"/>
        <w:jc w:val="both"/>
        <w:rPr>
          <w:rFonts w:ascii="GHEA Grapalat" w:hAnsi="GHEA Grapalat"/>
          <w:bCs/>
          <w:lang w:val="hy-AM"/>
        </w:rPr>
      </w:pPr>
      <w:r w:rsidRPr="008D1E26">
        <w:rPr>
          <w:rFonts w:ascii="GHEA Grapalat" w:hAnsi="GHEA Grapalat"/>
          <w:bCs/>
          <w:lang w:val="hy-AM"/>
        </w:rPr>
        <w:lastRenderedPageBreak/>
        <w:t>_______________________________________________</w:t>
      </w:r>
      <w:r>
        <w:rPr>
          <w:rFonts w:ascii="GHEA Grapalat" w:hAnsi="GHEA Grapalat"/>
          <w:bCs/>
          <w:lang w:val="hy-AM"/>
        </w:rPr>
        <w:t>_____________________________</w:t>
      </w:r>
    </w:p>
    <w:p w14:paraId="5128A626" w14:textId="7F0EA4C9" w:rsidR="008D1E26" w:rsidRPr="008D1E26" w:rsidRDefault="008D1E26" w:rsidP="00BC1931">
      <w:pPr>
        <w:tabs>
          <w:tab w:val="left" w:pos="567"/>
          <w:tab w:val="left" w:pos="709"/>
          <w:tab w:val="left" w:pos="851"/>
        </w:tabs>
        <w:spacing w:line="360" w:lineRule="auto"/>
        <w:ind w:left="-90"/>
        <w:jc w:val="both"/>
        <w:rPr>
          <w:rFonts w:ascii="GHEA Grapalat" w:hAnsi="GHEA Grapalat"/>
          <w:bCs/>
          <w:lang w:val="hy-AM"/>
        </w:rPr>
      </w:pPr>
      <w:r w:rsidRPr="008D1E26">
        <w:rPr>
          <w:rFonts w:ascii="GHEA Grapalat" w:hAnsi="GHEA Grapalat"/>
          <w:bCs/>
          <w:lang w:val="hy-AM"/>
        </w:rPr>
        <w:t>______________________________________________________________</w:t>
      </w:r>
      <w:r>
        <w:rPr>
          <w:rFonts w:ascii="GHEA Grapalat" w:hAnsi="GHEA Grapalat"/>
          <w:bCs/>
          <w:lang w:val="hy-AM"/>
        </w:rPr>
        <w:t>______________</w:t>
      </w:r>
    </w:p>
    <w:p w14:paraId="36062707" w14:textId="1F7ACDE2" w:rsidR="008D1E26" w:rsidRPr="008D1E26" w:rsidRDefault="008D1E26" w:rsidP="00BC1931">
      <w:pPr>
        <w:tabs>
          <w:tab w:val="left" w:pos="567"/>
          <w:tab w:val="left" w:pos="709"/>
          <w:tab w:val="left" w:pos="851"/>
        </w:tabs>
        <w:spacing w:line="360" w:lineRule="auto"/>
        <w:ind w:left="-90" w:firstLine="799"/>
        <w:jc w:val="center"/>
        <w:rPr>
          <w:rFonts w:ascii="GHEA Grapalat" w:hAnsi="GHEA Grapalat"/>
          <w:bCs/>
          <w:sz w:val="16"/>
          <w:szCs w:val="16"/>
          <w:lang w:val="hy-AM"/>
        </w:rPr>
      </w:pPr>
      <w:r w:rsidRPr="008D1E26">
        <w:rPr>
          <w:rFonts w:ascii="GHEA Grapalat" w:hAnsi="GHEA Grapalat"/>
          <w:bCs/>
          <w:sz w:val="16"/>
          <w:szCs w:val="16"/>
          <w:lang w:val="hy-AM"/>
        </w:rPr>
        <w:t>(ուղարկելու ամսաթիվը, փոստային առաքանու համարը, փոստային առաքանին հասցեատիրոջը հանձնելու վերաբերյալ ծանուցագրի համարը)</w:t>
      </w:r>
    </w:p>
    <w:sectPr w:rsidR="008D1E26" w:rsidRPr="008D1E26" w:rsidSect="00ED4800">
      <w:footerReference w:type="default" r:id="rId10"/>
      <w:pgSz w:w="11906" w:h="16838"/>
      <w:pgMar w:top="993" w:right="1134" w:bottom="851" w:left="1418" w:header="567"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78F6" w14:textId="77777777" w:rsidR="00F93FF2" w:rsidRDefault="00F93FF2" w:rsidP="001C02AC">
      <w:r>
        <w:separator/>
      </w:r>
    </w:p>
  </w:endnote>
  <w:endnote w:type="continuationSeparator" w:id="0">
    <w:p w14:paraId="7FAA70C0" w14:textId="77777777" w:rsidR="00F93FF2" w:rsidRDefault="00F93FF2" w:rsidP="001C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LatRus">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2BB9" w14:textId="77510E11" w:rsidR="00607C7B" w:rsidRPr="00BD5B19" w:rsidRDefault="00BD5B19" w:rsidP="00B71D91">
    <w:pPr>
      <w:pStyle w:val="ae"/>
      <w:tabs>
        <w:tab w:val="left" w:pos="2835"/>
        <w:tab w:val="left" w:pos="3261"/>
        <w:tab w:val="left" w:pos="3686"/>
        <w:tab w:val="left" w:pos="4253"/>
        <w:tab w:val="left" w:pos="5639"/>
      </w:tabs>
      <w:ind w:left="891"/>
      <w:jc w:val="right"/>
      <w:rPr>
        <w:rFonts w:ascii="GHEA Grapalat" w:hAnsi="GHEA Grapalat" w:cs="Sylfaen"/>
        <w:sz w:val="16"/>
        <w:szCs w:val="16"/>
        <w:lang w:val="hy-AM"/>
      </w:rPr>
    </w:pPr>
    <w:r w:rsidRPr="00BD5B19">
      <w:rPr>
        <w:rFonts w:ascii="GHEA Grapalat" w:hAnsi="GHEA Grapalat" w:cs="Sylfaen"/>
        <w:noProof/>
        <w:sz w:val="16"/>
        <w:szCs w:val="16"/>
        <w:lang w:val="en-US"/>
      </w:rPr>
      <w:drawing>
        <wp:anchor distT="0" distB="0" distL="114300" distR="114300" simplePos="0" relativeHeight="251658240" behindDoc="0" locked="0" layoutInCell="1" allowOverlap="1" wp14:anchorId="66DCA527" wp14:editId="4F9D5B11">
          <wp:simplePos x="0" y="0"/>
          <wp:positionH relativeFrom="margin">
            <wp:align>left</wp:align>
          </wp:positionH>
          <wp:positionV relativeFrom="margin">
            <wp:posOffset>9143365</wp:posOffset>
          </wp:positionV>
          <wp:extent cx="2215460" cy="648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5460" cy="648000"/>
                  </a:xfrm>
                  <a:prstGeom prst="rect">
                    <a:avLst/>
                  </a:prstGeom>
                  <a:noFill/>
                </pic:spPr>
              </pic:pic>
            </a:graphicData>
          </a:graphic>
          <wp14:sizeRelH relativeFrom="margin">
            <wp14:pctWidth>0</wp14:pctWidth>
          </wp14:sizeRelH>
          <wp14:sizeRelV relativeFrom="margin">
            <wp14:pctHeight>0</wp14:pctHeight>
          </wp14:sizeRelV>
        </wp:anchor>
      </w:drawing>
    </w:r>
  </w:p>
  <w:p w14:paraId="763F30B9" w14:textId="0D2FA170" w:rsidR="00607C7B" w:rsidRPr="00BD5B19" w:rsidRDefault="00607C7B" w:rsidP="00B71D91">
    <w:pPr>
      <w:pStyle w:val="ae"/>
      <w:tabs>
        <w:tab w:val="left" w:pos="2835"/>
        <w:tab w:val="left" w:pos="3261"/>
        <w:tab w:val="left" w:pos="3686"/>
        <w:tab w:val="left" w:pos="4253"/>
        <w:tab w:val="left" w:pos="5639"/>
      </w:tabs>
      <w:ind w:left="891"/>
      <w:jc w:val="right"/>
      <w:rPr>
        <w:rFonts w:ascii="GHEA Grapalat" w:hAnsi="GHEA Grapalat" w:cs="Sylfaen"/>
        <w:sz w:val="16"/>
        <w:szCs w:val="16"/>
        <w:lang w:val="hy-AM"/>
      </w:rPr>
    </w:pPr>
    <w:r w:rsidRPr="00BD5B19">
      <w:rPr>
        <w:rFonts w:ascii="GHEA Grapalat" w:hAnsi="GHEA Grapalat" w:cs="Sylfaen"/>
        <w:sz w:val="16"/>
        <w:szCs w:val="16"/>
        <w:lang w:val="hy-AM"/>
      </w:rPr>
      <w:t>0047 ՀՀ ք</w:t>
    </w:r>
    <w:r w:rsidRPr="00BD5B19">
      <w:rPr>
        <w:rFonts w:ascii="GHEA Grapalat" w:hAnsi="GHEA Grapalat" w:cs="Sylfaen"/>
        <w:sz w:val="16"/>
        <w:szCs w:val="16"/>
        <w:lang w:val="pt-BR"/>
      </w:rPr>
      <w:t xml:space="preserve">. </w:t>
    </w:r>
    <w:r w:rsidRPr="00BD5B19">
      <w:rPr>
        <w:rFonts w:ascii="GHEA Grapalat" w:hAnsi="GHEA Grapalat" w:cs="Sylfaen"/>
        <w:sz w:val="16"/>
        <w:szCs w:val="16"/>
        <w:lang w:val="hy-AM"/>
      </w:rPr>
      <w:t>Երևան</w:t>
    </w:r>
    <w:r w:rsidRPr="00BD5B19">
      <w:rPr>
        <w:rFonts w:ascii="GHEA Grapalat" w:hAnsi="GHEA Grapalat" w:cs="Sylfaen"/>
        <w:sz w:val="16"/>
        <w:szCs w:val="16"/>
        <w:lang w:val="pt-BR"/>
      </w:rPr>
      <w:t xml:space="preserve">, </w:t>
    </w:r>
    <w:r w:rsidRPr="00BD5B19">
      <w:rPr>
        <w:rFonts w:ascii="GHEA Grapalat" w:hAnsi="GHEA Grapalat" w:cs="Sylfaen"/>
        <w:sz w:val="16"/>
        <w:szCs w:val="16"/>
        <w:lang w:val="hy-AM"/>
      </w:rPr>
      <w:t>Նորք</w:t>
    </w:r>
    <w:r w:rsidRPr="00BD5B19">
      <w:rPr>
        <w:rFonts w:ascii="GHEA Grapalat" w:hAnsi="GHEA Grapalat" w:cs="Sylfaen"/>
        <w:sz w:val="16"/>
        <w:szCs w:val="16"/>
        <w:lang w:val="pt-BR"/>
      </w:rPr>
      <w:t>-</w:t>
    </w:r>
    <w:r w:rsidRPr="00BD5B19">
      <w:rPr>
        <w:rFonts w:ascii="GHEA Grapalat" w:hAnsi="GHEA Grapalat" w:cs="Sylfaen"/>
        <w:sz w:val="16"/>
        <w:szCs w:val="16"/>
        <w:lang w:val="hy-AM"/>
      </w:rPr>
      <w:t>Մարաշ</w:t>
    </w:r>
    <w:r w:rsidRPr="00BD5B19">
      <w:rPr>
        <w:rFonts w:ascii="GHEA Grapalat" w:hAnsi="GHEA Grapalat" w:cs="Sylfaen"/>
        <w:sz w:val="16"/>
        <w:szCs w:val="16"/>
        <w:lang w:val="pt-BR"/>
      </w:rPr>
      <w:t xml:space="preserve">, </w:t>
    </w:r>
    <w:r w:rsidRPr="00BD5B19">
      <w:rPr>
        <w:rFonts w:ascii="GHEA Grapalat" w:hAnsi="GHEA Grapalat" w:cs="Sylfaen"/>
        <w:sz w:val="16"/>
        <w:szCs w:val="16"/>
        <w:lang w:val="hy-AM"/>
      </w:rPr>
      <w:t>Ա</w:t>
    </w:r>
    <w:r w:rsidRPr="00BD5B19">
      <w:rPr>
        <w:rFonts w:ascii="GHEA Grapalat" w:hAnsi="GHEA Grapalat" w:cs="Sylfaen"/>
        <w:sz w:val="16"/>
        <w:szCs w:val="16"/>
        <w:lang w:val="pt-BR"/>
      </w:rPr>
      <w:t xml:space="preserve">. </w:t>
    </w:r>
    <w:r w:rsidRPr="00BD5B19">
      <w:rPr>
        <w:rFonts w:ascii="GHEA Grapalat" w:hAnsi="GHEA Grapalat" w:cs="Sylfaen"/>
        <w:sz w:val="16"/>
        <w:szCs w:val="16"/>
        <w:lang w:val="hy-AM"/>
      </w:rPr>
      <w:t>Արմենակյան 129</w:t>
    </w:r>
  </w:p>
  <w:p w14:paraId="4233E6FE" w14:textId="77777777" w:rsidR="001535CD" w:rsidRDefault="00B71D91" w:rsidP="00B71D91">
    <w:pPr>
      <w:tabs>
        <w:tab w:val="left" w:pos="0"/>
        <w:tab w:val="left" w:pos="263"/>
        <w:tab w:val="left" w:pos="547"/>
        <w:tab w:val="left" w:pos="3828"/>
        <w:tab w:val="left" w:pos="3969"/>
        <w:tab w:val="left" w:pos="4253"/>
        <w:tab w:val="left" w:pos="5639"/>
        <w:tab w:val="left" w:pos="6237"/>
      </w:tabs>
      <w:ind w:left="360"/>
      <w:jc w:val="right"/>
      <w:rPr>
        <w:rFonts w:ascii="GHEA Grapalat" w:hAnsi="GHEA Grapalat"/>
        <w:sz w:val="16"/>
        <w:szCs w:val="16"/>
        <w:lang w:val="pt-BR"/>
      </w:rPr>
    </w:pPr>
    <w:r w:rsidRPr="00BD5B19">
      <w:rPr>
        <w:rFonts w:ascii="GHEA Grapalat" w:hAnsi="GHEA Grapalat"/>
        <w:sz w:val="16"/>
        <w:szCs w:val="16"/>
        <w:lang w:val="hy-AM"/>
      </w:rPr>
      <w:t>Հեռ</w:t>
    </w:r>
    <w:r w:rsidRPr="00BD5B19">
      <w:rPr>
        <w:rFonts w:ascii="Cambria Math" w:hAnsi="Cambria Math" w:cs="Cambria Math"/>
        <w:sz w:val="16"/>
        <w:szCs w:val="16"/>
        <w:lang w:val="hy-AM"/>
      </w:rPr>
      <w:t>․</w:t>
    </w:r>
    <w:r w:rsidRPr="00BD5B19">
      <w:rPr>
        <w:rFonts w:ascii="GHEA Grapalat" w:hAnsi="GHEA Grapalat"/>
        <w:sz w:val="16"/>
        <w:szCs w:val="16"/>
        <w:lang w:val="hy-AM"/>
      </w:rPr>
      <w:t xml:space="preserve">  (374-10) 65-05-53</w:t>
    </w:r>
  </w:p>
  <w:p w14:paraId="5173C5DF" w14:textId="2A6A11A6" w:rsidR="00B71D91" w:rsidRPr="00BD5B19" w:rsidRDefault="00B71D91" w:rsidP="00B71D91">
    <w:pPr>
      <w:tabs>
        <w:tab w:val="left" w:pos="0"/>
        <w:tab w:val="left" w:pos="263"/>
        <w:tab w:val="left" w:pos="547"/>
        <w:tab w:val="left" w:pos="3828"/>
        <w:tab w:val="left" w:pos="3969"/>
        <w:tab w:val="left" w:pos="4253"/>
        <w:tab w:val="left" w:pos="5639"/>
        <w:tab w:val="left" w:pos="6237"/>
      </w:tabs>
      <w:ind w:left="360"/>
      <w:jc w:val="right"/>
      <w:rPr>
        <w:rStyle w:val="ad"/>
        <w:rFonts w:ascii="GHEA Grapalat" w:hAnsi="GHEA Grapalat"/>
        <w:sz w:val="16"/>
        <w:szCs w:val="16"/>
        <w:lang w:val="fr-FR"/>
      </w:rPr>
    </w:pPr>
    <w:r w:rsidRPr="00BD5B19">
      <w:rPr>
        <w:rFonts w:ascii="GHEA Grapalat" w:hAnsi="GHEA Grapalat"/>
        <w:sz w:val="16"/>
        <w:szCs w:val="16"/>
        <w:lang w:val="pt-BR"/>
      </w:rPr>
      <w:t xml:space="preserve">Էլ. փոստ՝ </w:t>
    </w:r>
    <w:hyperlink r:id="rId2" w:history="1">
      <w:r w:rsidRPr="00BD5B19">
        <w:rPr>
          <w:rStyle w:val="ad"/>
          <w:rFonts w:ascii="GHEA Grapalat" w:hAnsi="GHEA Grapalat"/>
          <w:sz w:val="16"/>
          <w:szCs w:val="16"/>
          <w:lang w:val="fr-FR"/>
        </w:rPr>
        <w:t>info@hlib.am</w:t>
      </w:r>
    </w:hyperlink>
  </w:p>
  <w:p w14:paraId="617AD673" w14:textId="44AD1BB6" w:rsidR="00B71D91" w:rsidRPr="00BD5B19" w:rsidRDefault="00004837" w:rsidP="00B71D91">
    <w:pPr>
      <w:tabs>
        <w:tab w:val="left" w:pos="0"/>
        <w:tab w:val="left" w:pos="263"/>
        <w:tab w:val="left" w:pos="547"/>
        <w:tab w:val="left" w:pos="3828"/>
        <w:tab w:val="left" w:pos="3969"/>
        <w:tab w:val="left" w:pos="4253"/>
        <w:tab w:val="left" w:pos="5639"/>
        <w:tab w:val="left" w:pos="6237"/>
      </w:tabs>
      <w:ind w:left="360"/>
      <w:jc w:val="right"/>
      <w:rPr>
        <w:rFonts w:ascii="GHEA Grapalat" w:hAnsi="GHEA Grapalat"/>
        <w:sz w:val="16"/>
        <w:szCs w:val="16"/>
        <w:lang w:val="pt-BR"/>
      </w:rPr>
    </w:pPr>
    <w:hyperlink r:id="rId3" w:history="1">
      <w:r w:rsidR="00B71D91" w:rsidRPr="00BD5B19">
        <w:rPr>
          <w:rStyle w:val="ad"/>
          <w:rFonts w:ascii="GHEA Grapalat" w:hAnsi="GHEA Grapalat"/>
          <w:sz w:val="16"/>
          <w:szCs w:val="16"/>
          <w:lang w:val="fr-FR"/>
        </w:rPr>
        <w:t>www.hlib.am</w:t>
      </w:r>
    </w:hyperlink>
  </w:p>
  <w:p w14:paraId="4081DCD5" w14:textId="55F9CC01" w:rsidR="00B71D91" w:rsidRDefault="00B71D91" w:rsidP="00B71D91">
    <w:pPr>
      <w:tabs>
        <w:tab w:val="left" w:pos="0"/>
        <w:tab w:val="left" w:pos="263"/>
        <w:tab w:val="left" w:pos="547"/>
        <w:tab w:val="left" w:pos="3828"/>
        <w:tab w:val="left" w:pos="3969"/>
        <w:tab w:val="left" w:pos="4253"/>
        <w:tab w:val="left" w:pos="5639"/>
        <w:tab w:val="left" w:pos="6237"/>
      </w:tabs>
      <w:jc w:val="right"/>
      <w:rPr>
        <w:rFonts w:ascii="GHEA Grapalat" w:hAnsi="GHEA Grapalat"/>
        <w:sz w:val="16"/>
        <w:szCs w:val="16"/>
        <w:lang w:val="pt-BR"/>
      </w:rPr>
    </w:pPr>
    <w:r w:rsidRPr="00BD5B19">
      <w:rPr>
        <w:rFonts w:ascii="GHEA Grapalat" w:hAnsi="GHEA Grapalat"/>
        <w:sz w:val="16"/>
        <w:szCs w:val="16"/>
        <w:lang w:val="pt-BR"/>
      </w:rPr>
      <w:t>Թեժ գիծ՝ 8107</w:t>
    </w:r>
  </w:p>
  <w:p w14:paraId="6B141C33" w14:textId="77777777" w:rsidR="00BD5B19" w:rsidRPr="00BD5B19" w:rsidRDefault="00BD5B19" w:rsidP="00B71D91">
    <w:pPr>
      <w:tabs>
        <w:tab w:val="left" w:pos="0"/>
        <w:tab w:val="left" w:pos="263"/>
        <w:tab w:val="left" w:pos="547"/>
        <w:tab w:val="left" w:pos="3828"/>
        <w:tab w:val="left" w:pos="3969"/>
        <w:tab w:val="left" w:pos="4253"/>
        <w:tab w:val="left" w:pos="5639"/>
        <w:tab w:val="left" w:pos="6237"/>
      </w:tabs>
      <w:jc w:val="right"/>
      <w:rPr>
        <w:rFonts w:ascii="GHEA Grapalat" w:hAnsi="GHEA Grapalat"/>
        <w:sz w:val="16"/>
        <w:szCs w:val="16"/>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C09B" w14:textId="77777777" w:rsidR="00F93FF2" w:rsidRDefault="00F93FF2" w:rsidP="001C02AC">
      <w:r>
        <w:separator/>
      </w:r>
    </w:p>
  </w:footnote>
  <w:footnote w:type="continuationSeparator" w:id="0">
    <w:p w14:paraId="65FA9F75" w14:textId="77777777" w:rsidR="00F93FF2" w:rsidRDefault="00F93FF2" w:rsidP="001C0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F59"/>
    <w:multiLevelType w:val="hybridMultilevel"/>
    <w:tmpl w:val="FE20C288"/>
    <w:lvl w:ilvl="0" w:tplc="AAB8C4B6">
      <w:numFmt w:val="bullet"/>
      <w:lvlText w:val=""/>
      <w:lvlJc w:val="left"/>
      <w:pPr>
        <w:tabs>
          <w:tab w:val="num" w:pos="735"/>
        </w:tabs>
        <w:ind w:left="735" w:hanging="375"/>
      </w:pPr>
      <w:rPr>
        <w:rFonts w:ascii="Wingdings 2" w:eastAsia="Times New Roman" w:hAnsi="Wingdings 2"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C457F"/>
    <w:multiLevelType w:val="hybridMultilevel"/>
    <w:tmpl w:val="AA5C11C4"/>
    <w:lvl w:ilvl="0" w:tplc="73281E46">
      <w:start w:val="1"/>
      <w:numFmt w:val="decimal"/>
      <w:lvlText w:val="%1."/>
      <w:lvlJc w:val="left"/>
      <w:pPr>
        <w:ind w:left="1669" w:hanging="9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5F04ED0"/>
    <w:multiLevelType w:val="hybridMultilevel"/>
    <w:tmpl w:val="6FE6407C"/>
    <w:lvl w:ilvl="0" w:tplc="04090011">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15:restartNumberingAfterBreak="0">
    <w:nsid w:val="17054DD4"/>
    <w:multiLevelType w:val="hybridMultilevel"/>
    <w:tmpl w:val="18221E7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8120FF0"/>
    <w:multiLevelType w:val="hybridMultilevel"/>
    <w:tmpl w:val="43906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4204"/>
    <w:multiLevelType w:val="hybridMultilevel"/>
    <w:tmpl w:val="BF4E8AE4"/>
    <w:lvl w:ilvl="0" w:tplc="041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A2A63FF"/>
    <w:multiLevelType w:val="hybridMultilevel"/>
    <w:tmpl w:val="F41C7146"/>
    <w:lvl w:ilvl="0" w:tplc="14A42F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03301"/>
    <w:multiLevelType w:val="hybridMultilevel"/>
    <w:tmpl w:val="EA4865F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22474334"/>
    <w:multiLevelType w:val="hybridMultilevel"/>
    <w:tmpl w:val="20E676E0"/>
    <w:lvl w:ilvl="0" w:tplc="8AEA9922">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333ED"/>
    <w:multiLevelType w:val="hybridMultilevel"/>
    <w:tmpl w:val="635885D4"/>
    <w:lvl w:ilvl="0" w:tplc="64DE2246">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28DC4BD4"/>
    <w:multiLevelType w:val="hybridMultilevel"/>
    <w:tmpl w:val="C75CBD92"/>
    <w:lvl w:ilvl="0" w:tplc="643E081E">
      <w:start w:val="1"/>
      <w:numFmt w:val="decimal"/>
      <w:lvlText w:val="%1)"/>
      <w:lvlJc w:val="left"/>
      <w:pPr>
        <w:ind w:left="1683" w:hanging="975"/>
      </w:pPr>
      <w:rPr>
        <w:rFonts w:cs="GHEA Grapalat"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2CA279E1"/>
    <w:multiLevelType w:val="hybridMultilevel"/>
    <w:tmpl w:val="35D0C1C6"/>
    <w:lvl w:ilvl="0" w:tplc="7D3CDE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241AE"/>
    <w:multiLevelType w:val="hybridMultilevel"/>
    <w:tmpl w:val="DED4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12EDC"/>
    <w:multiLevelType w:val="hybridMultilevel"/>
    <w:tmpl w:val="B210B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91826"/>
    <w:multiLevelType w:val="hybridMultilevel"/>
    <w:tmpl w:val="59660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BC023E"/>
    <w:multiLevelType w:val="hybridMultilevel"/>
    <w:tmpl w:val="1F2093A4"/>
    <w:lvl w:ilvl="0" w:tplc="945AA43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7742B2"/>
    <w:multiLevelType w:val="hybridMultilevel"/>
    <w:tmpl w:val="F1E80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7F6FE3"/>
    <w:multiLevelType w:val="hybridMultilevel"/>
    <w:tmpl w:val="753ABE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10E3D5B"/>
    <w:multiLevelType w:val="hybridMultilevel"/>
    <w:tmpl w:val="15D87B7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9" w15:restartNumberingAfterBreak="0">
    <w:nsid w:val="57DA7E82"/>
    <w:multiLevelType w:val="hybridMultilevel"/>
    <w:tmpl w:val="9A30A1DE"/>
    <w:lvl w:ilvl="0" w:tplc="3ECC8A6A">
      <w:start w:val="1"/>
      <w:numFmt w:val="decimal"/>
      <w:lvlText w:val="%1)"/>
      <w:lvlJc w:val="left"/>
      <w:pPr>
        <w:ind w:left="1066" w:hanging="36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20" w15:restartNumberingAfterBreak="0">
    <w:nsid w:val="59403968"/>
    <w:multiLevelType w:val="hybridMultilevel"/>
    <w:tmpl w:val="37D6676C"/>
    <w:lvl w:ilvl="0" w:tplc="517A34A6">
      <w:start w:val="1"/>
      <w:numFmt w:val="decimal"/>
      <w:lvlText w:val="%1)"/>
      <w:lvlJc w:val="left"/>
      <w:pPr>
        <w:tabs>
          <w:tab w:val="num" w:pos="780"/>
        </w:tabs>
        <w:ind w:left="780" w:hanging="4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5DE25EE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E129B8"/>
    <w:multiLevelType w:val="hybridMultilevel"/>
    <w:tmpl w:val="6F625D1A"/>
    <w:lvl w:ilvl="0" w:tplc="A9D850CE">
      <w:start w:val="1"/>
      <w:numFmt w:val="decimal"/>
      <w:lvlText w:val="%1."/>
      <w:lvlJc w:val="left"/>
      <w:pPr>
        <w:ind w:left="1410" w:hanging="6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615226"/>
    <w:multiLevelType w:val="hybridMultilevel"/>
    <w:tmpl w:val="5C083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C26ED9"/>
    <w:multiLevelType w:val="hybridMultilevel"/>
    <w:tmpl w:val="BF4E8AE4"/>
    <w:lvl w:ilvl="0" w:tplc="041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705E2156"/>
    <w:multiLevelType w:val="hybridMultilevel"/>
    <w:tmpl w:val="7B5E38F8"/>
    <w:lvl w:ilvl="0" w:tplc="FE780AE8">
      <w:start w:val="1"/>
      <w:numFmt w:val="decimal"/>
      <w:lvlText w:val="%1."/>
      <w:lvlJc w:val="left"/>
      <w:pPr>
        <w:ind w:left="45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7D4F39"/>
    <w:multiLevelType w:val="hybridMultilevel"/>
    <w:tmpl w:val="0D389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E075B1"/>
    <w:multiLevelType w:val="hybridMultilevel"/>
    <w:tmpl w:val="BCD856B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69C02AB"/>
    <w:multiLevelType w:val="hybridMultilevel"/>
    <w:tmpl w:val="24ECF770"/>
    <w:lvl w:ilvl="0" w:tplc="E51AC5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16EDA"/>
    <w:multiLevelType w:val="hybridMultilevel"/>
    <w:tmpl w:val="558C2D4A"/>
    <w:lvl w:ilvl="0" w:tplc="FD8C8BFE">
      <w:start w:val="1"/>
      <w:numFmt w:val="decimal"/>
      <w:lvlText w:val="%1)"/>
      <w:lvlJc w:val="left"/>
      <w:pPr>
        <w:ind w:left="1496" w:hanging="360"/>
      </w:pPr>
      <w:rPr>
        <w:i w:val="0"/>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16cid:durableId="726324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89292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518651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7016366">
    <w:abstractNumId w:val="22"/>
  </w:num>
  <w:num w:numId="5" w16cid:durableId="618681689">
    <w:abstractNumId w:val="25"/>
  </w:num>
  <w:num w:numId="6" w16cid:durableId="17679939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50287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4814594">
    <w:abstractNumId w:val="16"/>
  </w:num>
  <w:num w:numId="9" w16cid:durableId="87504773">
    <w:abstractNumId w:val="19"/>
  </w:num>
  <w:num w:numId="10" w16cid:durableId="197617800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382845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28989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5230598">
    <w:abstractNumId w:val="1"/>
  </w:num>
  <w:num w:numId="14" w16cid:durableId="1275595537">
    <w:abstractNumId w:val="2"/>
  </w:num>
  <w:num w:numId="15" w16cid:durableId="1103960621">
    <w:abstractNumId w:val="6"/>
  </w:num>
  <w:num w:numId="16" w16cid:durableId="5134958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2296504">
    <w:abstractNumId w:val="8"/>
  </w:num>
  <w:num w:numId="18" w16cid:durableId="1313170212">
    <w:abstractNumId w:val="13"/>
  </w:num>
  <w:num w:numId="19" w16cid:durableId="928579845">
    <w:abstractNumId w:val="11"/>
  </w:num>
  <w:num w:numId="20" w16cid:durableId="1063675738">
    <w:abstractNumId w:val="29"/>
  </w:num>
  <w:num w:numId="21" w16cid:durableId="733427885">
    <w:abstractNumId w:val="10"/>
  </w:num>
  <w:num w:numId="22" w16cid:durableId="2128548575">
    <w:abstractNumId w:val="0"/>
  </w:num>
  <w:num w:numId="23" w16cid:durableId="8377745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7122406">
    <w:abstractNumId w:val="7"/>
  </w:num>
  <w:num w:numId="25" w16cid:durableId="11944205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3711979">
    <w:abstractNumId w:val="3"/>
  </w:num>
  <w:num w:numId="27" w16cid:durableId="526407537">
    <w:abstractNumId w:val="5"/>
  </w:num>
  <w:num w:numId="28" w16cid:durableId="1566448033">
    <w:abstractNumId w:val="21"/>
  </w:num>
  <w:num w:numId="29" w16cid:durableId="1648632431">
    <w:abstractNumId w:val="27"/>
  </w:num>
  <w:num w:numId="30" w16cid:durableId="756441742">
    <w:abstractNumId w:val="9"/>
  </w:num>
  <w:num w:numId="31" w16cid:durableId="573047348">
    <w:abstractNumId w:val="24"/>
  </w:num>
  <w:num w:numId="32" w16cid:durableId="870531323">
    <w:abstractNumId w:val="14"/>
  </w:num>
  <w:num w:numId="33" w16cid:durableId="506866657">
    <w:abstractNumId w:val="15"/>
  </w:num>
  <w:num w:numId="34" w16cid:durableId="814890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946"/>
    <w:rsid w:val="00002147"/>
    <w:rsid w:val="00004691"/>
    <w:rsid w:val="00004837"/>
    <w:rsid w:val="00004E2B"/>
    <w:rsid w:val="00010038"/>
    <w:rsid w:val="00015397"/>
    <w:rsid w:val="00015614"/>
    <w:rsid w:val="0002003E"/>
    <w:rsid w:val="00026776"/>
    <w:rsid w:val="00030EEB"/>
    <w:rsid w:val="00033C69"/>
    <w:rsid w:val="000364C0"/>
    <w:rsid w:val="00040574"/>
    <w:rsid w:val="00043667"/>
    <w:rsid w:val="00047A74"/>
    <w:rsid w:val="00066C3E"/>
    <w:rsid w:val="000714D9"/>
    <w:rsid w:val="0007181E"/>
    <w:rsid w:val="00074911"/>
    <w:rsid w:val="00092E1F"/>
    <w:rsid w:val="0009605F"/>
    <w:rsid w:val="0009746A"/>
    <w:rsid w:val="000A2735"/>
    <w:rsid w:val="000A6EF8"/>
    <w:rsid w:val="000A7415"/>
    <w:rsid w:val="000B5B08"/>
    <w:rsid w:val="000D0387"/>
    <w:rsid w:val="000D1664"/>
    <w:rsid w:val="000D4AA8"/>
    <w:rsid w:val="000D5970"/>
    <w:rsid w:val="000D72DA"/>
    <w:rsid w:val="000E2916"/>
    <w:rsid w:val="000E44D0"/>
    <w:rsid w:val="000E47DB"/>
    <w:rsid w:val="000E67E2"/>
    <w:rsid w:val="000F175F"/>
    <w:rsid w:val="000F45DD"/>
    <w:rsid w:val="000F6613"/>
    <w:rsid w:val="00100BF4"/>
    <w:rsid w:val="00110AB9"/>
    <w:rsid w:val="001117B6"/>
    <w:rsid w:val="00113125"/>
    <w:rsid w:val="001136E7"/>
    <w:rsid w:val="00113E49"/>
    <w:rsid w:val="001167AF"/>
    <w:rsid w:val="00116E44"/>
    <w:rsid w:val="00120EF3"/>
    <w:rsid w:val="001235C4"/>
    <w:rsid w:val="001264BD"/>
    <w:rsid w:val="00126A5A"/>
    <w:rsid w:val="001406E7"/>
    <w:rsid w:val="00142B6E"/>
    <w:rsid w:val="0014460F"/>
    <w:rsid w:val="00153311"/>
    <w:rsid w:val="001534BE"/>
    <w:rsid w:val="001535A3"/>
    <w:rsid w:val="001535CD"/>
    <w:rsid w:val="0015493B"/>
    <w:rsid w:val="00155BBD"/>
    <w:rsid w:val="00156D6F"/>
    <w:rsid w:val="00160DAE"/>
    <w:rsid w:val="0017147B"/>
    <w:rsid w:val="00176904"/>
    <w:rsid w:val="00177E6D"/>
    <w:rsid w:val="00180AF0"/>
    <w:rsid w:val="00180AF8"/>
    <w:rsid w:val="00193B9C"/>
    <w:rsid w:val="001A400A"/>
    <w:rsid w:val="001A5ACD"/>
    <w:rsid w:val="001B328E"/>
    <w:rsid w:val="001C02AC"/>
    <w:rsid w:val="001C1F3B"/>
    <w:rsid w:val="001C1F47"/>
    <w:rsid w:val="001C29C3"/>
    <w:rsid w:val="001C2BB5"/>
    <w:rsid w:val="001C6298"/>
    <w:rsid w:val="001C668E"/>
    <w:rsid w:val="001D2004"/>
    <w:rsid w:val="001D4678"/>
    <w:rsid w:val="001D6A45"/>
    <w:rsid w:val="001E10C8"/>
    <w:rsid w:val="001E5171"/>
    <w:rsid w:val="001E670A"/>
    <w:rsid w:val="001E7AF5"/>
    <w:rsid w:val="001F5209"/>
    <w:rsid w:val="00200389"/>
    <w:rsid w:val="002009BC"/>
    <w:rsid w:val="00202AE2"/>
    <w:rsid w:val="002054E3"/>
    <w:rsid w:val="00207EDC"/>
    <w:rsid w:val="00216A7C"/>
    <w:rsid w:val="00216EDA"/>
    <w:rsid w:val="00217190"/>
    <w:rsid w:val="00222B54"/>
    <w:rsid w:val="00225DE2"/>
    <w:rsid w:val="0024154F"/>
    <w:rsid w:val="00245C3F"/>
    <w:rsid w:val="00251E23"/>
    <w:rsid w:val="00254AFA"/>
    <w:rsid w:val="0026373B"/>
    <w:rsid w:val="00264CB3"/>
    <w:rsid w:val="00287393"/>
    <w:rsid w:val="00292C20"/>
    <w:rsid w:val="002B0F49"/>
    <w:rsid w:val="002D0E0E"/>
    <w:rsid w:val="002D2E37"/>
    <w:rsid w:val="002E3DBD"/>
    <w:rsid w:val="002E44ED"/>
    <w:rsid w:val="002E60A2"/>
    <w:rsid w:val="002E6EEF"/>
    <w:rsid w:val="002E7C80"/>
    <w:rsid w:val="00301F42"/>
    <w:rsid w:val="00306EA0"/>
    <w:rsid w:val="003155F0"/>
    <w:rsid w:val="003357B6"/>
    <w:rsid w:val="003448AC"/>
    <w:rsid w:val="003474C2"/>
    <w:rsid w:val="00352982"/>
    <w:rsid w:val="00353E85"/>
    <w:rsid w:val="0035596F"/>
    <w:rsid w:val="00363DB4"/>
    <w:rsid w:val="00370E97"/>
    <w:rsid w:val="003738EF"/>
    <w:rsid w:val="003807DC"/>
    <w:rsid w:val="00390D0C"/>
    <w:rsid w:val="00393AC0"/>
    <w:rsid w:val="00396CCB"/>
    <w:rsid w:val="003A3BB7"/>
    <w:rsid w:val="003A3DFC"/>
    <w:rsid w:val="003A645C"/>
    <w:rsid w:val="003B5EB1"/>
    <w:rsid w:val="003B6878"/>
    <w:rsid w:val="003B6978"/>
    <w:rsid w:val="003C0EE5"/>
    <w:rsid w:val="003C2B23"/>
    <w:rsid w:val="003C57DA"/>
    <w:rsid w:val="003C7148"/>
    <w:rsid w:val="003C7FB8"/>
    <w:rsid w:val="003D11D8"/>
    <w:rsid w:val="003D48F9"/>
    <w:rsid w:val="003D709F"/>
    <w:rsid w:val="003E1D5A"/>
    <w:rsid w:val="003E479E"/>
    <w:rsid w:val="003E7C5E"/>
    <w:rsid w:val="003F391B"/>
    <w:rsid w:val="00404DE8"/>
    <w:rsid w:val="00426434"/>
    <w:rsid w:val="00432885"/>
    <w:rsid w:val="00432CFC"/>
    <w:rsid w:val="004375F6"/>
    <w:rsid w:val="00442AD1"/>
    <w:rsid w:val="00442EA5"/>
    <w:rsid w:val="00450385"/>
    <w:rsid w:val="00454F90"/>
    <w:rsid w:val="00466B82"/>
    <w:rsid w:val="00471954"/>
    <w:rsid w:val="00476EBB"/>
    <w:rsid w:val="00492DA8"/>
    <w:rsid w:val="0049324C"/>
    <w:rsid w:val="00493972"/>
    <w:rsid w:val="004A0046"/>
    <w:rsid w:val="004B15E2"/>
    <w:rsid w:val="004B2DC4"/>
    <w:rsid w:val="004B7E9A"/>
    <w:rsid w:val="004C515B"/>
    <w:rsid w:val="004C7074"/>
    <w:rsid w:val="004D0099"/>
    <w:rsid w:val="004E5961"/>
    <w:rsid w:val="004E7C6A"/>
    <w:rsid w:val="004F2248"/>
    <w:rsid w:val="004F28F6"/>
    <w:rsid w:val="004F430D"/>
    <w:rsid w:val="005009E4"/>
    <w:rsid w:val="00500D3C"/>
    <w:rsid w:val="00510AB1"/>
    <w:rsid w:val="00510D6F"/>
    <w:rsid w:val="005115A2"/>
    <w:rsid w:val="005350E3"/>
    <w:rsid w:val="00540AFC"/>
    <w:rsid w:val="00555008"/>
    <w:rsid w:val="0055680C"/>
    <w:rsid w:val="00556B2A"/>
    <w:rsid w:val="00557135"/>
    <w:rsid w:val="00557668"/>
    <w:rsid w:val="00560AF2"/>
    <w:rsid w:val="0056318E"/>
    <w:rsid w:val="00567337"/>
    <w:rsid w:val="005742CC"/>
    <w:rsid w:val="00575B98"/>
    <w:rsid w:val="00575EF9"/>
    <w:rsid w:val="005826B0"/>
    <w:rsid w:val="00582A6D"/>
    <w:rsid w:val="00583449"/>
    <w:rsid w:val="00586417"/>
    <w:rsid w:val="00590F47"/>
    <w:rsid w:val="0059343C"/>
    <w:rsid w:val="00595BCA"/>
    <w:rsid w:val="00595F53"/>
    <w:rsid w:val="005965D9"/>
    <w:rsid w:val="005A1E22"/>
    <w:rsid w:val="005A4C14"/>
    <w:rsid w:val="005A69CE"/>
    <w:rsid w:val="005A7124"/>
    <w:rsid w:val="005B1E1A"/>
    <w:rsid w:val="005B24A0"/>
    <w:rsid w:val="005C320A"/>
    <w:rsid w:val="005D42A7"/>
    <w:rsid w:val="005E14C7"/>
    <w:rsid w:val="005E52F4"/>
    <w:rsid w:val="005E6EA8"/>
    <w:rsid w:val="005F5D19"/>
    <w:rsid w:val="00600B3D"/>
    <w:rsid w:val="00606406"/>
    <w:rsid w:val="00607C7B"/>
    <w:rsid w:val="006133D0"/>
    <w:rsid w:val="00613E6E"/>
    <w:rsid w:val="00614F1A"/>
    <w:rsid w:val="006210BE"/>
    <w:rsid w:val="00643475"/>
    <w:rsid w:val="006459EE"/>
    <w:rsid w:val="0065067A"/>
    <w:rsid w:val="0065283F"/>
    <w:rsid w:val="006637FC"/>
    <w:rsid w:val="0066386F"/>
    <w:rsid w:val="006663BB"/>
    <w:rsid w:val="006772EE"/>
    <w:rsid w:val="00681D66"/>
    <w:rsid w:val="00697ED2"/>
    <w:rsid w:val="006A42AF"/>
    <w:rsid w:val="006A5A9B"/>
    <w:rsid w:val="006B0734"/>
    <w:rsid w:val="006C13D8"/>
    <w:rsid w:val="006C49AA"/>
    <w:rsid w:val="006C7365"/>
    <w:rsid w:val="006C7A37"/>
    <w:rsid w:val="006D44C4"/>
    <w:rsid w:val="006D62F1"/>
    <w:rsid w:val="0070168C"/>
    <w:rsid w:val="00701DD5"/>
    <w:rsid w:val="007021ED"/>
    <w:rsid w:val="0070365E"/>
    <w:rsid w:val="00706119"/>
    <w:rsid w:val="00710C08"/>
    <w:rsid w:val="00715534"/>
    <w:rsid w:val="00734EF0"/>
    <w:rsid w:val="007360B9"/>
    <w:rsid w:val="00736385"/>
    <w:rsid w:val="00737109"/>
    <w:rsid w:val="0074347B"/>
    <w:rsid w:val="0074537D"/>
    <w:rsid w:val="00747F0A"/>
    <w:rsid w:val="007532ED"/>
    <w:rsid w:val="00764D54"/>
    <w:rsid w:val="00766644"/>
    <w:rsid w:val="007701AF"/>
    <w:rsid w:val="00773585"/>
    <w:rsid w:val="00775B24"/>
    <w:rsid w:val="00777F6D"/>
    <w:rsid w:val="007842B2"/>
    <w:rsid w:val="00792388"/>
    <w:rsid w:val="00796967"/>
    <w:rsid w:val="007A4E59"/>
    <w:rsid w:val="007B032A"/>
    <w:rsid w:val="007B6E36"/>
    <w:rsid w:val="007C6314"/>
    <w:rsid w:val="007D328A"/>
    <w:rsid w:val="007E0009"/>
    <w:rsid w:val="007E0262"/>
    <w:rsid w:val="007F1B42"/>
    <w:rsid w:val="007F2036"/>
    <w:rsid w:val="007F4001"/>
    <w:rsid w:val="007F7EA8"/>
    <w:rsid w:val="008017AE"/>
    <w:rsid w:val="00801F3C"/>
    <w:rsid w:val="008023DD"/>
    <w:rsid w:val="00802706"/>
    <w:rsid w:val="008049A2"/>
    <w:rsid w:val="00813147"/>
    <w:rsid w:val="00813496"/>
    <w:rsid w:val="00822D12"/>
    <w:rsid w:val="008236B8"/>
    <w:rsid w:val="00823E0D"/>
    <w:rsid w:val="00824091"/>
    <w:rsid w:val="00826E8F"/>
    <w:rsid w:val="00831016"/>
    <w:rsid w:val="00831CA4"/>
    <w:rsid w:val="008326E3"/>
    <w:rsid w:val="0083791D"/>
    <w:rsid w:val="00845B9F"/>
    <w:rsid w:val="00851A2F"/>
    <w:rsid w:val="00853D5A"/>
    <w:rsid w:val="00854B9E"/>
    <w:rsid w:val="0086130C"/>
    <w:rsid w:val="00871E2B"/>
    <w:rsid w:val="00891EFE"/>
    <w:rsid w:val="00896D14"/>
    <w:rsid w:val="008A2CCD"/>
    <w:rsid w:val="008B02F0"/>
    <w:rsid w:val="008B1102"/>
    <w:rsid w:val="008B597F"/>
    <w:rsid w:val="008C36C7"/>
    <w:rsid w:val="008D1E26"/>
    <w:rsid w:val="008D35AC"/>
    <w:rsid w:val="008D3B40"/>
    <w:rsid w:val="008E0D4A"/>
    <w:rsid w:val="008E15E6"/>
    <w:rsid w:val="008E6795"/>
    <w:rsid w:val="008F250F"/>
    <w:rsid w:val="008F5614"/>
    <w:rsid w:val="00907387"/>
    <w:rsid w:val="009102F8"/>
    <w:rsid w:val="009115F1"/>
    <w:rsid w:val="00912B74"/>
    <w:rsid w:val="009137D2"/>
    <w:rsid w:val="00914024"/>
    <w:rsid w:val="00921CA3"/>
    <w:rsid w:val="00924F96"/>
    <w:rsid w:val="00931DA0"/>
    <w:rsid w:val="00932A11"/>
    <w:rsid w:val="00934968"/>
    <w:rsid w:val="00936B1A"/>
    <w:rsid w:val="0094164A"/>
    <w:rsid w:val="00944B43"/>
    <w:rsid w:val="009462C7"/>
    <w:rsid w:val="00950545"/>
    <w:rsid w:val="009603EE"/>
    <w:rsid w:val="00961151"/>
    <w:rsid w:val="0096419B"/>
    <w:rsid w:val="00970F5F"/>
    <w:rsid w:val="0098251B"/>
    <w:rsid w:val="00994999"/>
    <w:rsid w:val="00996F97"/>
    <w:rsid w:val="0099750F"/>
    <w:rsid w:val="009A0D1F"/>
    <w:rsid w:val="009A3009"/>
    <w:rsid w:val="009A5EFB"/>
    <w:rsid w:val="009A6B1D"/>
    <w:rsid w:val="009C0C51"/>
    <w:rsid w:val="009C1810"/>
    <w:rsid w:val="009C214F"/>
    <w:rsid w:val="009C2B62"/>
    <w:rsid w:val="009C2DDD"/>
    <w:rsid w:val="009D4D6F"/>
    <w:rsid w:val="009D560F"/>
    <w:rsid w:val="009D6485"/>
    <w:rsid w:val="009E18F3"/>
    <w:rsid w:val="009E1C38"/>
    <w:rsid w:val="009E215E"/>
    <w:rsid w:val="009F4B82"/>
    <w:rsid w:val="00A01C0A"/>
    <w:rsid w:val="00A04936"/>
    <w:rsid w:val="00A10095"/>
    <w:rsid w:val="00A125D8"/>
    <w:rsid w:val="00A209A5"/>
    <w:rsid w:val="00A20C8B"/>
    <w:rsid w:val="00A36E2A"/>
    <w:rsid w:val="00A451A8"/>
    <w:rsid w:val="00A47014"/>
    <w:rsid w:val="00A47112"/>
    <w:rsid w:val="00A54F29"/>
    <w:rsid w:val="00A562AB"/>
    <w:rsid w:val="00A60050"/>
    <w:rsid w:val="00A66552"/>
    <w:rsid w:val="00A66E51"/>
    <w:rsid w:val="00A67AFD"/>
    <w:rsid w:val="00A70F71"/>
    <w:rsid w:val="00A80533"/>
    <w:rsid w:val="00A842B8"/>
    <w:rsid w:val="00A908B3"/>
    <w:rsid w:val="00A91F06"/>
    <w:rsid w:val="00A94FA4"/>
    <w:rsid w:val="00AA12CB"/>
    <w:rsid w:val="00AA2CAC"/>
    <w:rsid w:val="00AA73C2"/>
    <w:rsid w:val="00AB037F"/>
    <w:rsid w:val="00AB1310"/>
    <w:rsid w:val="00AB3F55"/>
    <w:rsid w:val="00AC5EB0"/>
    <w:rsid w:val="00AD34A9"/>
    <w:rsid w:val="00AD5B62"/>
    <w:rsid w:val="00AE605B"/>
    <w:rsid w:val="00AE7D45"/>
    <w:rsid w:val="00AF3531"/>
    <w:rsid w:val="00AF3779"/>
    <w:rsid w:val="00AF5171"/>
    <w:rsid w:val="00B15883"/>
    <w:rsid w:val="00B221AC"/>
    <w:rsid w:val="00B246FB"/>
    <w:rsid w:val="00B26764"/>
    <w:rsid w:val="00B3131F"/>
    <w:rsid w:val="00B3699A"/>
    <w:rsid w:val="00B37534"/>
    <w:rsid w:val="00B37ACC"/>
    <w:rsid w:val="00B447C8"/>
    <w:rsid w:val="00B5060C"/>
    <w:rsid w:val="00B6266A"/>
    <w:rsid w:val="00B70DA0"/>
    <w:rsid w:val="00B71D91"/>
    <w:rsid w:val="00B734EA"/>
    <w:rsid w:val="00B81DDF"/>
    <w:rsid w:val="00B834CD"/>
    <w:rsid w:val="00B86D31"/>
    <w:rsid w:val="00B94702"/>
    <w:rsid w:val="00BA5554"/>
    <w:rsid w:val="00BA564D"/>
    <w:rsid w:val="00BA768D"/>
    <w:rsid w:val="00BB7861"/>
    <w:rsid w:val="00BC1931"/>
    <w:rsid w:val="00BC6332"/>
    <w:rsid w:val="00BC71E5"/>
    <w:rsid w:val="00BD5B19"/>
    <w:rsid w:val="00BD7340"/>
    <w:rsid w:val="00BE061F"/>
    <w:rsid w:val="00BE5C31"/>
    <w:rsid w:val="00BF2EEF"/>
    <w:rsid w:val="00BF31EB"/>
    <w:rsid w:val="00BF3D33"/>
    <w:rsid w:val="00BF5436"/>
    <w:rsid w:val="00BF60CE"/>
    <w:rsid w:val="00BF7A45"/>
    <w:rsid w:val="00C035D7"/>
    <w:rsid w:val="00C04B9B"/>
    <w:rsid w:val="00C04FE4"/>
    <w:rsid w:val="00C05AC5"/>
    <w:rsid w:val="00C070A3"/>
    <w:rsid w:val="00C11B27"/>
    <w:rsid w:val="00C1398E"/>
    <w:rsid w:val="00C14B00"/>
    <w:rsid w:val="00C23565"/>
    <w:rsid w:val="00C241CE"/>
    <w:rsid w:val="00C37C65"/>
    <w:rsid w:val="00C421DD"/>
    <w:rsid w:val="00C50FC7"/>
    <w:rsid w:val="00C61DF7"/>
    <w:rsid w:val="00C6474D"/>
    <w:rsid w:val="00C71386"/>
    <w:rsid w:val="00C73421"/>
    <w:rsid w:val="00C82C34"/>
    <w:rsid w:val="00CA2F99"/>
    <w:rsid w:val="00CA3473"/>
    <w:rsid w:val="00CA6CED"/>
    <w:rsid w:val="00CB1AC7"/>
    <w:rsid w:val="00CB3196"/>
    <w:rsid w:val="00CB3227"/>
    <w:rsid w:val="00CB56AB"/>
    <w:rsid w:val="00CB5DDD"/>
    <w:rsid w:val="00CB7304"/>
    <w:rsid w:val="00CC7CA2"/>
    <w:rsid w:val="00CD02B4"/>
    <w:rsid w:val="00CD088E"/>
    <w:rsid w:val="00CE4FED"/>
    <w:rsid w:val="00CE594A"/>
    <w:rsid w:val="00CF2710"/>
    <w:rsid w:val="00D069F3"/>
    <w:rsid w:val="00D07707"/>
    <w:rsid w:val="00D21EF2"/>
    <w:rsid w:val="00D3256F"/>
    <w:rsid w:val="00D345A4"/>
    <w:rsid w:val="00D353C9"/>
    <w:rsid w:val="00D44E7B"/>
    <w:rsid w:val="00D469FB"/>
    <w:rsid w:val="00D54A3E"/>
    <w:rsid w:val="00D573C2"/>
    <w:rsid w:val="00D756A9"/>
    <w:rsid w:val="00D977BC"/>
    <w:rsid w:val="00DA1D50"/>
    <w:rsid w:val="00DA3A09"/>
    <w:rsid w:val="00DA3D66"/>
    <w:rsid w:val="00DB02FF"/>
    <w:rsid w:val="00DC3225"/>
    <w:rsid w:val="00DC3297"/>
    <w:rsid w:val="00DC36EA"/>
    <w:rsid w:val="00DC778C"/>
    <w:rsid w:val="00DD1899"/>
    <w:rsid w:val="00DD1AFC"/>
    <w:rsid w:val="00DE33DA"/>
    <w:rsid w:val="00DE4C42"/>
    <w:rsid w:val="00DE5F62"/>
    <w:rsid w:val="00DE71B8"/>
    <w:rsid w:val="00DF30E2"/>
    <w:rsid w:val="00DF46FA"/>
    <w:rsid w:val="00DF68B7"/>
    <w:rsid w:val="00E02453"/>
    <w:rsid w:val="00E04BD9"/>
    <w:rsid w:val="00E05078"/>
    <w:rsid w:val="00E052C0"/>
    <w:rsid w:val="00E17FC5"/>
    <w:rsid w:val="00E220EC"/>
    <w:rsid w:val="00E25DA7"/>
    <w:rsid w:val="00E32035"/>
    <w:rsid w:val="00E37166"/>
    <w:rsid w:val="00E446A9"/>
    <w:rsid w:val="00E45562"/>
    <w:rsid w:val="00E50ED7"/>
    <w:rsid w:val="00E51489"/>
    <w:rsid w:val="00E53378"/>
    <w:rsid w:val="00E5508E"/>
    <w:rsid w:val="00E57B2B"/>
    <w:rsid w:val="00E63E0B"/>
    <w:rsid w:val="00E64946"/>
    <w:rsid w:val="00E652FD"/>
    <w:rsid w:val="00E657C4"/>
    <w:rsid w:val="00E75ECE"/>
    <w:rsid w:val="00E76DFE"/>
    <w:rsid w:val="00E83FAC"/>
    <w:rsid w:val="00E872BD"/>
    <w:rsid w:val="00E91972"/>
    <w:rsid w:val="00E92689"/>
    <w:rsid w:val="00E956E1"/>
    <w:rsid w:val="00EA3DF9"/>
    <w:rsid w:val="00EB3336"/>
    <w:rsid w:val="00EB3E0A"/>
    <w:rsid w:val="00EB48E9"/>
    <w:rsid w:val="00EB5465"/>
    <w:rsid w:val="00EC308A"/>
    <w:rsid w:val="00EC3537"/>
    <w:rsid w:val="00EC515D"/>
    <w:rsid w:val="00EC7644"/>
    <w:rsid w:val="00ED4800"/>
    <w:rsid w:val="00EE4EE6"/>
    <w:rsid w:val="00EF757B"/>
    <w:rsid w:val="00EF7EAC"/>
    <w:rsid w:val="00F02B5F"/>
    <w:rsid w:val="00F03591"/>
    <w:rsid w:val="00F0465D"/>
    <w:rsid w:val="00F15B8A"/>
    <w:rsid w:val="00F20F12"/>
    <w:rsid w:val="00F21B3D"/>
    <w:rsid w:val="00F23BCA"/>
    <w:rsid w:val="00F30838"/>
    <w:rsid w:val="00F3226C"/>
    <w:rsid w:val="00F33E5C"/>
    <w:rsid w:val="00F3546C"/>
    <w:rsid w:val="00F37C87"/>
    <w:rsid w:val="00F40D11"/>
    <w:rsid w:val="00F51F0B"/>
    <w:rsid w:val="00F600D5"/>
    <w:rsid w:val="00F62548"/>
    <w:rsid w:val="00F6380F"/>
    <w:rsid w:val="00F65FD3"/>
    <w:rsid w:val="00F71B97"/>
    <w:rsid w:val="00F73CE5"/>
    <w:rsid w:val="00F77CFB"/>
    <w:rsid w:val="00F817B3"/>
    <w:rsid w:val="00F81E49"/>
    <w:rsid w:val="00F847DB"/>
    <w:rsid w:val="00F85855"/>
    <w:rsid w:val="00F92333"/>
    <w:rsid w:val="00F93478"/>
    <w:rsid w:val="00F93FF2"/>
    <w:rsid w:val="00F978AC"/>
    <w:rsid w:val="00FA17BE"/>
    <w:rsid w:val="00FA322D"/>
    <w:rsid w:val="00FB247B"/>
    <w:rsid w:val="00FB692F"/>
    <w:rsid w:val="00FB7C65"/>
    <w:rsid w:val="00FC0592"/>
    <w:rsid w:val="00FC24F9"/>
    <w:rsid w:val="00FC3694"/>
    <w:rsid w:val="00FD0687"/>
    <w:rsid w:val="00FD4495"/>
    <w:rsid w:val="00FE54B3"/>
    <w:rsid w:val="00FF25F0"/>
    <w:rsid w:val="00FF28C6"/>
    <w:rsid w:val="00FF2FFB"/>
    <w:rsid w:val="00FF3329"/>
    <w:rsid w:val="00FF3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BC152"/>
  <w15:docId w15:val="{7AAA2FCA-BDC3-452A-A623-54AE861F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E6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C515B"/>
    <w:pPr>
      <w:keepNext/>
      <w:outlineLvl w:val="1"/>
    </w:pPr>
    <w:rPr>
      <w:rFonts w:ascii="Times Armenian" w:eastAsia="SimSun" w:hAnsi="Times Armenian"/>
      <w:b/>
      <w:sz w:val="18"/>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82C34"/>
    <w:pPr>
      <w:ind w:left="3600" w:firstLine="720"/>
      <w:jc w:val="center"/>
    </w:pPr>
    <w:rPr>
      <w:rFonts w:ascii="Arial LatRus" w:hAnsi="Arial LatRus"/>
      <w:sz w:val="20"/>
      <w:szCs w:val="20"/>
      <w:lang w:val="en-AU" w:eastAsia="en-US"/>
    </w:rPr>
  </w:style>
  <w:style w:type="character" w:customStyle="1" w:styleId="a4">
    <w:name w:val="Основной текст с отступом Знак"/>
    <w:basedOn w:val="a0"/>
    <w:link w:val="a3"/>
    <w:rsid w:val="00C82C34"/>
    <w:rPr>
      <w:rFonts w:ascii="Arial LatRus" w:eastAsia="Times New Roman" w:hAnsi="Arial LatRus" w:cs="Times New Roman"/>
      <w:sz w:val="20"/>
      <w:szCs w:val="20"/>
      <w:lang w:val="en-AU"/>
    </w:rPr>
  </w:style>
  <w:style w:type="paragraph" w:styleId="21">
    <w:name w:val="Body Text 2"/>
    <w:basedOn w:val="a"/>
    <w:link w:val="22"/>
    <w:uiPriority w:val="99"/>
    <w:rsid w:val="00C82C34"/>
    <w:pPr>
      <w:jc w:val="center"/>
    </w:pPr>
    <w:rPr>
      <w:rFonts w:ascii="Arial LatArm" w:hAnsi="Arial LatArm"/>
      <w:b/>
      <w:bCs/>
      <w:sz w:val="20"/>
      <w:szCs w:val="20"/>
      <w:lang w:val="en-AU" w:eastAsia="en-US"/>
    </w:rPr>
  </w:style>
  <w:style w:type="character" w:customStyle="1" w:styleId="22">
    <w:name w:val="Основной текст 2 Знак"/>
    <w:basedOn w:val="a0"/>
    <w:link w:val="21"/>
    <w:uiPriority w:val="99"/>
    <w:rsid w:val="00C82C34"/>
    <w:rPr>
      <w:rFonts w:ascii="Arial LatArm" w:eastAsia="Times New Roman" w:hAnsi="Arial LatArm" w:cs="Times New Roman"/>
      <w:b/>
      <w:bCs/>
      <w:sz w:val="20"/>
      <w:szCs w:val="20"/>
      <w:lang w:val="en-AU"/>
    </w:rPr>
  </w:style>
  <w:style w:type="paragraph" w:styleId="a5">
    <w:name w:val="Body Text"/>
    <w:basedOn w:val="a"/>
    <w:link w:val="a6"/>
    <w:rsid w:val="00C82C34"/>
    <w:pPr>
      <w:spacing w:after="120"/>
    </w:pPr>
  </w:style>
  <w:style w:type="character" w:customStyle="1" w:styleId="a6">
    <w:name w:val="Основной текст Знак"/>
    <w:basedOn w:val="a0"/>
    <w:link w:val="a5"/>
    <w:rsid w:val="00C82C3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0365E"/>
    <w:rPr>
      <w:rFonts w:ascii="Tahoma" w:hAnsi="Tahoma" w:cs="Tahoma"/>
      <w:sz w:val="16"/>
      <w:szCs w:val="16"/>
    </w:rPr>
  </w:style>
  <w:style w:type="character" w:customStyle="1" w:styleId="a8">
    <w:name w:val="Текст выноски Знак"/>
    <w:basedOn w:val="a0"/>
    <w:link w:val="a7"/>
    <w:uiPriority w:val="99"/>
    <w:semiHidden/>
    <w:rsid w:val="0070365E"/>
    <w:rPr>
      <w:rFonts w:ascii="Tahoma" w:eastAsia="Times New Roman" w:hAnsi="Tahoma" w:cs="Tahoma"/>
      <w:sz w:val="16"/>
      <w:szCs w:val="16"/>
      <w:lang w:eastAsia="ru-RU"/>
    </w:rPr>
  </w:style>
  <w:style w:type="paragraph" w:styleId="a9">
    <w:name w:val="List Paragraph"/>
    <w:aliases w:val="Абзац"/>
    <w:basedOn w:val="a"/>
    <w:uiPriority w:val="34"/>
    <w:qFormat/>
    <w:rsid w:val="00DE5F62"/>
    <w:pPr>
      <w:ind w:left="720"/>
      <w:contextualSpacing/>
    </w:pPr>
  </w:style>
  <w:style w:type="paragraph" w:styleId="aa">
    <w:name w:val="Normal (Web)"/>
    <w:aliases w:val="webb,Обычный (веб) Знак Знак,Знак Знак Знак Знак,Обычный (веб) Знак Знак Знак,Знак Знак Знак1 Знак Знак Знак Знак Знак,Знак1,Знак,Знак Знак1"/>
    <w:basedOn w:val="a"/>
    <w:link w:val="ab"/>
    <w:uiPriority w:val="99"/>
    <w:unhideWhenUsed/>
    <w:qFormat/>
    <w:rsid w:val="00E02453"/>
    <w:pPr>
      <w:spacing w:before="100" w:beforeAutospacing="1" w:after="100" w:afterAutospacing="1"/>
    </w:pPr>
  </w:style>
  <w:style w:type="table" w:customStyle="1" w:styleId="TableGrid1">
    <w:name w:val="Table Grid1"/>
    <w:basedOn w:val="a1"/>
    <w:next w:val="ac"/>
    <w:uiPriority w:val="39"/>
    <w:rsid w:val="00355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355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3155F0"/>
    <w:rPr>
      <w:color w:val="0563C1"/>
      <w:u w:val="single"/>
    </w:rPr>
  </w:style>
  <w:style w:type="paragraph" w:styleId="ae">
    <w:name w:val="footer"/>
    <w:basedOn w:val="a"/>
    <w:link w:val="af"/>
    <w:uiPriority w:val="99"/>
    <w:rsid w:val="003155F0"/>
    <w:pPr>
      <w:tabs>
        <w:tab w:val="center" w:pos="4680"/>
        <w:tab w:val="right" w:pos="9360"/>
      </w:tabs>
    </w:pPr>
    <w:rPr>
      <w:sz w:val="20"/>
      <w:szCs w:val="20"/>
      <w:lang w:val="en-AU" w:eastAsia="en-US"/>
    </w:rPr>
  </w:style>
  <w:style w:type="character" w:customStyle="1" w:styleId="af">
    <w:name w:val="Нижний колонтитул Знак"/>
    <w:basedOn w:val="a0"/>
    <w:link w:val="ae"/>
    <w:uiPriority w:val="99"/>
    <w:rsid w:val="003155F0"/>
    <w:rPr>
      <w:rFonts w:ascii="Times New Roman" w:eastAsia="Times New Roman" w:hAnsi="Times New Roman" w:cs="Times New Roman"/>
      <w:sz w:val="20"/>
      <w:szCs w:val="20"/>
      <w:lang w:val="en-AU"/>
    </w:rPr>
  </w:style>
  <w:style w:type="paragraph" w:styleId="af0">
    <w:name w:val="header"/>
    <w:basedOn w:val="a"/>
    <w:link w:val="af1"/>
    <w:unhideWhenUsed/>
    <w:rsid w:val="001C02AC"/>
    <w:pPr>
      <w:tabs>
        <w:tab w:val="center" w:pos="4680"/>
        <w:tab w:val="right" w:pos="9360"/>
      </w:tabs>
    </w:pPr>
  </w:style>
  <w:style w:type="character" w:customStyle="1" w:styleId="af1">
    <w:name w:val="Верхний колонтитул Знак"/>
    <w:basedOn w:val="a0"/>
    <w:link w:val="af0"/>
    <w:rsid w:val="001C02AC"/>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0D72DA"/>
    <w:rPr>
      <w:sz w:val="16"/>
      <w:szCs w:val="16"/>
    </w:rPr>
  </w:style>
  <w:style w:type="paragraph" w:styleId="af3">
    <w:name w:val="annotation text"/>
    <w:basedOn w:val="a"/>
    <w:link w:val="af4"/>
    <w:uiPriority w:val="99"/>
    <w:semiHidden/>
    <w:unhideWhenUsed/>
    <w:rsid w:val="000D72DA"/>
    <w:rPr>
      <w:sz w:val="20"/>
      <w:szCs w:val="20"/>
    </w:rPr>
  </w:style>
  <w:style w:type="character" w:customStyle="1" w:styleId="af4">
    <w:name w:val="Текст примечания Знак"/>
    <w:basedOn w:val="a0"/>
    <w:link w:val="af3"/>
    <w:uiPriority w:val="99"/>
    <w:semiHidden/>
    <w:rsid w:val="000D72D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0D72DA"/>
    <w:rPr>
      <w:b/>
      <w:bCs/>
    </w:rPr>
  </w:style>
  <w:style w:type="character" w:customStyle="1" w:styleId="af6">
    <w:name w:val="Тема примечания Знак"/>
    <w:basedOn w:val="af4"/>
    <w:link w:val="af5"/>
    <w:uiPriority w:val="99"/>
    <w:semiHidden/>
    <w:rsid w:val="000D72DA"/>
    <w:rPr>
      <w:rFonts w:ascii="Times New Roman" w:eastAsia="Times New Roman" w:hAnsi="Times New Roman" w:cs="Times New Roman"/>
      <w:b/>
      <w:bCs/>
      <w:sz w:val="20"/>
      <w:szCs w:val="20"/>
      <w:lang w:eastAsia="ru-RU"/>
    </w:rPr>
  </w:style>
  <w:style w:type="paragraph" w:styleId="af7">
    <w:name w:val="No Spacing"/>
    <w:uiPriority w:val="1"/>
    <w:qFormat/>
    <w:rsid w:val="00822D12"/>
    <w:pPr>
      <w:spacing w:after="0" w:line="240" w:lineRule="auto"/>
    </w:pPr>
    <w:rPr>
      <w:rFonts w:ascii="Calibri" w:eastAsia="Times New Roman" w:hAnsi="Calibri" w:cs="Times New Roman"/>
      <w:lang w:val="en-US"/>
    </w:rPr>
  </w:style>
  <w:style w:type="character" w:styleId="af8">
    <w:name w:val="Unresolved Mention"/>
    <w:basedOn w:val="a0"/>
    <w:uiPriority w:val="99"/>
    <w:semiHidden/>
    <w:unhideWhenUsed/>
    <w:rsid w:val="009603EE"/>
    <w:rPr>
      <w:color w:val="605E5C"/>
      <w:shd w:val="clear" w:color="auto" w:fill="E1DFDD"/>
    </w:rPr>
  </w:style>
  <w:style w:type="character" w:customStyle="1" w:styleId="20">
    <w:name w:val="Заголовок 2 Знак"/>
    <w:basedOn w:val="a0"/>
    <w:link w:val="2"/>
    <w:rsid w:val="004C515B"/>
    <w:rPr>
      <w:rFonts w:ascii="Times Armenian" w:eastAsia="SimSun" w:hAnsi="Times Armenian" w:cs="Times New Roman"/>
      <w:b/>
      <w:sz w:val="18"/>
      <w:szCs w:val="20"/>
      <w:lang w:val="en-US"/>
    </w:rPr>
  </w:style>
  <w:style w:type="numbering" w:customStyle="1" w:styleId="NoList1">
    <w:name w:val="No List1"/>
    <w:next w:val="a2"/>
    <w:uiPriority w:val="99"/>
    <w:semiHidden/>
    <w:unhideWhenUsed/>
    <w:rsid w:val="004C515B"/>
  </w:style>
  <w:style w:type="character" w:customStyle="1" w:styleId="apple-style-span">
    <w:name w:val="apple-style-span"/>
    <w:uiPriority w:val="99"/>
    <w:rsid w:val="004C515B"/>
    <w:rPr>
      <w:rFonts w:cs="Times New Roman"/>
    </w:rPr>
  </w:style>
  <w:style w:type="character" w:customStyle="1" w:styleId="apple-converted-space">
    <w:name w:val="apple-converted-space"/>
    <w:rsid w:val="004C515B"/>
  </w:style>
  <w:style w:type="character" w:styleId="af9">
    <w:name w:val="Emphasis"/>
    <w:basedOn w:val="a0"/>
    <w:uiPriority w:val="20"/>
    <w:qFormat/>
    <w:rsid w:val="004C515B"/>
    <w:rPr>
      <w:i/>
      <w:iCs/>
    </w:rPr>
  </w:style>
  <w:style w:type="character" w:styleId="afa">
    <w:name w:val="Strong"/>
    <w:basedOn w:val="a0"/>
    <w:uiPriority w:val="22"/>
    <w:qFormat/>
    <w:rsid w:val="004C515B"/>
    <w:rPr>
      <w:b/>
      <w:bCs/>
    </w:rPr>
  </w:style>
  <w:style w:type="table" w:customStyle="1" w:styleId="TableGrid11">
    <w:name w:val="Table Grid11"/>
    <w:basedOn w:val="a1"/>
    <w:next w:val="ac"/>
    <w:uiPriority w:val="39"/>
    <w:rsid w:val="004C515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c"/>
    <w:uiPriority w:val="39"/>
    <w:rsid w:val="004C515B"/>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c"/>
    <w:uiPriority w:val="39"/>
    <w:rsid w:val="004C5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бычный (Интернет) Знак"/>
    <w:aliases w:val="webb Знак,Обычный (веб) Знак Знак Знак1,Знак Знак Знак Знак Знак,Обычный (веб) Знак Знак Знак Знак,Знак Знак Знак1 Знак Знак Знак Знак Знак Знак,Знак1 Знак,Знак Знак,Знак Знак1 Знак"/>
    <w:link w:val="aa"/>
    <w:uiPriority w:val="99"/>
    <w:locked/>
    <w:rsid w:val="00613E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6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hyperlink" Target="http://www.hlib.am" TargetMode="External"/><Relationship Id="rId2" Type="http://schemas.openxmlformats.org/officeDocument/2006/relationships/hyperlink" Target="mailto:info@hlib.a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B1BAF-F833-4A94-AC68-30D24B6F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9</Pages>
  <Words>2033</Words>
  <Characters>11592</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4</dc:creator>
  <cp:keywords>https://mul2-aatm.gov.am/tasks/360254/oneclick/tuganqi voroshum BEST.docx?token=c422f37aa5b6eb3692198e491335daa1</cp:keywords>
  <cp:lastModifiedBy>lianasargsyan1988@gmail.com</cp:lastModifiedBy>
  <cp:revision>205</cp:revision>
  <cp:lastPrinted>2023-07-07T06:17:00Z</cp:lastPrinted>
  <dcterms:created xsi:type="dcterms:W3CDTF">2022-11-11T08:44:00Z</dcterms:created>
  <dcterms:modified xsi:type="dcterms:W3CDTF">2023-07-07T07:25:00Z</dcterms:modified>
</cp:coreProperties>
</file>