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E467" w14:textId="2F57CCA0" w:rsidR="00904497" w:rsidRDefault="00FF1A4B" w:rsidP="00A86BC1">
      <w:pPr>
        <w:pStyle w:val="a3"/>
        <w:ind w:left="-993" w:firstLine="426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թ. </w:t>
      </w:r>
      <w:r w:rsidR="00863EB3">
        <w:rPr>
          <w:rFonts w:ascii="Arial" w:hAnsi="Arial" w:cs="Arial"/>
          <w:lang w:val="hy-AM"/>
        </w:rPr>
        <w:t>օգոստոսի</w:t>
      </w:r>
      <w:r w:rsidRPr="004F34A4">
        <w:rPr>
          <w:rFonts w:ascii="Arial" w:hAnsi="Arial" w:cs="Arial"/>
          <w:lang w:val="hy-AM"/>
        </w:rPr>
        <w:t xml:space="preserve"> </w:t>
      </w:r>
      <w:r w:rsidR="00863EB3">
        <w:rPr>
          <w:rFonts w:ascii="Arial" w:hAnsi="Arial" w:cs="Arial"/>
          <w:lang w:val="hy-AM"/>
        </w:rPr>
        <w:t>14</w:t>
      </w:r>
      <w:r w:rsidRPr="004F34A4">
        <w:rPr>
          <w:rFonts w:ascii="Arial" w:hAnsi="Arial" w:cs="Arial"/>
          <w:lang w:val="hy-AM"/>
        </w:rPr>
        <w:t>-ի</w:t>
      </w:r>
      <w:r w:rsidR="00904497">
        <w:rPr>
          <w:rFonts w:ascii="Arial" w:hAnsi="Arial" w:cs="Arial"/>
          <w:lang w:val="hy-AM"/>
        </w:rPr>
        <w:t>ն նշանաված աճուրդը չկայացավ հայտ չլինելու պատճառով:</w:t>
      </w:r>
    </w:p>
    <w:p w14:paraId="5117DF84" w14:textId="46F797F3" w:rsidR="00257740" w:rsidRDefault="00904497" w:rsidP="00A86BC1">
      <w:pPr>
        <w:pStyle w:val="a3"/>
        <w:ind w:left="-993" w:firstLine="426"/>
        <w:jc w:val="both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lang w:val="hy-AM"/>
        </w:rPr>
        <w:t>2023թ. ս</w:t>
      </w:r>
      <w:r w:rsidR="00863EB3">
        <w:rPr>
          <w:rFonts w:ascii="Arial" w:hAnsi="Arial" w:cs="Arial"/>
          <w:lang w:val="hy-AM"/>
        </w:rPr>
        <w:t>եպտեմբեր</w:t>
      </w:r>
      <w:r>
        <w:rPr>
          <w:rFonts w:ascii="Arial" w:hAnsi="Arial" w:cs="Arial"/>
          <w:lang w:val="hy-AM"/>
        </w:rPr>
        <w:t>ի 1</w:t>
      </w:r>
      <w:r w:rsidR="00863EB3">
        <w:rPr>
          <w:rFonts w:ascii="Arial" w:hAnsi="Arial" w:cs="Arial"/>
          <w:lang w:val="hy-AM"/>
        </w:rPr>
        <w:t>1</w:t>
      </w:r>
      <w:r>
        <w:rPr>
          <w:rFonts w:ascii="Arial" w:hAnsi="Arial" w:cs="Arial"/>
          <w:lang w:val="hy-AM"/>
        </w:rPr>
        <w:t>-ին</w:t>
      </w:r>
      <w:r w:rsidR="00FF1A4B" w:rsidRPr="004F34A4">
        <w:rPr>
          <w:rFonts w:ascii="Arial" w:hAnsi="Arial" w:cs="Arial"/>
          <w:lang w:val="hy-AM"/>
        </w:rPr>
        <w:t xml:space="preserve"> </w:t>
      </w:r>
      <w:r w:rsidR="00FF1A4B">
        <w:rPr>
          <w:rFonts w:ascii="Arial" w:hAnsi="Arial" w:cs="Arial"/>
          <w:lang w:val="hy-AM"/>
        </w:rPr>
        <w:t xml:space="preserve">ժամը 11:00-ին </w:t>
      </w:r>
      <w:r w:rsidR="00257740">
        <w:rPr>
          <w:rFonts w:ascii="Arial" w:hAnsi="Arial" w:cs="Arial"/>
          <w:lang w:val="hy-AM"/>
        </w:rPr>
        <w:t xml:space="preserve">ք. Երևան, Արշակունյաց 5, ս. 311-ում </w:t>
      </w:r>
      <w:r w:rsidR="00FF1A4B">
        <w:rPr>
          <w:rFonts w:ascii="Arial" w:hAnsi="Arial" w:cs="Arial"/>
          <w:lang w:val="hy-AM"/>
        </w:rPr>
        <w:t xml:space="preserve">կկայանա «Արգոհշին» ՍՊԸ-ի պարտավորությունների համար </w:t>
      </w:r>
      <w:r w:rsidR="00FF1A4B" w:rsidRPr="00FF1A4B">
        <w:rPr>
          <w:rFonts w:ascii="Arial Unicode" w:hAnsi="Arial Unicode" w:cs="Sylfaen"/>
          <w:lang w:val="hy-AM"/>
        </w:rPr>
        <w:t>«Ակբա Կրեդիտ Ագրիկոլ Բանկ» ՓԲԸ</w:t>
      </w:r>
      <w:r w:rsidR="00FF1A4B" w:rsidRPr="00FF1A4B">
        <w:rPr>
          <w:rFonts w:ascii="Arial" w:hAnsi="Arial" w:cs="Arial"/>
          <w:lang w:val="hy-AM"/>
        </w:rPr>
        <w:t xml:space="preserve"> -ում գրավադրված </w:t>
      </w:r>
      <w:r w:rsidR="00FF1A4B">
        <w:rPr>
          <w:rFonts w:ascii="Arial" w:hAnsi="Arial" w:cs="Arial"/>
          <w:lang w:val="hy-AM"/>
        </w:rPr>
        <w:t xml:space="preserve">անշարժ գույքի </w:t>
      </w:r>
      <w:r w:rsidR="00FF1A4B" w:rsidRPr="00FF1A4B">
        <w:rPr>
          <w:rFonts w:ascii="Arial" w:hAnsi="Arial" w:cs="Arial"/>
          <w:lang w:val="hy-AM"/>
        </w:rPr>
        <w:t>աճուրդը</w:t>
      </w:r>
      <w:r w:rsidR="00FF1A4B">
        <w:rPr>
          <w:rFonts w:ascii="Arial" w:hAnsi="Arial" w:cs="Arial"/>
          <w:lang w:val="hy-AM"/>
        </w:rPr>
        <w:t xml:space="preserve"> 1 լոտով</w:t>
      </w:r>
      <w:r w:rsidR="00FF1A4B" w:rsidRPr="00FF1A4B">
        <w:rPr>
          <w:rFonts w:ascii="Arial" w:hAnsi="Arial" w:cs="Arial"/>
          <w:lang w:val="hy-AM"/>
        </w:rPr>
        <w:t>:</w:t>
      </w:r>
    </w:p>
    <w:p w14:paraId="4897CA3C" w14:textId="4CDA086E" w:rsidR="00257740" w:rsidRDefault="00257740" w:rsidP="00A86BC1">
      <w:pPr>
        <w:jc w:val="center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Լոտ 1.</w:t>
      </w:r>
    </w:p>
    <w:tbl>
      <w:tblPr>
        <w:tblStyle w:val="a4"/>
        <w:tblpPr w:leftFromText="180" w:rightFromText="180" w:vertAnchor="text" w:horzAnchor="margin" w:tblpXSpec="center" w:tblpYSpec="center"/>
        <w:tblOverlap w:val="never"/>
        <w:tblW w:w="10277" w:type="dxa"/>
        <w:tblLayout w:type="fixed"/>
        <w:tblLook w:val="04A0" w:firstRow="1" w:lastRow="0" w:firstColumn="1" w:lastColumn="0" w:noHBand="0" w:noVBand="1"/>
      </w:tblPr>
      <w:tblGrid>
        <w:gridCol w:w="1345"/>
        <w:gridCol w:w="1318"/>
        <w:gridCol w:w="6041"/>
        <w:gridCol w:w="1573"/>
      </w:tblGrid>
      <w:tr w:rsidR="000662AF" w:rsidRPr="0086251E" w14:paraId="252EC3C4" w14:textId="77777777" w:rsidTr="000662AF">
        <w:trPr>
          <w:trHeight w:val="1783"/>
        </w:trPr>
        <w:tc>
          <w:tcPr>
            <w:tcW w:w="1345" w:type="dxa"/>
            <w:vAlign w:val="center"/>
          </w:tcPr>
          <w:p w14:paraId="37E8E5D6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318" w:type="dxa"/>
            <w:vAlign w:val="center"/>
          </w:tcPr>
          <w:p w14:paraId="7CC61143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6041" w:type="dxa"/>
            <w:vAlign w:val="center"/>
          </w:tcPr>
          <w:p w14:paraId="55914554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573" w:type="dxa"/>
            <w:vAlign w:val="center"/>
          </w:tcPr>
          <w:p w14:paraId="411D8972" w14:textId="77777777" w:rsidR="000662AF" w:rsidRPr="00C53B41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Մեկնարկային գինը, ՀՀ դրամ</w:t>
            </w:r>
          </w:p>
        </w:tc>
      </w:tr>
      <w:tr w:rsidR="000662AF" w:rsidRPr="00AA63F2" w14:paraId="1D16A513" w14:textId="77777777" w:rsidTr="000662AF">
        <w:trPr>
          <w:trHeight w:val="2421"/>
        </w:trPr>
        <w:tc>
          <w:tcPr>
            <w:tcW w:w="1345" w:type="dxa"/>
            <w:vAlign w:val="center"/>
          </w:tcPr>
          <w:p w14:paraId="0E18F885" w14:textId="77777777" w:rsidR="000662AF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</w:p>
          <w:p w14:paraId="6F02B046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Կադաստր. ծածկագիրը 03-012-0236-0003</w:t>
            </w:r>
          </w:p>
        </w:tc>
        <w:tc>
          <w:tcPr>
            <w:tcW w:w="1318" w:type="dxa"/>
            <w:vAlign w:val="center"/>
          </w:tcPr>
          <w:p w14:paraId="553162D7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Արարատի մարզ, Այնթապ համայնք</w:t>
            </w:r>
          </w:p>
        </w:tc>
        <w:tc>
          <w:tcPr>
            <w:tcW w:w="6041" w:type="dxa"/>
            <w:vAlign w:val="center"/>
          </w:tcPr>
          <w:p w14:paraId="62A9C438" w14:textId="77777777" w:rsidR="000662AF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մակերեսը՝ 2300 քմ</w:t>
            </w:r>
          </w:p>
          <w:p w14:paraId="25D98AB0" w14:textId="77777777" w:rsidR="000662AF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 գյուղատնտեսական</w:t>
            </w:r>
          </w:p>
          <w:p w14:paraId="25AA3C75" w14:textId="1A871B6E" w:rsidR="000662AF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գործառնական նշանակությունը- վարելահող</w:t>
            </w:r>
          </w:p>
          <w:p w14:paraId="0EDE2907" w14:textId="77777777" w:rsidR="000662AF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գրանցված իրավունքը – սեփականություն</w:t>
            </w:r>
          </w:p>
          <w:p w14:paraId="7BD8A0D2" w14:textId="77777777" w:rsidR="000662AF" w:rsidRPr="00AA63F2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երկրաչափական տեսքը – ուղղանկյունաձև, հարթ է, առկա է միջին խտության ծիրանի այգի:</w:t>
            </w:r>
          </w:p>
        </w:tc>
        <w:tc>
          <w:tcPr>
            <w:tcW w:w="1573" w:type="dxa"/>
            <w:vAlign w:val="center"/>
          </w:tcPr>
          <w:p w14:paraId="409E89BB" w14:textId="4F85B6B4" w:rsidR="000662AF" w:rsidRPr="00D17E7E" w:rsidRDefault="00904497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3.</w:t>
            </w:r>
            <w:r w:rsidR="00863EB3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280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.</w:t>
            </w:r>
            <w:r w:rsidR="00863EB3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00</w:t>
            </w:r>
          </w:p>
        </w:tc>
      </w:tr>
    </w:tbl>
    <w:p w14:paraId="4D0FA48F" w14:textId="77777777" w:rsidR="00A86BC1" w:rsidRDefault="00A86BC1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</w:p>
    <w:p w14:paraId="5CAFF72E" w14:textId="3837BB0D" w:rsidR="00257740" w:rsidRDefault="00257740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մասնակցելու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ցանկացողները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մասնակացության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որին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ա)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ֆիզիկական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`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անձնագրի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անհատ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ձեռնարկատեր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հայտատուների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հաշվառումը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պատճենները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իսկ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տեղական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ինքնակառավարման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մարմինների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իրավաբանական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`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գրանցումը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կանոնադրության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ինչպես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նաև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իրավաբանական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տեղական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ինքնակառավարման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մարմինների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ներկայացուցչի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լիազորագիր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եթե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հայտատուն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հանդես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գալիս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ջոցով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բ)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նախավճարի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վճարումը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</w:p>
    <w:p w14:paraId="65AA95CC" w14:textId="225FDBD3" w:rsidR="00257740" w:rsidRDefault="00257740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կազմում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տվյալ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լոտի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մեկնարկային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գնի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համապատասխանաբար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1 և 5</w:t>
      </w:r>
      <w:r w:rsidR="000662AF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տոկոսները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 w:rsidR="000662AF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անձինք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ծանուցում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որին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. ա)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ֆիզիկական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`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անձնագրի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անհատ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ձեռնարկատերերի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`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դրանց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գրանցումը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իսկ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տեղական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ինքնակառավարման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մարմինների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իրավաբանական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գրանցումը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կանոնադրության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լիազորագիր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եթե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հանդես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գալիս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ջոցով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 w:rsidRPr="006E74AF">
        <w:rPr>
          <w:rFonts w:ascii="Arial Unicode" w:hAnsi="Arial Unicode" w:cs="Arian AMU"/>
          <w:color w:val="000000"/>
          <w:sz w:val="18"/>
          <w:szCs w:val="18"/>
        </w:rPr>
        <w:br/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ովքեր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ցանկություն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ունեն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գտնվել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սահմանվում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մուտքի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չափը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կազմում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5.000 ՀՀ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դրամ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</w:p>
    <w:p w14:paraId="2DA5F44B" w14:textId="762D5FC3" w:rsidR="00A645B5" w:rsidRDefault="00257740" w:rsidP="000662AF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վճարը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մուտքի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proofErr w:type="gram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պարտապան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</w:t>
      </w:r>
      <w:proofErr w:type="spellEnd"/>
      <w:proofErr w:type="gram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անվամբ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ՙՎՏԲ-Հայաստան</w:t>
      </w:r>
      <w:proofErr w:type="spellEnd"/>
      <w:r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Բանկ՚ՓԲԸ</w:t>
      </w:r>
      <w:r w:rsidRPr="00CF61B4">
        <w:rPr>
          <w:rFonts w:ascii="Arial Unicode" w:hAnsi="Arial Unicode"/>
          <w:color w:val="000000"/>
          <w:sz w:val="20"/>
          <w:szCs w:val="20"/>
        </w:rPr>
        <w:t>-</w:t>
      </w:r>
      <w:r>
        <w:rPr>
          <w:rFonts w:ascii="Arial Unicode" w:hAnsi="Arial Unicode"/>
          <w:color w:val="000000"/>
          <w:sz w:val="20"/>
          <w:szCs w:val="20"/>
        </w:rPr>
        <w:t>ի</w:t>
      </w:r>
      <w:proofErr w:type="spellEnd"/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թիվ</w:t>
      </w:r>
      <w:proofErr w:type="spellEnd"/>
      <w:r>
        <w:rPr>
          <w:rFonts w:ascii="Arial Unicode" w:hAnsi="Arial Unicode"/>
          <w:color w:val="000000"/>
          <w:sz w:val="20"/>
          <w:szCs w:val="20"/>
        </w:rPr>
        <w:t xml:space="preserve"> 35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մասնաճյուղում</w:t>
      </w:r>
      <w:proofErr w:type="spellEnd"/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բացված</w:t>
      </w:r>
      <w:proofErr w:type="spellEnd"/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160690329653</w:t>
      </w:r>
      <w:r w:rsidRPr="00553792">
        <w:rPr>
          <w:rFonts w:ascii="Arial Unicode" w:eastAsia="Times New Roman" w:hAnsi="Arial Unicode" w:cs="Times New Roman"/>
          <w:sz w:val="20"/>
          <w:szCs w:val="20"/>
        </w:rPr>
        <w:t>1</w:t>
      </w:r>
      <w:r>
        <w:rPr>
          <w:rFonts w:ascii="Arial Unicode" w:eastAsia="Times New Roman" w:hAnsi="Arial Unicode" w:cs="Times New Roman"/>
          <w:sz w:val="20"/>
          <w:szCs w:val="20"/>
        </w:rPr>
        <w:t xml:space="preserve">8 </w:t>
      </w:r>
      <w:proofErr w:type="spellStart"/>
      <w:r w:rsidRPr="00553792">
        <w:rPr>
          <w:rFonts w:ascii="Arial Unicode" w:eastAsia="Times New Roman" w:hAnsi="Arial Unicode" w:cs="Times New Roman"/>
          <w:sz w:val="20"/>
          <w:szCs w:val="20"/>
        </w:rPr>
        <w:t>ս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նանկության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հատուկ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հաշվին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մինչև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/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ծանուցում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ներկայացնելու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պահը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: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ցանկացողները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ինչպես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նաև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անձինք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սույն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հայտարարությունից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հետո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՝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անցկացման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օրվանից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3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օր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առաջ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 </w:t>
      </w:r>
      <w:proofErr w:type="spellStart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ժամը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16:00-ն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կարող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.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իսկ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անձինք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ծանուցում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ՀՀ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սնանկության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դատարան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/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հասցե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ք.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Երևան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Օտյան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53/2/: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ծանուցում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ներկայացրած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ներկայանան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լիազորությունները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(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)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պատշաճ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վավերացված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: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անցկացվում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բաց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դասական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եղանակով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հաղթող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համարվում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առավել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բարձր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առաջարկած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 w:rsidRPr="006E74AF">
        <w:rPr>
          <w:rFonts w:ascii="Arial Unicode" w:hAnsi="Arial Unicode" w:cs="Arian AMU"/>
          <w:color w:val="000000"/>
          <w:sz w:val="18"/>
          <w:szCs w:val="18"/>
        </w:rPr>
        <w:br/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հաղթած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պարտավոր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անցկացնելու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օրվանից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արդյունքների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վերաբերյալ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համապատասխան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արձանագրության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հիման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վրա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տաս</w:t>
      </w:r>
      <w:proofErr w:type="spellEnd"/>
      <w:r w:rsidR="003525FC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օրվա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ընթացքում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պարտապանի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սնանկության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հատուկ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հաշվին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լոտի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գնման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գինը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հաշվանցելով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: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Նշված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ժամկետում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վաճառքի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գինն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ամբողջությամբ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չվճարելու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համարվում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չկայացած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իսկ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հաղթողի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կող</w:t>
      </w:r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վերադարձվում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: </w:t>
      </w:r>
    </w:p>
    <w:p w14:paraId="0C4B8C1B" w14:textId="77777777" w:rsidR="003525FC" w:rsidRDefault="003525FC" w:rsidP="003525FC">
      <w:pPr>
        <w:jc w:val="both"/>
      </w:pP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Աճուրդում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հաղթող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մասնակից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է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համարվում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առավել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բարձր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գին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առաջարկած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մասնակիցը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: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Գույքի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մասին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այլ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տեղեկություններ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ստանալու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,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ինչպես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նաև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աճուրդի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կանոնակարգին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ծանոթանալու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համար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զանգահարել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lang w:val="hy-AM"/>
        </w:rPr>
        <w:t>Արգոհշին</w:t>
      </w: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  <w:lang w:val="hy-AM"/>
        </w:rPr>
        <w:t xml:space="preserve"> ՍՊԸ-ի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սնանկության</w:t>
      </w:r>
      <w:proofErr w:type="spellEnd"/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գործով</w:t>
      </w:r>
      <w:proofErr w:type="spellEnd"/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կառավարիչ</w:t>
      </w:r>
      <w:proofErr w:type="spellEnd"/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Ռուզան</w:t>
      </w:r>
      <w:proofErr w:type="spellEnd"/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Հովհաննիսյանին</w:t>
      </w:r>
      <w:proofErr w:type="spellEnd"/>
      <w:r>
        <w:rPr>
          <w:rFonts w:ascii="Arial Unicode" w:hAnsi="Arial Unicode"/>
          <w:sz w:val="20"/>
          <w:szCs w:val="20"/>
        </w:rPr>
        <w:t>՝</w:t>
      </w:r>
      <w:r w:rsidRPr="009A1FBF">
        <w:rPr>
          <w:rFonts w:ascii="Arial Unicode" w:hAnsi="Arial Unicode"/>
          <w:sz w:val="20"/>
          <w:szCs w:val="20"/>
        </w:rPr>
        <w:t xml:space="preserve"> 093 37 </w:t>
      </w:r>
      <w:r w:rsidRPr="006E74AF">
        <w:rPr>
          <w:rFonts w:ascii="Arial Unicode" w:hAnsi="Arial Unicode"/>
          <w:sz w:val="20"/>
          <w:szCs w:val="20"/>
        </w:rPr>
        <w:t xml:space="preserve">27 05 </w:t>
      </w:r>
      <w:proofErr w:type="spellStart"/>
      <w:r>
        <w:rPr>
          <w:rFonts w:ascii="Arial Unicode" w:hAnsi="Arial Unicode"/>
          <w:sz w:val="20"/>
          <w:szCs w:val="20"/>
        </w:rPr>
        <w:t>հեռախոսահամարով</w:t>
      </w:r>
      <w:proofErr w:type="spellEnd"/>
      <w:r w:rsidRPr="006E74AF">
        <w:rPr>
          <w:rFonts w:ascii="Arial Unicode" w:hAnsi="Arial Unicode"/>
          <w:sz w:val="20"/>
          <w:szCs w:val="20"/>
        </w:rPr>
        <w:t>:</w:t>
      </w:r>
    </w:p>
    <w:p w14:paraId="5CBE518E" w14:textId="77777777" w:rsidR="003525FC" w:rsidRDefault="003525FC" w:rsidP="00A86BC1">
      <w:pPr>
        <w:ind w:left="-851"/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</w:p>
    <w:tbl>
      <w:tblPr>
        <w:tblW w:w="9870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4933"/>
      </w:tblGrid>
      <w:tr w:rsidR="003525FC" w14:paraId="616D24A5" w14:textId="77777777" w:rsidTr="003525FC">
        <w:trPr>
          <w:jc w:val="center"/>
        </w:trPr>
        <w:tc>
          <w:tcPr>
            <w:tcW w:w="49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14:paraId="677C1E38" w14:textId="54FB8F3C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lastRenderedPageBreak/>
              <w:drawing>
                <wp:inline distT="0" distB="0" distL="0" distR="0" wp14:anchorId="77B744EE" wp14:editId="4410D657">
                  <wp:extent cx="2990850" cy="2247900"/>
                  <wp:effectExtent l="0" t="0" r="0" b="0"/>
                  <wp:docPr id="13609698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1FA03DBC" w14:textId="23CF7A32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drawing>
                <wp:inline distT="0" distB="0" distL="0" distR="0" wp14:anchorId="4CDC645B" wp14:editId="1B799ED8">
                  <wp:extent cx="2981325" cy="2238375"/>
                  <wp:effectExtent l="0" t="0" r="9525" b="9525"/>
                  <wp:docPr id="48990439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FC" w14:paraId="3A3FA2E6" w14:textId="77777777" w:rsidTr="003525FC">
        <w:trPr>
          <w:jc w:val="center"/>
        </w:trPr>
        <w:tc>
          <w:tcPr>
            <w:tcW w:w="49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14:paraId="3323B57E" w14:textId="14D89F7D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drawing>
                <wp:inline distT="0" distB="0" distL="0" distR="0" wp14:anchorId="3E02E7AD" wp14:editId="0A0C4C52">
                  <wp:extent cx="2981325" cy="2238375"/>
                  <wp:effectExtent l="0" t="0" r="9525" b="9525"/>
                  <wp:docPr id="10950513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7BF67DA8" w14:textId="20D845BE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drawing>
                <wp:inline distT="0" distB="0" distL="0" distR="0" wp14:anchorId="107EB1EA" wp14:editId="295E470B">
                  <wp:extent cx="2981325" cy="2238375"/>
                  <wp:effectExtent l="0" t="0" r="9525" b="9525"/>
                  <wp:docPr id="11315917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4884B" w14:textId="77777777" w:rsidR="003525FC" w:rsidRDefault="003525FC" w:rsidP="000662AF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</w:p>
    <w:p w14:paraId="166A3AA0" w14:textId="77777777" w:rsidR="000662AF" w:rsidRPr="00257740" w:rsidRDefault="000662AF" w:rsidP="000662AF">
      <w:pPr>
        <w:jc w:val="both"/>
        <w:rPr>
          <w:rFonts w:ascii="Arial" w:hAnsi="Arial" w:cs="Arial"/>
        </w:rPr>
      </w:pPr>
    </w:p>
    <w:sectPr w:rsidR="000662AF" w:rsidRPr="00257740" w:rsidSect="00A86BC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D"/>
    <w:rsid w:val="000662AF"/>
    <w:rsid w:val="00257740"/>
    <w:rsid w:val="003525FC"/>
    <w:rsid w:val="00433DDD"/>
    <w:rsid w:val="00863EB3"/>
    <w:rsid w:val="00904497"/>
    <w:rsid w:val="00A645B5"/>
    <w:rsid w:val="00A86BC1"/>
    <w:rsid w:val="00D3606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A577"/>
  <w15:chartTrackingRefBased/>
  <w15:docId w15:val="{B75E5802-511A-45E2-BEEF-3B6A11E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A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2577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2023-08-02T11:17:00Z</cp:lastPrinted>
  <dcterms:created xsi:type="dcterms:W3CDTF">2023-07-03T13:32:00Z</dcterms:created>
  <dcterms:modified xsi:type="dcterms:W3CDTF">2023-08-13T15:41:00Z</dcterms:modified>
</cp:coreProperties>
</file>