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7F" w:rsidRPr="00C60461" w:rsidRDefault="009A437F" w:rsidP="009A437F">
      <w:pPr>
        <w:jc w:val="center"/>
        <w:rPr>
          <w:b/>
        </w:rPr>
      </w:pPr>
      <w:r w:rsidRPr="00C60461">
        <w:rPr>
          <w:b/>
          <w:lang w:val="hy-AM"/>
        </w:rPr>
        <w:t>Հ Ա Յ Տ Ա Ր Ա Ր ՈՒ Թ Յ ՈՒ Ն</w:t>
      </w:r>
    </w:p>
    <w:p w:rsidR="009A437F" w:rsidRPr="00C60461" w:rsidRDefault="009A437F" w:rsidP="009A437F">
      <w:pPr>
        <w:jc w:val="center"/>
        <w:rPr>
          <w:b/>
        </w:rPr>
      </w:pPr>
    </w:p>
    <w:p w:rsidR="009A437F" w:rsidRPr="00C60461" w:rsidRDefault="009A437F" w:rsidP="009A437F">
      <w:pPr>
        <w:rPr>
          <w:b/>
          <w:sz w:val="22"/>
          <w:szCs w:val="22"/>
          <w:lang w:val="hy-AM"/>
        </w:rPr>
      </w:pPr>
      <w:r w:rsidRPr="00C60461">
        <w:rPr>
          <w:b/>
          <w:sz w:val="22"/>
          <w:szCs w:val="22"/>
          <w:lang w:val="hy-AM"/>
        </w:rPr>
        <w:t xml:space="preserve">Վեդի համայնք                                                         </w:t>
      </w:r>
      <w:r w:rsidR="00734D66">
        <w:rPr>
          <w:b/>
          <w:sz w:val="22"/>
          <w:szCs w:val="22"/>
          <w:lang w:val="hy-AM"/>
        </w:rPr>
        <w:t xml:space="preserve">                      </w:t>
      </w:r>
      <w:r w:rsidRPr="00C60461">
        <w:rPr>
          <w:b/>
          <w:sz w:val="22"/>
          <w:szCs w:val="22"/>
          <w:lang w:val="hy-AM"/>
        </w:rPr>
        <w:t xml:space="preserve">                </w:t>
      </w:r>
      <w:r w:rsidR="00734D66">
        <w:rPr>
          <w:b/>
          <w:sz w:val="22"/>
          <w:szCs w:val="22"/>
          <w:lang w:val="hy-AM"/>
        </w:rPr>
        <w:t>03</w:t>
      </w:r>
      <w:r w:rsidRPr="00C60461">
        <w:rPr>
          <w:b/>
          <w:sz w:val="22"/>
          <w:szCs w:val="22"/>
          <w:lang w:val="hy-AM"/>
        </w:rPr>
        <w:t xml:space="preserve">-ը </w:t>
      </w:r>
      <w:r w:rsidR="00734D66">
        <w:rPr>
          <w:b/>
          <w:sz w:val="22"/>
          <w:szCs w:val="22"/>
          <w:lang w:val="hy-AM"/>
        </w:rPr>
        <w:t>հոկտեմբերի</w:t>
      </w:r>
      <w:r w:rsidRPr="00C60461">
        <w:rPr>
          <w:b/>
          <w:sz w:val="22"/>
          <w:szCs w:val="22"/>
          <w:lang w:val="hy-AM"/>
        </w:rPr>
        <w:t xml:space="preserve"> 2023թ.</w:t>
      </w:r>
    </w:p>
    <w:p w:rsidR="009A437F" w:rsidRPr="00C60461" w:rsidRDefault="009A437F" w:rsidP="009A437F">
      <w:pPr>
        <w:rPr>
          <w:b/>
          <w:sz w:val="20"/>
          <w:szCs w:val="20"/>
          <w:lang w:val="hy-AM"/>
        </w:rPr>
      </w:pPr>
    </w:p>
    <w:p w:rsidR="009A437F" w:rsidRPr="00C60461" w:rsidRDefault="009A437F" w:rsidP="009A437F">
      <w:pPr>
        <w:rPr>
          <w:b/>
          <w:i/>
          <w:sz w:val="22"/>
          <w:szCs w:val="22"/>
          <w:lang w:val="hy-AM"/>
        </w:rPr>
      </w:pPr>
      <w:r w:rsidRPr="00C60461">
        <w:rPr>
          <w:b/>
          <w:i/>
          <w:sz w:val="22"/>
          <w:szCs w:val="22"/>
          <w:lang w:val="hy-AM"/>
        </w:rPr>
        <w:t>ՀՀ Արարատի մարզի Վեդու համայնքապետարանը հայտարարում է մրցույթ՝</w:t>
      </w:r>
    </w:p>
    <w:p w:rsidR="009A437F" w:rsidRPr="00E74B75" w:rsidRDefault="009A437F" w:rsidP="009A437F">
      <w:pPr>
        <w:jc w:val="both"/>
        <w:rPr>
          <w:b/>
          <w:lang w:val="hy-AM"/>
        </w:rPr>
      </w:pPr>
    </w:p>
    <w:p w:rsidR="00F40D6C" w:rsidRPr="00E74B75" w:rsidRDefault="009A437F" w:rsidP="00F40D6C">
      <w:pPr>
        <w:shd w:val="clear" w:color="auto" w:fill="FFFFFF"/>
        <w:ind w:right="67"/>
        <w:jc w:val="center"/>
        <w:rPr>
          <w:b/>
          <w:bCs/>
          <w:lang w:val="hy-AM"/>
        </w:rPr>
      </w:pPr>
      <w:r w:rsidRPr="00E74B75">
        <w:rPr>
          <w:b/>
          <w:bCs/>
          <w:lang w:val="hy-AM"/>
        </w:rPr>
        <w:t>ՀԱՅԱՍՏԱՆԻ</w:t>
      </w:r>
      <w:r w:rsidRPr="00E74B75">
        <w:rPr>
          <w:rFonts w:cs="Arial Armenian"/>
          <w:b/>
          <w:bCs/>
          <w:lang w:val="hy-AM"/>
        </w:rPr>
        <w:t xml:space="preserve"> </w:t>
      </w:r>
      <w:r w:rsidRPr="00E74B75">
        <w:rPr>
          <w:b/>
          <w:bCs/>
          <w:lang w:val="hy-AM"/>
        </w:rPr>
        <w:t>ՀԱՆՐԱՊԵՏՈՒԹՅԱՆ</w:t>
      </w:r>
      <w:r w:rsidRPr="00E74B75">
        <w:rPr>
          <w:rFonts w:cs="Arial Armenian"/>
          <w:b/>
          <w:bCs/>
          <w:lang w:val="hy-AM"/>
        </w:rPr>
        <w:t xml:space="preserve"> </w:t>
      </w:r>
      <w:r w:rsidRPr="00E74B75">
        <w:rPr>
          <w:b/>
          <w:bCs/>
          <w:lang w:val="hy-AM"/>
        </w:rPr>
        <w:t xml:space="preserve">ԱՐԱՐԱՏԻ </w:t>
      </w:r>
      <w:r w:rsidRPr="00E74B75">
        <w:rPr>
          <w:rFonts w:cs="Arial Armenian"/>
          <w:b/>
          <w:bCs/>
          <w:lang w:val="hy-AM"/>
        </w:rPr>
        <w:t xml:space="preserve"> </w:t>
      </w:r>
      <w:r w:rsidRPr="00E74B75">
        <w:rPr>
          <w:b/>
          <w:bCs/>
          <w:lang w:val="hy-AM"/>
        </w:rPr>
        <w:t>ՄԱՐԶԻ</w:t>
      </w:r>
      <w:r w:rsidRPr="00E74B75">
        <w:rPr>
          <w:rFonts w:cs="Arial Armenian"/>
          <w:b/>
          <w:bCs/>
          <w:lang w:val="hy-AM"/>
        </w:rPr>
        <w:t xml:space="preserve"> </w:t>
      </w:r>
      <w:r w:rsidRPr="00E74B75">
        <w:rPr>
          <w:b/>
          <w:bCs/>
          <w:lang w:val="hy-AM"/>
        </w:rPr>
        <w:t>ՎԵԴՈՒ  ՀԱՄԱՅՆՔԱՊԵՏԱՐԱՆԻ</w:t>
      </w:r>
      <w:r w:rsidRPr="00E74B75">
        <w:rPr>
          <w:rFonts w:cs="Arial Armenian"/>
          <w:b/>
          <w:bCs/>
          <w:lang w:val="hy-AM"/>
        </w:rPr>
        <w:t xml:space="preserve"> </w:t>
      </w:r>
      <w:r w:rsidRPr="00E74B75">
        <w:rPr>
          <w:b/>
          <w:bCs/>
          <w:lang w:val="hy-AM"/>
        </w:rPr>
        <w:t>ԱՇԽԱՏԱԿԱԶՄԻ</w:t>
      </w:r>
      <w:r w:rsidRPr="00E74B75">
        <w:rPr>
          <w:rFonts w:cs="Arial Armenian"/>
          <w:b/>
          <w:bCs/>
          <w:lang w:val="hy-AM"/>
        </w:rPr>
        <w:t xml:space="preserve"> </w:t>
      </w:r>
      <w:r w:rsidR="00F40D6C" w:rsidRPr="00E74B75">
        <w:rPr>
          <w:b/>
          <w:bCs/>
          <w:lang w:val="hy-AM"/>
        </w:rPr>
        <w:t>ՔԱՂԱՔԱՇԻՆՈՒԹՅԱՆ ԵՎ ՀՈՂԱՇԻՆՈՒԹՅԱՆ  ԲԱԺՆԻ ԱՌԱՋԱՏԱՐ</w:t>
      </w:r>
      <w:r w:rsidR="00F40D6C" w:rsidRPr="00E74B75">
        <w:rPr>
          <w:rFonts w:cs="Arial Armenian"/>
          <w:b/>
          <w:bCs/>
          <w:lang w:val="hy-AM"/>
        </w:rPr>
        <w:t xml:space="preserve"> </w:t>
      </w:r>
      <w:r w:rsidR="00F40D6C" w:rsidRPr="00E74B75">
        <w:rPr>
          <w:b/>
          <w:bCs/>
          <w:lang w:val="hy-AM"/>
        </w:rPr>
        <w:t>ՄԱՍՆԱԳԵՏԻ</w:t>
      </w:r>
    </w:p>
    <w:p w:rsidR="00F40D6C" w:rsidRPr="00635F61" w:rsidRDefault="00F40D6C" w:rsidP="00F40D6C">
      <w:pPr>
        <w:shd w:val="clear" w:color="auto" w:fill="FFFFFF"/>
        <w:ind w:right="67"/>
        <w:jc w:val="center"/>
        <w:rPr>
          <w:b/>
          <w:sz w:val="22"/>
          <w:szCs w:val="22"/>
          <w:lang w:val="hy-AM"/>
        </w:rPr>
      </w:pPr>
      <w:r w:rsidRPr="00635F61">
        <w:rPr>
          <w:b/>
          <w:sz w:val="22"/>
          <w:szCs w:val="22"/>
          <w:lang w:val="hy-AM"/>
        </w:rPr>
        <w:t>(ծածկագիր</w:t>
      </w:r>
      <w:r>
        <w:rPr>
          <w:b/>
          <w:sz w:val="22"/>
          <w:szCs w:val="22"/>
          <w:lang w:val="hy-AM"/>
        </w:rPr>
        <w:t xml:space="preserve"> 3.1-</w:t>
      </w:r>
      <w:r w:rsidRPr="00F40D6C">
        <w:rPr>
          <w:b/>
          <w:sz w:val="22"/>
          <w:szCs w:val="22"/>
          <w:lang w:val="hy-AM"/>
        </w:rPr>
        <w:t>2</w:t>
      </w:r>
      <w:bookmarkStart w:id="0" w:name="_GoBack"/>
      <w:bookmarkEnd w:id="0"/>
      <w:r w:rsidRPr="00635F61">
        <w:rPr>
          <w:b/>
          <w:sz w:val="22"/>
          <w:szCs w:val="22"/>
          <w:lang w:val="hy-AM"/>
        </w:rPr>
        <w:t>)</w:t>
      </w:r>
    </w:p>
    <w:p w:rsidR="00F40D6C" w:rsidRPr="00635F61" w:rsidRDefault="00F40D6C" w:rsidP="00F40D6C">
      <w:pPr>
        <w:shd w:val="clear" w:color="auto" w:fill="FFFFFF"/>
        <w:ind w:right="67"/>
        <w:jc w:val="center"/>
        <w:rPr>
          <w:rFonts w:ascii="Calibri" w:hAnsi="Calibri"/>
          <w:b/>
          <w:sz w:val="22"/>
          <w:szCs w:val="22"/>
          <w:lang w:val="hy-AM"/>
        </w:rPr>
      </w:pPr>
      <w:r w:rsidRPr="00635F61">
        <w:rPr>
          <w:b/>
          <w:sz w:val="22"/>
          <w:szCs w:val="22"/>
          <w:lang w:val="hy-AM"/>
        </w:rPr>
        <w:t xml:space="preserve"> </w:t>
      </w:r>
    </w:p>
    <w:p w:rsidR="009A437F" w:rsidRPr="00C60461" w:rsidRDefault="009A437F" w:rsidP="00F40D6C">
      <w:pPr>
        <w:spacing w:line="276" w:lineRule="auto"/>
        <w:jc w:val="center"/>
        <w:rPr>
          <w:b/>
          <w:lang w:val="hy-AM"/>
        </w:rPr>
      </w:pPr>
      <w:r w:rsidRPr="00C60461">
        <w:rPr>
          <w:b/>
          <w:lang w:val="hy-AM"/>
        </w:rPr>
        <w:t>համայնքային ծառայության թափուր պաշտոնը զբաղեցնելու համար</w:t>
      </w:r>
    </w:p>
    <w:p w:rsidR="009A437F" w:rsidRPr="00C60461" w:rsidRDefault="009A437F" w:rsidP="009A437F">
      <w:pPr>
        <w:jc w:val="center"/>
        <w:rPr>
          <w:b/>
          <w:bCs/>
          <w:i/>
          <w:sz w:val="20"/>
          <w:szCs w:val="20"/>
          <w:lang w:val="hy-AM"/>
        </w:rPr>
      </w:pPr>
    </w:p>
    <w:p w:rsidR="009A437F" w:rsidRPr="00C60461" w:rsidRDefault="009A437F" w:rsidP="009A437F">
      <w:pPr>
        <w:jc w:val="center"/>
        <w:rPr>
          <w:b/>
          <w:bCs/>
          <w:i/>
          <w:sz w:val="18"/>
          <w:szCs w:val="18"/>
          <w:lang w:val="hy-AM"/>
        </w:rPr>
      </w:pPr>
    </w:p>
    <w:p w:rsidR="009A437F" w:rsidRPr="00C60461" w:rsidRDefault="009A437F" w:rsidP="009A437F">
      <w:pPr>
        <w:jc w:val="both"/>
        <w:rPr>
          <w:b/>
          <w:bCs/>
          <w:i/>
          <w:sz w:val="21"/>
          <w:szCs w:val="21"/>
          <w:lang w:val="hy-AM"/>
        </w:rPr>
      </w:pPr>
      <w:r w:rsidRPr="00C60461">
        <w:rPr>
          <w:b/>
          <w:bCs/>
          <w:i/>
          <w:sz w:val="18"/>
          <w:szCs w:val="18"/>
          <w:lang w:val="hy-AM"/>
        </w:rPr>
        <w:t xml:space="preserve"> </w:t>
      </w:r>
      <w:r w:rsidRPr="00C60461">
        <w:rPr>
          <w:b/>
          <w:bCs/>
          <w:i/>
          <w:sz w:val="18"/>
          <w:szCs w:val="18"/>
          <w:lang w:val="hy-AM"/>
        </w:rPr>
        <w:tab/>
      </w:r>
      <w:r w:rsidRPr="00C60461">
        <w:rPr>
          <w:b/>
          <w:bCs/>
          <w:i/>
          <w:sz w:val="22"/>
          <w:szCs w:val="21"/>
          <w:lang w:val="hy-AM"/>
        </w:rPr>
        <w:t>Նշված պաշտոնը զբաղեցնող համայնքային ծառայողն իրականացնում է պաշտոնի անձնագրով սահմանված հետևյալ հիմնական գործառույթները՝</w:t>
      </w:r>
    </w:p>
    <w:p w:rsidR="009A437F" w:rsidRPr="00C60461" w:rsidRDefault="009A437F" w:rsidP="00271F3C">
      <w:pPr>
        <w:ind w:left="708"/>
        <w:jc w:val="both"/>
        <w:rPr>
          <w:b/>
          <w:bCs/>
          <w:i/>
          <w:sz w:val="21"/>
          <w:szCs w:val="21"/>
          <w:lang w:val="hy-AM"/>
        </w:rPr>
      </w:pPr>
    </w:p>
    <w:p w:rsidR="003379F4" w:rsidRDefault="003379F4" w:rsidP="003379F4">
      <w:pPr>
        <w:ind w:left="27" w:hanging="27"/>
        <w:jc w:val="both"/>
        <w:rPr>
          <w:rFonts w:cs="Times New Roman"/>
          <w:bCs/>
          <w:sz w:val="22"/>
          <w:szCs w:val="22"/>
          <w:lang w:val="hy-AM"/>
        </w:rPr>
      </w:pPr>
      <w:r>
        <w:rPr>
          <w:b/>
          <w:bCs/>
          <w:sz w:val="22"/>
          <w:szCs w:val="22"/>
          <w:lang w:val="hy-AM"/>
        </w:rPr>
        <w:t>ա</w:t>
      </w:r>
      <w:r>
        <w:rPr>
          <w:rFonts w:cs="Arial Armenian"/>
          <w:b/>
          <w:bCs/>
          <w:sz w:val="22"/>
          <w:szCs w:val="22"/>
          <w:lang w:val="hy-AM"/>
        </w:rPr>
        <w:t>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կատարում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հանձնարարությունները</w:t>
      </w:r>
      <w:r>
        <w:rPr>
          <w:rFonts w:cs="Arial Armenian"/>
          <w:bCs/>
          <w:sz w:val="22"/>
          <w:szCs w:val="22"/>
          <w:lang w:val="hy-AM"/>
        </w:rPr>
        <w:t xml:space="preserve">` </w:t>
      </w:r>
      <w:r>
        <w:rPr>
          <w:bCs/>
          <w:sz w:val="22"/>
          <w:szCs w:val="22"/>
          <w:lang w:val="hy-AM"/>
        </w:rPr>
        <w:t>ժամանակին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պատշաճ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որակով</w:t>
      </w:r>
      <w:r>
        <w:rPr>
          <w:rFonts w:cs="Arial Armenian"/>
          <w:bCs/>
          <w:sz w:val="22"/>
          <w:szCs w:val="22"/>
          <w:lang w:val="hy-AM"/>
        </w:rPr>
        <w:t>.</w:t>
      </w:r>
    </w:p>
    <w:p w:rsidR="003379F4" w:rsidRDefault="003379F4" w:rsidP="003379F4">
      <w:pPr>
        <w:ind w:left="27" w:hanging="27"/>
        <w:jc w:val="both"/>
        <w:rPr>
          <w:rFonts w:cs="Arial Armenian"/>
          <w:bCs/>
          <w:sz w:val="22"/>
          <w:szCs w:val="22"/>
          <w:lang w:val="hy-AM"/>
        </w:rPr>
      </w:pPr>
      <w:r>
        <w:rPr>
          <w:b/>
          <w:bCs/>
          <w:sz w:val="22"/>
          <w:szCs w:val="22"/>
          <w:lang w:val="hy-AM"/>
        </w:rPr>
        <w:t>բ</w:t>
      </w:r>
      <w:r>
        <w:rPr>
          <w:rFonts w:cs="Arial Armenian"/>
          <w:b/>
          <w:bCs/>
          <w:sz w:val="22"/>
          <w:szCs w:val="22"/>
          <w:lang w:val="hy-AM"/>
        </w:rPr>
        <w:t>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ապահովում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փաստաթղթային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շրջանառությունը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լրացնում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համապատասխան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</w:p>
    <w:p w:rsidR="003379F4" w:rsidRDefault="003379F4" w:rsidP="003379F4">
      <w:pPr>
        <w:ind w:left="27" w:hanging="27"/>
        <w:jc w:val="both"/>
        <w:rPr>
          <w:rFonts w:cs="Times New Roman"/>
          <w:bCs/>
          <w:sz w:val="22"/>
          <w:szCs w:val="22"/>
          <w:lang w:val="hy-AM"/>
        </w:rPr>
      </w:pPr>
      <w:r>
        <w:rPr>
          <w:bCs/>
          <w:sz w:val="22"/>
          <w:szCs w:val="22"/>
          <w:lang w:val="hy-AM"/>
        </w:rPr>
        <w:t>փաստաթղթերը</w:t>
      </w:r>
      <w:r>
        <w:rPr>
          <w:rFonts w:cs="Arial Armenian"/>
          <w:bCs/>
          <w:sz w:val="22"/>
          <w:szCs w:val="22"/>
          <w:lang w:val="hy-AM"/>
        </w:rPr>
        <w:t>.</w:t>
      </w:r>
    </w:p>
    <w:p w:rsidR="003379F4" w:rsidRDefault="003379F4" w:rsidP="003379F4">
      <w:pPr>
        <w:ind w:left="27" w:hanging="27"/>
        <w:jc w:val="both"/>
        <w:rPr>
          <w:bCs/>
          <w:sz w:val="22"/>
          <w:szCs w:val="22"/>
          <w:lang w:val="hy-AM"/>
        </w:rPr>
      </w:pPr>
      <w:r>
        <w:rPr>
          <w:b/>
          <w:bCs/>
          <w:sz w:val="22"/>
          <w:szCs w:val="22"/>
          <w:lang w:val="hy-AM"/>
        </w:rPr>
        <w:t>գ)</w:t>
      </w:r>
      <w:r>
        <w:rPr>
          <w:bCs/>
          <w:sz w:val="22"/>
          <w:szCs w:val="22"/>
          <w:lang w:val="hy-AM"/>
        </w:rPr>
        <w:t xml:space="preserve"> հետևում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հանձնարարականների համապատասխան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 xml:space="preserve">ժամկետներում 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կատարման ընթացքին</w:t>
      </w:r>
      <w:r>
        <w:rPr>
          <w:rFonts w:cs="Arial Armenian"/>
          <w:bCs/>
          <w:sz w:val="22"/>
          <w:szCs w:val="22"/>
          <w:lang w:val="hy-AM"/>
        </w:rPr>
        <w:t xml:space="preserve">, </w:t>
      </w:r>
      <w:r>
        <w:rPr>
          <w:bCs/>
          <w:sz w:val="22"/>
          <w:szCs w:val="22"/>
          <w:lang w:val="hy-AM"/>
        </w:rPr>
        <w:t>որոնց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արդյունքների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մասին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զեկուցում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պետին</w:t>
      </w:r>
      <w:r>
        <w:rPr>
          <w:rFonts w:cs="Arial Armenian"/>
          <w:bCs/>
          <w:sz w:val="22"/>
          <w:szCs w:val="22"/>
          <w:lang w:val="hy-AM"/>
        </w:rPr>
        <w:t>.</w:t>
      </w:r>
    </w:p>
    <w:p w:rsidR="003379F4" w:rsidRDefault="003379F4" w:rsidP="003379F4">
      <w:pPr>
        <w:ind w:left="27" w:hanging="27"/>
        <w:jc w:val="both"/>
        <w:rPr>
          <w:bCs/>
          <w:sz w:val="22"/>
          <w:szCs w:val="22"/>
          <w:lang w:val="hy-AM"/>
        </w:rPr>
      </w:pPr>
      <w:r>
        <w:rPr>
          <w:b/>
          <w:bCs/>
          <w:sz w:val="22"/>
          <w:szCs w:val="22"/>
          <w:lang w:val="hy-AM"/>
        </w:rPr>
        <w:t>դ</w:t>
      </w:r>
      <w:r>
        <w:rPr>
          <w:rFonts w:cs="Arial Armenian"/>
          <w:b/>
          <w:bCs/>
          <w:sz w:val="22"/>
          <w:szCs w:val="22"/>
          <w:lang w:val="hy-AM"/>
        </w:rPr>
        <w:t>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իր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լիազորությունների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սահմաններում</w:t>
      </w:r>
      <w:r>
        <w:rPr>
          <w:rFonts w:cs="Arial Armenian"/>
          <w:bCs/>
          <w:sz w:val="22"/>
          <w:szCs w:val="22"/>
          <w:lang w:val="hy-AM"/>
        </w:rPr>
        <w:t xml:space="preserve">, </w:t>
      </w:r>
      <w:r>
        <w:rPr>
          <w:bCs/>
          <w:sz w:val="22"/>
          <w:szCs w:val="22"/>
          <w:lang w:val="hy-AM"/>
        </w:rPr>
        <w:t>անհրաժեշտության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դեպքում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նախապատրաստում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ներկայացնում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իր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աշխատանքային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ծրագրերը</w:t>
      </w:r>
      <w:r>
        <w:rPr>
          <w:rFonts w:cs="Arial Armenian"/>
          <w:bCs/>
          <w:sz w:val="22"/>
          <w:szCs w:val="22"/>
          <w:lang w:val="hy-AM"/>
        </w:rPr>
        <w:t xml:space="preserve">, </w:t>
      </w:r>
      <w:r>
        <w:rPr>
          <w:bCs/>
          <w:sz w:val="22"/>
          <w:szCs w:val="22"/>
          <w:lang w:val="hy-AM"/>
        </w:rPr>
        <w:t>ինչպես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նաև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առաջարկություններ</w:t>
      </w:r>
      <w:r>
        <w:rPr>
          <w:rFonts w:cs="Arial Armenian"/>
          <w:bCs/>
          <w:sz w:val="22"/>
          <w:szCs w:val="22"/>
          <w:lang w:val="hy-AM"/>
        </w:rPr>
        <w:t>,</w:t>
      </w:r>
      <w:r>
        <w:rPr>
          <w:bCs/>
          <w:sz w:val="22"/>
          <w:szCs w:val="22"/>
          <w:lang w:val="hy-AM"/>
        </w:rPr>
        <w:t xml:space="preserve"> տեղեկանքներ</w:t>
      </w:r>
      <w:r>
        <w:rPr>
          <w:rFonts w:cs="Arial Armenian"/>
          <w:bCs/>
          <w:sz w:val="22"/>
          <w:szCs w:val="22"/>
          <w:lang w:val="hy-AM"/>
        </w:rPr>
        <w:t xml:space="preserve">, </w:t>
      </w:r>
      <w:r>
        <w:rPr>
          <w:bCs/>
          <w:sz w:val="22"/>
          <w:szCs w:val="22"/>
          <w:lang w:val="hy-AM"/>
        </w:rPr>
        <w:t>հաշվետվություններ</w:t>
      </w:r>
      <w:r>
        <w:rPr>
          <w:rFonts w:cs="Arial Armenian"/>
          <w:bCs/>
          <w:sz w:val="22"/>
          <w:szCs w:val="22"/>
          <w:lang w:val="hy-AM"/>
        </w:rPr>
        <w:t xml:space="preserve">, </w:t>
      </w:r>
      <w:r>
        <w:rPr>
          <w:bCs/>
          <w:sz w:val="22"/>
          <w:szCs w:val="22"/>
          <w:lang w:val="hy-AM"/>
        </w:rPr>
        <w:t>միջնորդագրեր</w:t>
      </w:r>
      <w:r>
        <w:rPr>
          <w:rFonts w:cs="Arial Armenian"/>
          <w:bCs/>
          <w:sz w:val="22"/>
          <w:szCs w:val="22"/>
          <w:lang w:val="hy-AM"/>
        </w:rPr>
        <w:t xml:space="preserve">, </w:t>
      </w:r>
      <w:r>
        <w:rPr>
          <w:bCs/>
          <w:sz w:val="22"/>
          <w:szCs w:val="22"/>
          <w:lang w:val="hy-AM"/>
        </w:rPr>
        <w:t>զեկուցագրեր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այլ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գրություններ</w:t>
      </w:r>
      <w:r>
        <w:rPr>
          <w:rFonts w:cs="Arial Armenian"/>
          <w:bCs/>
          <w:sz w:val="22"/>
          <w:szCs w:val="22"/>
          <w:lang w:val="hy-AM"/>
        </w:rPr>
        <w:t>.</w:t>
      </w:r>
    </w:p>
    <w:p w:rsidR="003379F4" w:rsidRDefault="003379F4" w:rsidP="003379F4">
      <w:pPr>
        <w:ind w:left="27" w:hanging="27"/>
        <w:jc w:val="both"/>
        <w:rPr>
          <w:bCs/>
          <w:sz w:val="22"/>
          <w:szCs w:val="22"/>
          <w:lang w:val="hy-AM"/>
        </w:rPr>
      </w:pPr>
      <w:r>
        <w:rPr>
          <w:b/>
          <w:bCs/>
          <w:sz w:val="22"/>
          <w:szCs w:val="22"/>
          <w:lang w:val="hy-AM"/>
        </w:rPr>
        <w:t>ե</w:t>
      </w:r>
      <w:r>
        <w:rPr>
          <w:rFonts w:cs="Arial Armenian"/>
          <w:b/>
          <w:bCs/>
          <w:sz w:val="22"/>
          <w:szCs w:val="22"/>
          <w:lang w:val="hy-AM"/>
        </w:rPr>
        <w:t>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հանձնարարությամբ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ուսումնասիրում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դիմումներում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բողոքներում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բարձրացված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հարցերը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Հայաստանի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Հանրապետության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օրենսդրությամբ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սահմանված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կարգով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 ժամկետներում նախապատրաստում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պատասխան</w:t>
      </w:r>
      <w:r>
        <w:rPr>
          <w:rFonts w:cs="Arial Armenian"/>
          <w:bCs/>
          <w:sz w:val="22"/>
          <w:szCs w:val="22"/>
          <w:lang w:val="hy-AM"/>
        </w:rPr>
        <w:t>.</w:t>
      </w:r>
    </w:p>
    <w:p w:rsidR="003379F4" w:rsidRDefault="003379F4" w:rsidP="003379F4">
      <w:pPr>
        <w:ind w:left="27" w:hanging="27"/>
        <w:jc w:val="both"/>
        <w:rPr>
          <w:rFonts w:cs="Times New Roman"/>
          <w:bCs/>
          <w:sz w:val="22"/>
          <w:szCs w:val="22"/>
          <w:lang w:val="hy-AM"/>
        </w:rPr>
      </w:pPr>
      <w:r>
        <w:rPr>
          <w:b/>
          <w:bCs/>
          <w:sz w:val="22"/>
          <w:szCs w:val="22"/>
          <w:lang w:val="hy-AM"/>
        </w:rPr>
        <w:t>զ</w:t>
      </w:r>
      <w:r>
        <w:rPr>
          <w:rFonts w:cs="Arial Armenian"/>
          <w:b/>
          <w:bCs/>
          <w:sz w:val="22"/>
          <w:szCs w:val="22"/>
          <w:lang w:val="hy-AM"/>
        </w:rPr>
        <w:t>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հանձնարարությամբ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մասնակցում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աշխատանքային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ծրագրերի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մշակման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աշխատանքներին</w:t>
      </w:r>
      <w:r>
        <w:rPr>
          <w:rFonts w:cs="Arial Armenian"/>
          <w:bCs/>
          <w:sz w:val="22"/>
          <w:szCs w:val="22"/>
          <w:lang w:val="hy-AM"/>
        </w:rPr>
        <w:t>.</w:t>
      </w:r>
    </w:p>
    <w:p w:rsidR="003379F4" w:rsidRDefault="003379F4" w:rsidP="003379F4">
      <w:pPr>
        <w:pStyle w:val="a4"/>
        <w:tabs>
          <w:tab w:val="left" w:pos="720"/>
        </w:tabs>
        <w:ind w:left="27" w:hanging="2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Arial Armenian"/>
          <w:b/>
          <w:bCs/>
          <w:sz w:val="22"/>
          <w:szCs w:val="22"/>
          <w:lang w:val="hy-AM"/>
        </w:rPr>
        <w:t>է)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վարչական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գտնվող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հողերի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նպատակային օգտագործման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հողօգտագործողների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հողային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օրենսդրության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պահանջների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պահպանման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նկատմամբ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վերահսկողության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աշխատանքներ.</w:t>
      </w:r>
    </w:p>
    <w:p w:rsidR="003379F4" w:rsidRDefault="003379F4" w:rsidP="003379F4">
      <w:pPr>
        <w:ind w:left="27" w:hanging="27"/>
        <w:jc w:val="both"/>
        <w:rPr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>ը)</w:t>
      </w:r>
      <w:r>
        <w:rPr>
          <w:sz w:val="22"/>
          <w:szCs w:val="22"/>
          <w:lang w:val="hy-AM"/>
        </w:rPr>
        <w:t xml:space="preserve"> կազմում է համայնքի սեփականություն համարվող հողերի օտարման կամ օգտագործման տրամադրման, ինքնակամ շինությունների օրինականացման և այլ քաղաքաշինական գործընթացների իրականացման ժամանակ պահանջվող քաղաքաշինական ծրագրային փաստաթղթեր, քաղաքաշինական բնույթի տեխնիկական եզրակացություններ, հատակագծեր, գծագրեր և այլ անհրաժեշտ փաստաթղթեր.</w:t>
      </w:r>
    </w:p>
    <w:p w:rsidR="003379F4" w:rsidRDefault="003379F4" w:rsidP="003379F4">
      <w:pPr>
        <w:pStyle w:val="a4"/>
        <w:tabs>
          <w:tab w:val="left" w:pos="720"/>
        </w:tabs>
        <w:ind w:left="27" w:hanging="27"/>
        <w:jc w:val="both"/>
        <w:rPr>
          <w:rFonts w:ascii="GHEA Grapalat" w:hAnsi="GHEA Grapalat" w:cs="Arial Armenian"/>
          <w:bCs/>
          <w:sz w:val="22"/>
          <w:szCs w:val="22"/>
          <w:lang w:val="hy-AM"/>
        </w:rPr>
      </w:pPr>
      <w:r>
        <w:rPr>
          <w:rFonts w:ascii="GHEA Grapalat" w:hAnsi="GHEA Grapalat" w:cs="Arial Armenian"/>
          <w:b/>
          <w:bCs/>
          <w:sz w:val="22"/>
          <w:szCs w:val="22"/>
          <w:lang w:val="hy-AM"/>
        </w:rPr>
        <w:t>թ)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բաժնի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պետի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հանձնարարությամբ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ներկայացնում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է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առաջարկություններ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սեփականություն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համարվող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հողամասերի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սահմանված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կարգով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օտարման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օգտագործման</w:t>
      </w:r>
      <w:r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համար, ապահովում է ապօրինի հողազավթումների կանխարգելումը.</w:t>
      </w:r>
    </w:p>
    <w:p w:rsidR="003379F4" w:rsidRDefault="003379F4" w:rsidP="003379F4">
      <w:pPr>
        <w:ind w:left="27" w:hanging="27"/>
        <w:jc w:val="both"/>
        <w:rPr>
          <w:color w:val="333333"/>
          <w:sz w:val="22"/>
          <w:szCs w:val="22"/>
          <w:shd w:val="clear" w:color="auto" w:fill="FFFFFF"/>
          <w:lang w:val="hy-AM"/>
        </w:rPr>
      </w:pPr>
      <w:r>
        <w:rPr>
          <w:b/>
          <w:color w:val="333333"/>
          <w:sz w:val="22"/>
          <w:szCs w:val="22"/>
          <w:shd w:val="clear" w:color="auto" w:fill="FFFFFF"/>
          <w:lang w:val="hy-AM"/>
        </w:rPr>
        <w:t>ժ)</w:t>
      </w:r>
      <w:r>
        <w:rPr>
          <w:color w:val="333333"/>
          <w:sz w:val="22"/>
          <w:szCs w:val="22"/>
          <w:shd w:val="clear" w:color="auto" w:fill="FFFFFF"/>
          <w:lang w:val="hy-AM"/>
        </w:rPr>
        <w:t xml:space="preserve"> հսկողություն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է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իրականացնում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համայնքների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հողերի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օգտագործման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սխեմաների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>
        <w:rPr>
          <w:color w:val="333333"/>
          <w:sz w:val="22"/>
          <w:szCs w:val="22"/>
          <w:shd w:val="clear" w:color="auto" w:fill="FFFFFF"/>
          <w:lang w:val="hy-AM"/>
        </w:rPr>
        <w:t>գլխավոր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հատակագծերի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իրականացման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նկատմամբ.</w:t>
      </w:r>
    </w:p>
    <w:p w:rsidR="003379F4" w:rsidRDefault="003379F4" w:rsidP="003379F4">
      <w:pPr>
        <w:ind w:left="27" w:hanging="27"/>
        <w:jc w:val="both"/>
        <w:rPr>
          <w:rFonts w:cs="Arial"/>
          <w:color w:val="333333"/>
          <w:sz w:val="22"/>
          <w:szCs w:val="22"/>
          <w:shd w:val="clear" w:color="auto" w:fill="FFFFFF"/>
          <w:lang w:val="hy-AM"/>
        </w:rPr>
      </w:pPr>
      <w:r>
        <w:rPr>
          <w:b/>
          <w:bCs/>
          <w:sz w:val="22"/>
          <w:szCs w:val="22"/>
          <w:lang w:val="hy-AM"/>
        </w:rPr>
        <w:t>ի)</w:t>
      </w:r>
      <w:r>
        <w:rPr>
          <w:bCs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վերահսկողություն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է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իրականացնում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համայնքի հողային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ֆոնդի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նպատակային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օգտագործման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>
        <w:rPr>
          <w:color w:val="333333"/>
          <w:sz w:val="22"/>
          <w:szCs w:val="22"/>
          <w:shd w:val="clear" w:color="auto" w:fill="FFFFFF"/>
          <w:lang w:val="hy-AM"/>
        </w:rPr>
        <w:t>հողօգտագործողների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կողմից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հողային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օրենսդրության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պահանջների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պահպանման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նկատմամբ.</w:t>
      </w:r>
    </w:p>
    <w:p w:rsidR="003379F4" w:rsidRDefault="003379F4" w:rsidP="003379F4">
      <w:pPr>
        <w:ind w:left="27" w:hanging="27"/>
        <w:jc w:val="both"/>
        <w:rPr>
          <w:rFonts w:cs="Arial"/>
          <w:color w:val="333333"/>
          <w:sz w:val="22"/>
          <w:szCs w:val="22"/>
          <w:shd w:val="clear" w:color="auto" w:fill="FFFFFF"/>
          <w:lang w:val="hy-AM"/>
        </w:rPr>
      </w:pPr>
      <w:r>
        <w:rPr>
          <w:b/>
          <w:color w:val="333333"/>
          <w:sz w:val="22"/>
          <w:szCs w:val="22"/>
          <w:shd w:val="clear" w:color="auto" w:fill="FFFFFF"/>
          <w:lang w:val="hy-AM"/>
        </w:rPr>
        <w:t>լ)</w:t>
      </w:r>
      <w:r>
        <w:rPr>
          <w:color w:val="333333"/>
          <w:sz w:val="22"/>
          <w:szCs w:val="22"/>
          <w:shd w:val="clear" w:color="auto" w:fill="FFFFFF"/>
          <w:lang w:val="hy-AM"/>
        </w:rPr>
        <w:t xml:space="preserve"> իրականացնում է համայնքի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վարչական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սահմանների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սահմանանիշերի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>
        <w:rPr>
          <w:color w:val="333333"/>
          <w:sz w:val="22"/>
          <w:szCs w:val="22"/>
          <w:shd w:val="clear" w:color="auto" w:fill="FFFFFF"/>
          <w:lang w:val="hy-AM"/>
        </w:rPr>
        <w:t>գեոդեզիական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և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այլ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հատուկ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տեղեկատվական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նշանների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և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կետերի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պահպանման աշխատանքներ.</w:t>
      </w:r>
    </w:p>
    <w:p w:rsidR="003379F4" w:rsidRDefault="003379F4" w:rsidP="003379F4">
      <w:pPr>
        <w:ind w:left="27" w:hanging="27"/>
        <w:jc w:val="both"/>
        <w:rPr>
          <w:bCs/>
          <w:sz w:val="22"/>
          <w:szCs w:val="22"/>
          <w:lang w:val="hy-AM"/>
        </w:rPr>
      </w:pPr>
      <w:r>
        <w:rPr>
          <w:b/>
          <w:color w:val="333333"/>
          <w:sz w:val="22"/>
          <w:szCs w:val="22"/>
          <w:shd w:val="clear" w:color="auto" w:fill="FFFFFF"/>
          <w:lang w:val="hy-AM"/>
        </w:rPr>
        <w:t>խ)</w:t>
      </w:r>
      <w:r>
        <w:rPr>
          <w:color w:val="333333"/>
          <w:sz w:val="22"/>
          <w:szCs w:val="22"/>
          <w:shd w:val="clear" w:color="auto" w:fill="FFFFFF"/>
          <w:lang w:val="hy-AM"/>
        </w:rPr>
        <w:t xml:space="preserve"> մասնակցում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է</w:t>
      </w:r>
      <w:r>
        <w:rPr>
          <w:color w:val="333333"/>
          <w:sz w:val="22"/>
          <w:szCs w:val="22"/>
          <w:shd w:val="clear" w:color="auto" w:fill="FFFFFF"/>
          <w:lang w:val="hy-AM"/>
        </w:rPr>
        <w:t xml:space="preserve"> հողային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ֆոնդի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նպատակային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օգտագործման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>
        <w:rPr>
          <w:color w:val="333333"/>
          <w:sz w:val="22"/>
          <w:szCs w:val="22"/>
          <w:shd w:val="clear" w:color="auto" w:fill="FFFFFF"/>
          <w:lang w:val="hy-AM"/>
        </w:rPr>
        <w:t>հողային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կադաստրի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hy-AM"/>
        </w:rPr>
        <w:t>վարման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t xml:space="preserve">,     </w:t>
      </w:r>
      <w:r>
        <w:rPr>
          <w:rFonts w:cs="Arial"/>
          <w:color w:val="333333"/>
          <w:sz w:val="22"/>
          <w:szCs w:val="22"/>
          <w:shd w:val="clear" w:color="auto" w:fill="FFFFFF"/>
          <w:lang w:val="hy-AM"/>
        </w:rPr>
        <w:br/>
      </w:r>
      <w:r>
        <w:rPr>
          <w:rFonts w:cs="Arial Armenian"/>
          <w:b/>
          <w:bCs/>
          <w:sz w:val="22"/>
          <w:szCs w:val="22"/>
          <w:lang w:val="hy-AM"/>
        </w:rPr>
        <w:t>ծ)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հանձնարարությամբ իրականացնում է հարկային բազայի հողօգտագործողների հողերի կադաստրային տվյալների ճշտում.</w:t>
      </w:r>
    </w:p>
    <w:p w:rsidR="003379F4" w:rsidRDefault="003379F4" w:rsidP="003379F4">
      <w:pPr>
        <w:ind w:left="27" w:hanging="27"/>
        <w:jc w:val="both"/>
        <w:rPr>
          <w:bCs/>
          <w:sz w:val="22"/>
          <w:szCs w:val="22"/>
          <w:lang w:val="hy-AM"/>
        </w:rPr>
      </w:pPr>
      <w:r>
        <w:rPr>
          <w:rFonts w:cs="Arial Armenian"/>
          <w:b/>
          <w:bCs/>
          <w:sz w:val="22"/>
          <w:szCs w:val="22"/>
          <w:lang w:val="hy-AM"/>
        </w:rPr>
        <w:lastRenderedPageBreak/>
        <w:t>կ)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իրականացնում է հսկողություն համայնքում քաղաքաշինական նպատակով տրամադրված հողերի պայմանագրերի և օտարված հողերի պահանջների կատարման նկատմամբ.</w:t>
      </w:r>
    </w:p>
    <w:p w:rsidR="003379F4" w:rsidRDefault="003379F4" w:rsidP="003379F4">
      <w:pPr>
        <w:ind w:left="27" w:hanging="27"/>
        <w:jc w:val="both"/>
        <w:rPr>
          <w:rFonts w:cs="Arial Armenian"/>
          <w:bCs/>
          <w:sz w:val="22"/>
          <w:szCs w:val="22"/>
          <w:lang w:val="hy-AM"/>
        </w:rPr>
      </w:pPr>
      <w:r>
        <w:rPr>
          <w:rFonts w:cs="Arial Armenian"/>
          <w:b/>
          <w:bCs/>
          <w:sz w:val="22"/>
          <w:szCs w:val="22"/>
          <w:lang w:val="hy-AM"/>
        </w:rPr>
        <w:t>հ)</w:t>
      </w:r>
      <w:r>
        <w:rPr>
          <w:rFonts w:cs="Arial Armenian"/>
          <w:bCs/>
          <w:sz w:val="22"/>
          <w:szCs w:val="22"/>
          <w:lang w:val="hy-AM"/>
        </w:rPr>
        <w:t xml:space="preserve"> բաժնի պետի հանձնարարությամբ մասնակցում է անհրաժեշտ քաղաքաշինական սխեմաների կազմելու աշխատանքներին և ներկայացնում է առաջարկություն գոտիավորման սխեմաների վերաբերյալ.</w:t>
      </w:r>
    </w:p>
    <w:p w:rsidR="003379F4" w:rsidRDefault="003379F4" w:rsidP="003379F4">
      <w:pPr>
        <w:ind w:left="27" w:hanging="27"/>
        <w:jc w:val="both"/>
        <w:rPr>
          <w:bCs/>
          <w:sz w:val="22"/>
          <w:szCs w:val="22"/>
          <w:lang w:val="hy-AM"/>
        </w:rPr>
      </w:pPr>
      <w:r>
        <w:rPr>
          <w:rFonts w:cs="Arial Armenian"/>
          <w:b/>
          <w:bCs/>
          <w:sz w:val="22"/>
          <w:szCs w:val="22"/>
          <w:lang w:val="hy-AM"/>
        </w:rPr>
        <w:t>ձ)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պետի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հանձնարարությամբ աջակցում է բաժնին ճշգրտումներ իրականացնել գյուղատնտեսական նշանակության հողօգտագործողների կադաստրային բազաներում.</w:t>
      </w:r>
    </w:p>
    <w:p w:rsidR="003379F4" w:rsidRDefault="003379F4" w:rsidP="003379F4">
      <w:pPr>
        <w:ind w:left="27" w:hanging="27"/>
        <w:jc w:val="both"/>
        <w:rPr>
          <w:rFonts w:cs="Times New Roman"/>
          <w:bCs/>
          <w:sz w:val="22"/>
          <w:szCs w:val="22"/>
          <w:lang w:val="hy-AM"/>
        </w:rPr>
      </w:pPr>
      <w:r>
        <w:rPr>
          <w:rFonts w:cs="Arial Armenian"/>
          <w:b/>
          <w:bCs/>
          <w:sz w:val="22"/>
          <w:szCs w:val="22"/>
          <w:lang w:val="hy-AM"/>
        </w:rPr>
        <w:t>ղ)</w:t>
      </w:r>
      <w:r>
        <w:rPr>
          <w:rFonts w:cs="Arial Armenian"/>
          <w:bCs/>
          <w:sz w:val="22"/>
          <w:szCs w:val="22"/>
          <w:lang w:val="hy-AM"/>
        </w:rPr>
        <w:t xml:space="preserve"> կատարում է բաժնի պետի այլ հանձնարարականներ:</w:t>
      </w:r>
    </w:p>
    <w:p w:rsidR="003379F4" w:rsidRDefault="003379F4" w:rsidP="003379F4">
      <w:pPr>
        <w:ind w:left="168" w:firstLine="708"/>
        <w:jc w:val="both"/>
        <w:rPr>
          <w:rFonts w:cs="Arial Armenian"/>
          <w:bCs/>
          <w:sz w:val="22"/>
          <w:szCs w:val="22"/>
          <w:lang w:val="hy-AM"/>
        </w:rPr>
      </w:pPr>
      <w:r>
        <w:rPr>
          <w:bCs/>
          <w:sz w:val="22"/>
          <w:szCs w:val="22"/>
          <w:lang w:val="hy-AM"/>
        </w:rPr>
        <w:t>Բաժնի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առաջատար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մասնագետն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ունի</w:t>
      </w:r>
      <w:r>
        <w:rPr>
          <w:rFonts w:cs="Arial Armenian"/>
          <w:bCs/>
          <w:sz w:val="22"/>
          <w:szCs w:val="22"/>
          <w:lang w:val="hy-AM"/>
        </w:rPr>
        <w:t xml:space="preserve"> o</w:t>
      </w:r>
      <w:r>
        <w:rPr>
          <w:bCs/>
          <w:sz w:val="22"/>
          <w:szCs w:val="22"/>
          <w:lang w:val="hy-AM"/>
        </w:rPr>
        <w:t>րենքով</w:t>
      </w:r>
      <w:r>
        <w:rPr>
          <w:rFonts w:cs="Arial Armenian"/>
          <w:bCs/>
          <w:sz w:val="22"/>
          <w:szCs w:val="22"/>
          <w:lang w:val="hy-AM"/>
        </w:rPr>
        <w:t xml:space="preserve">, </w:t>
      </w:r>
      <w:r>
        <w:rPr>
          <w:bCs/>
          <w:sz w:val="22"/>
          <w:szCs w:val="22"/>
          <w:lang w:val="hy-AM"/>
        </w:rPr>
        <w:t>իրավական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այլ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ակտերով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նախատեսված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այլ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իրավունքներ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և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կրում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է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այդ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ակտերով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նախատեսված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այլ</w:t>
      </w:r>
      <w:r>
        <w:rPr>
          <w:rFonts w:cs="Arial Armenian"/>
          <w:bCs/>
          <w:sz w:val="22"/>
          <w:szCs w:val="22"/>
          <w:lang w:val="hy-AM"/>
        </w:rPr>
        <w:t xml:space="preserve"> </w:t>
      </w:r>
      <w:r>
        <w:rPr>
          <w:bCs/>
          <w:sz w:val="22"/>
          <w:szCs w:val="22"/>
          <w:lang w:val="hy-AM"/>
        </w:rPr>
        <w:t>պարտականություններ</w:t>
      </w:r>
      <w:r>
        <w:rPr>
          <w:rFonts w:cs="Arial Armenian"/>
          <w:bCs/>
          <w:sz w:val="22"/>
          <w:szCs w:val="22"/>
          <w:lang w:val="hy-AM"/>
        </w:rPr>
        <w:t>:</w:t>
      </w:r>
    </w:p>
    <w:p w:rsidR="009A437F" w:rsidRPr="00C60461" w:rsidRDefault="009A437F" w:rsidP="009A437F">
      <w:pPr>
        <w:jc w:val="both"/>
        <w:rPr>
          <w:iCs/>
          <w:sz w:val="20"/>
          <w:lang w:val="hy-AM"/>
        </w:rPr>
      </w:pPr>
      <w:r w:rsidRPr="00C60461">
        <w:rPr>
          <w:iCs/>
          <w:sz w:val="20"/>
          <w:lang w:val="hy-AM"/>
        </w:rPr>
        <w:t xml:space="preserve"> </w:t>
      </w:r>
    </w:p>
    <w:p w:rsidR="009A437F" w:rsidRPr="00C60461" w:rsidRDefault="009A437F" w:rsidP="009A437F">
      <w:pPr>
        <w:ind w:firstLine="360"/>
        <w:jc w:val="both"/>
        <w:rPr>
          <w:b/>
          <w:i/>
          <w:sz w:val="21"/>
          <w:szCs w:val="21"/>
          <w:lang w:val="hy-AM"/>
        </w:rPr>
      </w:pPr>
      <w:r w:rsidRPr="00C60461">
        <w:rPr>
          <w:b/>
          <w:i/>
          <w:sz w:val="21"/>
          <w:szCs w:val="21"/>
          <w:lang w:val="hy-AM"/>
        </w:rPr>
        <w:t>Նշված թափուր պաշտոնը զբաղեցնելու համար պահանջվում է՝</w:t>
      </w:r>
    </w:p>
    <w:p w:rsidR="009A437F" w:rsidRPr="00C60461" w:rsidRDefault="009A437F" w:rsidP="009A437F">
      <w:pPr>
        <w:widowControl w:val="0"/>
        <w:shd w:val="clear" w:color="auto" w:fill="FFFFFF"/>
        <w:spacing w:before="14"/>
        <w:jc w:val="both"/>
        <w:rPr>
          <w:color w:val="000000"/>
          <w:sz w:val="21"/>
          <w:szCs w:val="21"/>
          <w:shd w:val="clear" w:color="auto" w:fill="FFFFFF"/>
          <w:lang w:val="hy-AM"/>
        </w:rPr>
      </w:pPr>
      <w:r w:rsidRPr="00C60461">
        <w:rPr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60461">
        <w:rPr>
          <w:color w:val="000000"/>
          <w:sz w:val="22"/>
          <w:szCs w:val="22"/>
          <w:shd w:val="clear" w:color="auto" w:fill="FFFFFF"/>
          <w:lang w:val="hy-AM"/>
        </w:rPr>
        <w:tab/>
      </w:r>
      <w:r w:rsidRPr="00C60461">
        <w:rPr>
          <w:color w:val="000000"/>
          <w:sz w:val="22"/>
          <w:szCs w:val="21"/>
          <w:shd w:val="clear" w:color="auto" w:fill="FFFFFF"/>
          <w:lang w:val="hy-AM"/>
        </w:rPr>
        <w:t>միջնակարգ կրթություն` առանց աշխատանքային ստաժի և փորձի:</w:t>
      </w:r>
    </w:p>
    <w:p w:rsidR="009A437F" w:rsidRPr="00C60461" w:rsidRDefault="009A437F" w:rsidP="009A437F">
      <w:pPr>
        <w:widowControl w:val="0"/>
        <w:shd w:val="clear" w:color="auto" w:fill="FFFFFF"/>
        <w:spacing w:before="14"/>
        <w:jc w:val="both"/>
        <w:rPr>
          <w:b/>
          <w:sz w:val="20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i/>
          <w:sz w:val="21"/>
          <w:szCs w:val="21"/>
          <w:lang w:val="hy-AM"/>
        </w:rPr>
      </w:pPr>
      <w:r w:rsidRPr="00C60461">
        <w:rPr>
          <w:b/>
          <w:i/>
          <w:sz w:val="21"/>
          <w:szCs w:val="21"/>
          <w:lang w:val="hy-AM"/>
        </w:rPr>
        <w:t>Դիմողները պետք է ներկայացնեն հետևյալ փաստաթղթերը՝</w:t>
      </w:r>
    </w:p>
    <w:p w:rsidR="009A437F" w:rsidRPr="00C60461" w:rsidRDefault="009A437F" w:rsidP="009A437F">
      <w:pPr>
        <w:widowControl w:val="0"/>
        <w:ind w:left="58" w:firstLine="720"/>
        <w:jc w:val="both"/>
        <w:rPr>
          <w:b/>
          <w:sz w:val="22"/>
          <w:szCs w:val="22"/>
          <w:lang w:val="hy-AM"/>
        </w:rPr>
      </w:pP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դիմում մրցութային հանձնաժողովի անունով (լրացվում է փաստաթղթեր ներկայացնելիս).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 xml:space="preserve">տվյալ պաշտոնը զբաղեցնելու համար մասնագիտական գիտելիքների ու աշխատանքային ունակությունների տիրապետմանը ներկայացվող պահանջների բավարարումը հավաստող </w:t>
      </w:r>
      <w:r w:rsidRPr="00C60461">
        <w:rPr>
          <w:rFonts w:ascii="GHEA Grapalat" w:hAnsi="GHEA Grapalat" w:cs="Arial"/>
          <w:color w:val="FF0000"/>
          <w:sz w:val="22"/>
          <w:szCs w:val="21"/>
          <w:lang w:val="hy-AM"/>
        </w:rPr>
        <w:t xml:space="preserve"> </w:t>
      </w:r>
      <w:r w:rsidRPr="00C60461">
        <w:rPr>
          <w:rFonts w:ascii="GHEA Grapalat" w:hAnsi="GHEA Grapalat" w:cs="Arial"/>
          <w:sz w:val="22"/>
          <w:szCs w:val="21"/>
          <w:lang w:val="hy-AM"/>
        </w:rPr>
        <w:t>փաստաթղթերի` դիպլոմների, վկայականների պատճենները` բնօրինակի հետ միասին.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հայտարարություն այն մասին,որ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հայտարարություն այն մասին,որ ինքը դատական կարգով չի ճանաչվել անգործունակ կամ</w:t>
      </w:r>
      <w:r w:rsidRPr="00C60461"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  <w:t xml:space="preserve"> </w:t>
      </w:r>
      <w:r w:rsidRPr="00C60461">
        <w:rPr>
          <w:rFonts w:ascii="GHEA Grapalat" w:hAnsi="GHEA Grapalat" w:cs="Arial"/>
          <w:sz w:val="22"/>
          <w:szCs w:val="21"/>
          <w:lang w:val="hy-AM"/>
        </w:rPr>
        <w:t>սահմանափակ գործունակ.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արական սեռի անձինք ներկայացնում են զին.գրքույկի կամ դրան փոխարինող ժամանակավոր զորակոչային տեղամասին կցագրման վկայականի պատճենը` բնօրինակի հետ միասին կամ համապատասխան տեղեկանք.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մեկ լուսանկար 3x4 սմ չափսի.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անձնագրի պատճենը՝ բնօրինակի հետ միասին:</w:t>
      </w:r>
      <w:r w:rsidRPr="00C60461">
        <w:rPr>
          <w:rFonts w:ascii="GHEA Grapalat" w:hAnsi="GHEA Grapalat" w:cs="Arial"/>
          <w:sz w:val="22"/>
          <w:szCs w:val="20"/>
          <w:lang w:val="hy-AM"/>
        </w:rPr>
        <w:tab/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sz w:val="20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sz w:val="20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i/>
          <w:sz w:val="22"/>
          <w:szCs w:val="22"/>
          <w:lang w:val="hy-AM"/>
        </w:rPr>
      </w:pPr>
      <w:r w:rsidRPr="00C60461">
        <w:rPr>
          <w:b/>
          <w:i/>
          <w:sz w:val="22"/>
          <w:szCs w:val="22"/>
          <w:lang w:val="hy-AM"/>
        </w:rPr>
        <w:t xml:space="preserve">Մրցույթը տեղի կունենա 2023 թվականի </w:t>
      </w:r>
      <w:r w:rsidR="00734D66">
        <w:rPr>
          <w:b/>
          <w:i/>
          <w:sz w:val="22"/>
          <w:szCs w:val="22"/>
          <w:lang w:val="hy-AM"/>
        </w:rPr>
        <w:t>նոյեմբերի 6-</w:t>
      </w:r>
      <w:r w:rsidRPr="00C60461">
        <w:rPr>
          <w:b/>
          <w:i/>
          <w:sz w:val="22"/>
          <w:szCs w:val="22"/>
          <w:lang w:val="hy-AM"/>
        </w:rPr>
        <w:t>ին, ժամը 11</w:t>
      </w:r>
      <w:r w:rsidRPr="00C60461">
        <w:rPr>
          <w:b/>
          <w:i/>
          <w:sz w:val="22"/>
          <w:szCs w:val="22"/>
          <w:vertAlign w:val="superscript"/>
          <w:lang w:val="hy-AM"/>
        </w:rPr>
        <w:t>00</w:t>
      </w:r>
      <w:r w:rsidRPr="00C60461">
        <w:rPr>
          <w:b/>
          <w:i/>
          <w:sz w:val="22"/>
          <w:szCs w:val="22"/>
          <w:lang w:val="hy-AM"/>
        </w:rPr>
        <w:t>-ին, Վեդու համայնքապետարանում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2"/>
          <w:szCs w:val="21"/>
          <w:lang w:val="hy-AM"/>
        </w:rPr>
      </w:pPr>
      <w:r w:rsidRPr="00C60461">
        <w:rPr>
          <w:sz w:val="22"/>
          <w:szCs w:val="21"/>
          <w:lang w:val="hy-AM"/>
        </w:rPr>
        <w:t>Դիմողները մրցույթին մասնակցելու համար փաստաթղթերը հանձնում են անձամբ՝ ներկայացնելով անձը հաստատող փաստաթուղթ: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2"/>
          <w:szCs w:val="21"/>
          <w:lang w:val="hy-AM"/>
        </w:rPr>
      </w:pPr>
      <w:r w:rsidRPr="00C60461">
        <w:rPr>
          <w:sz w:val="22"/>
          <w:szCs w:val="21"/>
          <w:lang w:val="hy-AM"/>
        </w:rPr>
        <w:t>Դիմողները փաստաթղթերը կարող են ներկայացնել աշխատանքային օրվա ընթացքում՝ ժամը 09:00-ից մինչև 18:00-ն, նշված հասցեներից որևիցե մեկով՝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0"/>
          <w:lang w:val="hy-AM"/>
        </w:rPr>
      </w:pPr>
    </w:p>
    <w:p w:rsidR="009A437F" w:rsidRPr="00C60461" w:rsidRDefault="009A437F" w:rsidP="009A437F">
      <w:pPr>
        <w:widowControl w:val="0"/>
        <w:numPr>
          <w:ilvl w:val="0"/>
          <w:numId w:val="2"/>
        </w:numPr>
        <w:shd w:val="clear" w:color="auto" w:fill="FFFFFF"/>
        <w:ind w:left="720"/>
        <w:jc w:val="both"/>
        <w:rPr>
          <w:b/>
          <w:i/>
          <w:sz w:val="22"/>
          <w:szCs w:val="22"/>
          <w:u w:val="single"/>
        </w:rPr>
      </w:pPr>
      <w:proofErr w:type="spellStart"/>
      <w:r w:rsidRPr="00C60461">
        <w:rPr>
          <w:b/>
          <w:i/>
          <w:sz w:val="22"/>
          <w:szCs w:val="22"/>
          <w:u w:val="single"/>
        </w:rPr>
        <w:t>Վեդու</w:t>
      </w:r>
      <w:proofErr w:type="spellEnd"/>
      <w:r w:rsidRPr="00C60461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60461">
        <w:rPr>
          <w:b/>
          <w:i/>
          <w:sz w:val="22"/>
          <w:szCs w:val="22"/>
          <w:u w:val="single"/>
        </w:rPr>
        <w:t>համայնքապետարան</w:t>
      </w:r>
      <w:proofErr w:type="spellEnd"/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proofErr w:type="spellStart"/>
      <w:r w:rsidRPr="00C60461">
        <w:rPr>
          <w:b/>
          <w:sz w:val="22"/>
          <w:szCs w:val="22"/>
        </w:rPr>
        <w:t>ք.Վեդի</w:t>
      </w:r>
      <w:proofErr w:type="spellEnd"/>
      <w:r w:rsidRPr="00C60461">
        <w:rPr>
          <w:b/>
          <w:sz w:val="22"/>
          <w:szCs w:val="22"/>
        </w:rPr>
        <w:t xml:space="preserve">, </w:t>
      </w:r>
      <w:proofErr w:type="spellStart"/>
      <w:r w:rsidRPr="00C60461">
        <w:rPr>
          <w:b/>
          <w:sz w:val="22"/>
          <w:szCs w:val="22"/>
        </w:rPr>
        <w:t>Թումանյան</w:t>
      </w:r>
      <w:proofErr w:type="spellEnd"/>
      <w:r w:rsidRPr="00C60461">
        <w:rPr>
          <w:b/>
          <w:sz w:val="22"/>
          <w:szCs w:val="22"/>
        </w:rPr>
        <w:t xml:space="preserve"> 6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r w:rsidRPr="00C60461">
        <w:rPr>
          <w:b/>
          <w:sz w:val="22"/>
          <w:szCs w:val="22"/>
        </w:rPr>
        <w:t xml:space="preserve">2-րդ </w:t>
      </w:r>
      <w:proofErr w:type="spellStart"/>
      <w:r w:rsidRPr="00C60461">
        <w:rPr>
          <w:b/>
          <w:sz w:val="22"/>
          <w:szCs w:val="22"/>
        </w:rPr>
        <w:t>հարկ</w:t>
      </w:r>
      <w:proofErr w:type="spellEnd"/>
      <w:r w:rsidRPr="00C60461">
        <w:rPr>
          <w:b/>
          <w:sz w:val="22"/>
          <w:szCs w:val="22"/>
        </w:rPr>
        <w:t xml:space="preserve">, </w:t>
      </w:r>
      <w:r w:rsidRPr="00C60461">
        <w:rPr>
          <w:b/>
          <w:sz w:val="22"/>
          <w:szCs w:val="22"/>
          <w:lang w:val="hy-AM"/>
        </w:rPr>
        <w:t>Ք</w:t>
      </w:r>
      <w:proofErr w:type="spellStart"/>
      <w:r w:rsidRPr="00C60461">
        <w:rPr>
          <w:b/>
          <w:sz w:val="22"/>
          <w:szCs w:val="22"/>
        </w:rPr>
        <w:t>արտուղարության</w:t>
      </w:r>
      <w:proofErr w:type="spellEnd"/>
      <w:r w:rsidRPr="00C60461">
        <w:rPr>
          <w:b/>
          <w:sz w:val="22"/>
          <w:szCs w:val="22"/>
        </w:rPr>
        <w:t xml:space="preserve"> և </w:t>
      </w:r>
      <w:proofErr w:type="spellStart"/>
      <w:r w:rsidRPr="00C60461">
        <w:rPr>
          <w:b/>
          <w:sz w:val="22"/>
          <w:szCs w:val="22"/>
        </w:rPr>
        <w:t>տեղեկատվական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տեխնոլոգիաների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բաժին</w:t>
      </w:r>
      <w:proofErr w:type="spellEnd"/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i/>
          <w:sz w:val="22"/>
          <w:szCs w:val="22"/>
          <w:lang w:val="hy-AM"/>
        </w:rPr>
      </w:pPr>
      <w:proofErr w:type="spellStart"/>
      <w:r w:rsidRPr="00C60461">
        <w:rPr>
          <w:b/>
          <w:i/>
          <w:sz w:val="22"/>
          <w:szCs w:val="22"/>
        </w:rPr>
        <w:t>հեռ</w:t>
      </w:r>
      <w:proofErr w:type="spellEnd"/>
      <w:r w:rsidRPr="00C60461">
        <w:rPr>
          <w:b/>
          <w:i/>
          <w:sz w:val="22"/>
          <w:szCs w:val="22"/>
        </w:rPr>
        <w:t>.</w:t>
      </w:r>
      <w:r w:rsidRPr="00C60461">
        <w:rPr>
          <w:b/>
          <w:i/>
          <w:sz w:val="22"/>
          <w:szCs w:val="22"/>
          <w:lang w:val="hy-AM"/>
        </w:rPr>
        <w:t xml:space="preserve"> 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+(374) 60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  <w:lang w:val="hy-AM"/>
        </w:rPr>
        <w:t>-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88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  <w:lang w:val="hy-AM"/>
        </w:rPr>
        <w:t>-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11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  <w:lang w:val="hy-AM"/>
        </w:rPr>
        <w:t>-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11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</w:p>
    <w:p w:rsidR="009A437F" w:rsidRPr="00C60461" w:rsidRDefault="009A437F" w:rsidP="009A437F">
      <w:pPr>
        <w:widowControl w:val="0"/>
        <w:numPr>
          <w:ilvl w:val="0"/>
          <w:numId w:val="2"/>
        </w:numPr>
        <w:shd w:val="clear" w:color="auto" w:fill="FFFFFF"/>
        <w:jc w:val="both"/>
        <w:rPr>
          <w:b/>
          <w:i/>
          <w:sz w:val="22"/>
          <w:szCs w:val="22"/>
          <w:u w:val="single"/>
        </w:rPr>
      </w:pPr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i/>
          <w:sz w:val="22"/>
          <w:szCs w:val="22"/>
          <w:u w:val="single"/>
        </w:rPr>
        <w:t>Արարատի</w:t>
      </w:r>
      <w:proofErr w:type="spellEnd"/>
      <w:r w:rsidRPr="00C60461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60461">
        <w:rPr>
          <w:b/>
          <w:i/>
          <w:sz w:val="22"/>
          <w:szCs w:val="22"/>
          <w:u w:val="single"/>
        </w:rPr>
        <w:t>մարզպետարան</w:t>
      </w:r>
      <w:proofErr w:type="spellEnd"/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proofErr w:type="spellStart"/>
      <w:r w:rsidRPr="00C60461">
        <w:rPr>
          <w:b/>
          <w:sz w:val="22"/>
          <w:szCs w:val="22"/>
        </w:rPr>
        <w:t>ք.Արտաշատ</w:t>
      </w:r>
      <w:proofErr w:type="spellEnd"/>
      <w:r w:rsidRPr="00C60461">
        <w:rPr>
          <w:b/>
          <w:sz w:val="22"/>
          <w:szCs w:val="22"/>
        </w:rPr>
        <w:t xml:space="preserve">, </w:t>
      </w:r>
      <w:proofErr w:type="spellStart"/>
      <w:r w:rsidRPr="00C60461">
        <w:rPr>
          <w:b/>
          <w:sz w:val="22"/>
          <w:szCs w:val="22"/>
        </w:rPr>
        <w:t>Օգոստոսի</w:t>
      </w:r>
      <w:proofErr w:type="spellEnd"/>
      <w:r w:rsidRPr="00C60461">
        <w:rPr>
          <w:b/>
          <w:sz w:val="22"/>
          <w:szCs w:val="22"/>
        </w:rPr>
        <w:t xml:space="preserve"> 23-ի </w:t>
      </w:r>
      <w:proofErr w:type="spellStart"/>
      <w:r w:rsidRPr="00C60461">
        <w:rPr>
          <w:b/>
          <w:sz w:val="22"/>
          <w:szCs w:val="22"/>
        </w:rPr>
        <w:t>փողոց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թիվ</w:t>
      </w:r>
      <w:proofErr w:type="spellEnd"/>
      <w:r w:rsidRPr="00C60461">
        <w:rPr>
          <w:b/>
          <w:sz w:val="22"/>
          <w:szCs w:val="22"/>
        </w:rPr>
        <w:t xml:space="preserve"> 60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r w:rsidRPr="00C60461">
        <w:rPr>
          <w:b/>
          <w:sz w:val="22"/>
          <w:szCs w:val="22"/>
        </w:rPr>
        <w:t xml:space="preserve">5-րդ </w:t>
      </w:r>
      <w:proofErr w:type="spellStart"/>
      <w:r w:rsidRPr="00C60461">
        <w:rPr>
          <w:b/>
          <w:sz w:val="22"/>
          <w:szCs w:val="22"/>
        </w:rPr>
        <w:t>հարկ</w:t>
      </w:r>
      <w:proofErr w:type="spellEnd"/>
      <w:r w:rsidRPr="00C60461">
        <w:rPr>
          <w:b/>
          <w:sz w:val="22"/>
          <w:szCs w:val="22"/>
        </w:rPr>
        <w:t xml:space="preserve">, ՏԿ և ՏԻ </w:t>
      </w:r>
      <w:proofErr w:type="spellStart"/>
      <w:r w:rsidRPr="00C60461">
        <w:rPr>
          <w:b/>
          <w:sz w:val="22"/>
          <w:szCs w:val="22"/>
        </w:rPr>
        <w:t>հարցերի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վարչություն</w:t>
      </w:r>
      <w:proofErr w:type="spellEnd"/>
      <w:r w:rsidRPr="00C60461">
        <w:rPr>
          <w:b/>
          <w:sz w:val="22"/>
          <w:szCs w:val="22"/>
        </w:rPr>
        <w:t>,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i/>
          <w:sz w:val="22"/>
          <w:szCs w:val="22"/>
          <w:lang w:val="hy-AM"/>
        </w:rPr>
      </w:pPr>
      <w:proofErr w:type="spellStart"/>
      <w:r w:rsidRPr="00C60461">
        <w:rPr>
          <w:b/>
          <w:i/>
          <w:sz w:val="22"/>
          <w:szCs w:val="22"/>
        </w:rPr>
        <w:t>հեռ</w:t>
      </w:r>
      <w:proofErr w:type="spellEnd"/>
      <w:r w:rsidRPr="00C60461">
        <w:rPr>
          <w:b/>
          <w:i/>
          <w:sz w:val="22"/>
          <w:szCs w:val="22"/>
        </w:rPr>
        <w:t>.</w:t>
      </w:r>
      <w:r w:rsidRPr="00C60461">
        <w:rPr>
          <w:b/>
          <w:i/>
          <w:sz w:val="22"/>
          <w:szCs w:val="22"/>
          <w:lang w:val="hy-AM"/>
        </w:rPr>
        <w:t xml:space="preserve"> 0235- 2-52-16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2"/>
          <w:szCs w:val="22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i/>
          <w:sz w:val="22"/>
          <w:szCs w:val="22"/>
          <w:lang w:val="hy-AM"/>
        </w:rPr>
      </w:pPr>
      <w:r w:rsidRPr="00C60461">
        <w:rPr>
          <w:b/>
          <w:i/>
          <w:sz w:val="22"/>
          <w:szCs w:val="22"/>
          <w:lang w:val="hy-AM"/>
        </w:rPr>
        <w:t xml:space="preserve">Փաստաթղթերի ընդունման վերջին ժամկետն է 2023 թվականի </w:t>
      </w:r>
      <w:r w:rsidR="00734D66">
        <w:rPr>
          <w:b/>
          <w:i/>
          <w:sz w:val="22"/>
          <w:szCs w:val="22"/>
          <w:lang w:val="hy-AM"/>
        </w:rPr>
        <w:t>հոկտեմբերի 23</w:t>
      </w:r>
      <w:r w:rsidRPr="00C60461">
        <w:rPr>
          <w:b/>
          <w:i/>
          <w:sz w:val="22"/>
          <w:szCs w:val="22"/>
          <w:lang w:val="hy-AM"/>
        </w:rPr>
        <w:t>-ը:</w:t>
      </w:r>
    </w:p>
    <w:p w:rsidR="00976F47" w:rsidRPr="00C60461" w:rsidRDefault="00976F47">
      <w:pPr>
        <w:rPr>
          <w:lang w:val="hy-AM"/>
        </w:rPr>
      </w:pPr>
    </w:p>
    <w:sectPr w:rsidR="00976F47" w:rsidRPr="00C60461" w:rsidSect="009A437F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4C1"/>
    <w:multiLevelType w:val="hybridMultilevel"/>
    <w:tmpl w:val="6C0EDD94"/>
    <w:lvl w:ilvl="0" w:tplc="2EE44558"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91EB8"/>
    <w:multiLevelType w:val="hybridMultilevel"/>
    <w:tmpl w:val="BC5EE36C"/>
    <w:lvl w:ilvl="0" w:tplc="D4E00C2E">
      <w:start w:val="1"/>
      <w:numFmt w:val="decimal"/>
      <w:lvlText w:val="%1."/>
      <w:lvlJc w:val="left"/>
      <w:pPr>
        <w:ind w:left="1138" w:hanging="360"/>
      </w:pPr>
    </w:lvl>
    <w:lvl w:ilvl="1" w:tplc="04190019">
      <w:start w:val="1"/>
      <w:numFmt w:val="lowerLetter"/>
      <w:lvlText w:val="%2."/>
      <w:lvlJc w:val="left"/>
      <w:pPr>
        <w:ind w:left="1858" w:hanging="360"/>
      </w:pPr>
    </w:lvl>
    <w:lvl w:ilvl="2" w:tplc="0419001B">
      <w:start w:val="1"/>
      <w:numFmt w:val="lowerRoman"/>
      <w:lvlText w:val="%3."/>
      <w:lvlJc w:val="right"/>
      <w:pPr>
        <w:ind w:left="2578" w:hanging="180"/>
      </w:pPr>
    </w:lvl>
    <w:lvl w:ilvl="3" w:tplc="0419000F">
      <w:start w:val="1"/>
      <w:numFmt w:val="decimal"/>
      <w:lvlText w:val="%4."/>
      <w:lvlJc w:val="left"/>
      <w:pPr>
        <w:ind w:left="3298" w:hanging="360"/>
      </w:pPr>
    </w:lvl>
    <w:lvl w:ilvl="4" w:tplc="04190019">
      <w:start w:val="1"/>
      <w:numFmt w:val="lowerLetter"/>
      <w:lvlText w:val="%5."/>
      <w:lvlJc w:val="left"/>
      <w:pPr>
        <w:ind w:left="4018" w:hanging="360"/>
      </w:pPr>
    </w:lvl>
    <w:lvl w:ilvl="5" w:tplc="0419001B">
      <w:start w:val="1"/>
      <w:numFmt w:val="lowerRoman"/>
      <w:lvlText w:val="%6."/>
      <w:lvlJc w:val="right"/>
      <w:pPr>
        <w:ind w:left="4738" w:hanging="180"/>
      </w:pPr>
    </w:lvl>
    <w:lvl w:ilvl="6" w:tplc="0419000F">
      <w:start w:val="1"/>
      <w:numFmt w:val="decimal"/>
      <w:lvlText w:val="%7."/>
      <w:lvlJc w:val="left"/>
      <w:pPr>
        <w:ind w:left="5458" w:hanging="360"/>
      </w:pPr>
    </w:lvl>
    <w:lvl w:ilvl="7" w:tplc="04190019">
      <w:start w:val="1"/>
      <w:numFmt w:val="lowerLetter"/>
      <w:lvlText w:val="%8."/>
      <w:lvlJc w:val="left"/>
      <w:pPr>
        <w:ind w:left="6178" w:hanging="360"/>
      </w:pPr>
    </w:lvl>
    <w:lvl w:ilvl="8" w:tplc="0419001B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7"/>
    <w:rsid w:val="001D0921"/>
    <w:rsid w:val="00271F3C"/>
    <w:rsid w:val="003379F4"/>
    <w:rsid w:val="006E36D8"/>
    <w:rsid w:val="00734D66"/>
    <w:rsid w:val="008478D7"/>
    <w:rsid w:val="008D47BF"/>
    <w:rsid w:val="00976F47"/>
    <w:rsid w:val="009A437F"/>
    <w:rsid w:val="00A22865"/>
    <w:rsid w:val="00AB1912"/>
    <w:rsid w:val="00BA367C"/>
    <w:rsid w:val="00BD3574"/>
    <w:rsid w:val="00C60461"/>
    <w:rsid w:val="00E74B75"/>
    <w:rsid w:val="00F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B066"/>
  <w15:chartTrackingRefBased/>
  <w15:docId w15:val="{A0FA190A-CE89-4742-991B-80E6158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7F"/>
    <w:pPr>
      <w:spacing w:after="0" w:line="240" w:lineRule="auto"/>
    </w:pPr>
    <w:rPr>
      <w:rFonts w:ascii="GHEA Grapalat" w:eastAsia="Times New Roman" w:hAnsi="GHEA Grapalat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9A437F"/>
    <w:rPr>
      <w:sz w:val="24"/>
      <w:szCs w:val="24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e 1"/>
    <w:basedOn w:val="a"/>
    <w:link w:val="a3"/>
    <w:uiPriority w:val="34"/>
    <w:qFormat/>
    <w:rsid w:val="009A437F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Bodytext2">
    <w:name w:val="Body text (2)_"/>
    <w:link w:val="Bodytext20"/>
    <w:locked/>
    <w:rsid w:val="009A437F"/>
    <w:rPr>
      <w:rFonts w:ascii="Sylfaen" w:hAnsi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7F"/>
    <w:pPr>
      <w:widowControl w:val="0"/>
      <w:shd w:val="clear" w:color="auto" w:fill="FFFFFF"/>
      <w:spacing w:before="240" w:after="420" w:line="240" w:lineRule="atLeast"/>
      <w:ind w:hanging="580"/>
      <w:jc w:val="center"/>
    </w:pPr>
    <w:rPr>
      <w:rFonts w:ascii="Sylfaen" w:eastAsiaTheme="minorHAnsi" w:hAnsi="Sylfaen" w:cstheme="minorBidi"/>
      <w:sz w:val="22"/>
      <w:szCs w:val="22"/>
      <w:lang w:val="ru-RU"/>
    </w:rPr>
  </w:style>
  <w:style w:type="character" w:styleId="a5">
    <w:name w:val="Emphasis"/>
    <w:basedOn w:val="a0"/>
    <w:uiPriority w:val="20"/>
    <w:qFormat/>
    <w:rsid w:val="009A4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User</cp:lastModifiedBy>
  <cp:revision>16</cp:revision>
  <dcterms:created xsi:type="dcterms:W3CDTF">2023-05-09T15:01:00Z</dcterms:created>
  <dcterms:modified xsi:type="dcterms:W3CDTF">2023-10-03T13:59:00Z</dcterms:modified>
</cp:coreProperties>
</file>