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pPr w:leftFromText="180" w:rightFromText="180" w:vertAnchor="text" w:horzAnchor="margin" w:tblpXSpec="center" w:tblpY="1458"/>
        <w:tblOverlap w:val="never"/>
        <w:tblW w:w="11064" w:type="dxa"/>
        <w:tblLayout w:type="fixed"/>
        <w:tblLook w:val="04A0" w:firstRow="1" w:lastRow="0" w:firstColumn="1" w:lastColumn="0" w:noHBand="0" w:noVBand="1"/>
      </w:tblPr>
      <w:tblGrid>
        <w:gridCol w:w="2064"/>
        <w:gridCol w:w="2277"/>
        <w:gridCol w:w="4489"/>
        <w:gridCol w:w="2234"/>
      </w:tblGrid>
      <w:tr w:rsidR="00BD67B5" w:rsidRPr="00BD67B5" w14:paraId="68F56A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537B0256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Գույքի անվանումը</w:t>
            </w:r>
          </w:p>
        </w:tc>
        <w:tc>
          <w:tcPr>
            <w:tcW w:w="2277" w:type="dxa"/>
            <w:vAlign w:val="center"/>
          </w:tcPr>
          <w:p w14:paraId="31157E20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Գտնվելու վայրը</w:t>
            </w:r>
          </w:p>
        </w:tc>
        <w:tc>
          <w:tcPr>
            <w:tcW w:w="4489" w:type="dxa"/>
            <w:vAlign w:val="center"/>
          </w:tcPr>
          <w:p w14:paraId="2094662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300B">
              <w:rPr>
                <w:rFonts w:ascii="Arial" w:hAnsi="Arial" w:cs="Arial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2234" w:type="dxa"/>
          </w:tcPr>
          <w:p w14:paraId="781F6F15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BD67B5" w:rsidRPr="00BD67B5" w14:paraId="03771011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7711EA88" w14:textId="76A0BC98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1</w:t>
            </w:r>
          </w:p>
        </w:tc>
        <w:tc>
          <w:tcPr>
            <w:tcW w:w="2277" w:type="dxa"/>
            <w:vAlign w:val="center"/>
          </w:tcPr>
          <w:p w14:paraId="055F5E98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89" w:type="dxa"/>
            <w:vAlign w:val="center"/>
          </w:tcPr>
          <w:p w14:paraId="36BC9202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4" w:type="dxa"/>
          </w:tcPr>
          <w:p w14:paraId="7B3A37AE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B364E14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29F30EAE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Բնակարան, վկ. Թիվ 676689</w:t>
            </w:r>
          </w:p>
        </w:tc>
        <w:tc>
          <w:tcPr>
            <w:tcW w:w="2277" w:type="dxa"/>
            <w:vAlign w:val="center"/>
          </w:tcPr>
          <w:p w14:paraId="6C86F06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21շ; բն.3</w:t>
            </w:r>
          </w:p>
        </w:tc>
        <w:tc>
          <w:tcPr>
            <w:tcW w:w="4489" w:type="dxa"/>
            <w:vAlign w:val="center"/>
          </w:tcPr>
          <w:p w14:paraId="0FC11B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մակերեսը -126,6 քմ</w:t>
            </w:r>
          </w:p>
          <w:p w14:paraId="7E4C8C6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 xml:space="preserve">Շենքի հարկայնությունը -7/4 </w:t>
            </w:r>
          </w:p>
          <w:p w14:paraId="59B2503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տիպը- մոնոլիտ</w:t>
            </w:r>
          </w:p>
          <w:p w14:paraId="28BCF65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Շենքի միջհարկային ծածկերը –ե/բ</w:t>
            </w:r>
          </w:p>
          <w:p w14:paraId="7442908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Առաստաղի բարձրությունը -2,9մ</w:t>
            </w:r>
          </w:p>
          <w:p w14:paraId="38AFD56D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Դռները- դրսի դուռը երկաթյա, ներսի դռները՝ փայտե</w:t>
            </w:r>
          </w:p>
          <w:p w14:paraId="4C9B819A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Պատուհանները –եվրոպատուհան</w:t>
            </w:r>
          </w:p>
          <w:p w14:paraId="04C7C3F8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Միջանցք- հատակը մանրահատակ, պատերը ներկանյութ</w:t>
            </w:r>
          </w:p>
          <w:p w14:paraId="7EB5BE75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Հյուրասենյակ- հատակը մանրահատակ, պատերը ներկանյութ</w:t>
            </w:r>
          </w:p>
          <w:p w14:paraId="1D5885A4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Ննջասենյակ- հատակը մանրահատակ, պատերը ներկանյութ</w:t>
            </w:r>
          </w:p>
          <w:p w14:paraId="680BB7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2480ECF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Սանհանգույց- սալիկապատ</w:t>
            </w:r>
          </w:p>
          <w:p w14:paraId="010F5863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Ընդհանուր վիճակը 0-7 սանդղակով- 5,5</w:t>
            </w:r>
          </w:p>
          <w:p w14:paraId="44BE7839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Կոմունալ հարմարությունները- կոյուղի, հոսանք, ջուր, գազ, ջեռուցում</w:t>
            </w:r>
          </w:p>
          <w:p w14:paraId="5A170DA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Պուշկին փողոցի վրա,՝ Տերյան Պուշկին խաչմերուկում: Բնակարանը ընդհանուր առմամբ ունի լավ վերանորոգում:</w:t>
            </w:r>
          </w:p>
        </w:tc>
        <w:tc>
          <w:tcPr>
            <w:tcW w:w="2234" w:type="dxa"/>
            <w:vAlign w:val="center"/>
          </w:tcPr>
          <w:p w14:paraId="4172C682" w14:textId="7349EF8B" w:rsidR="000D1B53" w:rsidRPr="00C4300B" w:rsidRDefault="00A42C77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  <w:lang w:val="hy-AM"/>
              </w:rPr>
              <w:t>8</w:t>
            </w:r>
            <w:r w:rsidR="00314380">
              <w:rPr>
                <w:rFonts w:ascii="Arial" w:hAnsi="Arial" w:cs="Arial"/>
                <w:sz w:val="20"/>
                <w:szCs w:val="20"/>
                <w:lang w:val="hy-AM"/>
              </w:rPr>
              <w:t>4.</w:t>
            </w:r>
            <w:r>
              <w:rPr>
                <w:rFonts w:ascii="Arial" w:hAnsi="Arial" w:cs="Arial"/>
                <w:sz w:val="20"/>
                <w:szCs w:val="20"/>
                <w:lang w:val="hy-AM"/>
              </w:rPr>
              <w:t>817</w:t>
            </w:r>
            <w:r w:rsidR="00314380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hy-AM"/>
              </w:rPr>
              <w:t>99</w:t>
            </w:r>
            <w:r w:rsidR="00314380">
              <w:rPr>
                <w:rFonts w:ascii="Arial" w:hAnsi="Arial" w:cs="Arial"/>
                <w:sz w:val="20"/>
                <w:szCs w:val="20"/>
                <w:lang w:val="hy-AM"/>
              </w:rPr>
              <w:t>0</w:t>
            </w:r>
          </w:p>
        </w:tc>
      </w:tr>
      <w:tr w:rsidR="00BD67B5" w:rsidRPr="00BD67B5" w14:paraId="36300E80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39C16B25" w14:textId="7198DBF2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Լոտ 2</w:t>
            </w:r>
          </w:p>
        </w:tc>
        <w:tc>
          <w:tcPr>
            <w:tcW w:w="2277" w:type="dxa"/>
            <w:vAlign w:val="center"/>
          </w:tcPr>
          <w:p w14:paraId="4C382BB4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4489" w:type="dxa"/>
            <w:vAlign w:val="center"/>
          </w:tcPr>
          <w:p w14:paraId="21F17A40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  <w:tc>
          <w:tcPr>
            <w:tcW w:w="2234" w:type="dxa"/>
            <w:vAlign w:val="center"/>
          </w:tcPr>
          <w:p w14:paraId="47EBA544" w14:textId="77777777" w:rsidR="000D1B53" w:rsidRPr="00C4300B" w:rsidRDefault="000D1B53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</w:p>
        </w:tc>
      </w:tr>
      <w:tr w:rsidR="00BD67B5" w:rsidRPr="00BD67B5" w14:paraId="6ECB41C9" w14:textId="77777777" w:rsidTr="008E70AB">
        <w:trPr>
          <w:trHeight w:val="14"/>
        </w:trPr>
        <w:tc>
          <w:tcPr>
            <w:tcW w:w="2064" w:type="dxa"/>
            <w:vAlign w:val="center"/>
          </w:tcPr>
          <w:p w14:paraId="1D5E41D7" w14:textId="77777777" w:rsidR="000D1B53" w:rsidRPr="00C4300B" w:rsidRDefault="000D1B53" w:rsidP="008E70AB">
            <w:pPr>
              <w:jc w:val="both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Ավտոտնակ վկ. Թիվ 676691</w:t>
            </w:r>
          </w:p>
        </w:tc>
        <w:tc>
          <w:tcPr>
            <w:tcW w:w="2277" w:type="dxa"/>
            <w:vAlign w:val="center"/>
          </w:tcPr>
          <w:p w14:paraId="44109039" w14:textId="77777777" w:rsidR="000D1B53" w:rsidRPr="00C4300B" w:rsidRDefault="000D1B53" w:rsidP="008E70AB">
            <w:pPr>
              <w:pStyle w:val="a3"/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Ք. Երևան, Պուշկինի փող. 21շենքի նկուղի թիվ 8 ավտոտնակ</w:t>
            </w:r>
          </w:p>
        </w:tc>
        <w:tc>
          <w:tcPr>
            <w:tcW w:w="4489" w:type="dxa"/>
            <w:vAlign w:val="center"/>
          </w:tcPr>
          <w:p w14:paraId="4A79C09C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Տեղադրությունը- լավ</w:t>
            </w:r>
          </w:p>
          <w:p w14:paraId="3BDEFBB6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Տրանսպորտային մատչելիությունը- լավ</w:t>
            </w:r>
          </w:p>
          <w:p w14:paraId="746B4331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մակերեսը – 15,7 քմ</w:t>
            </w:r>
          </w:p>
          <w:p w14:paraId="51FD92F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Հարկայնությունը – նկուղ</w:t>
            </w:r>
          </w:p>
          <w:p w14:paraId="07FC7B7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Շինության ընդհանուր տեխնիկական վիճակը – բավ.</w:t>
            </w:r>
          </w:p>
          <w:p w14:paraId="7C19DE6B" w14:textId="77777777" w:rsidR="000D1B53" w:rsidRPr="00C4300B" w:rsidRDefault="000D1B53" w:rsidP="008E70AB">
            <w:pPr>
              <w:pStyle w:val="a3"/>
              <w:tabs>
                <w:tab w:val="left" w:pos="2300"/>
              </w:tabs>
              <w:rPr>
                <w:rFonts w:ascii="Arial" w:hAnsi="Arial" w:cs="Arial"/>
                <w:sz w:val="20"/>
                <w:szCs w:val="20"/>
                <w:lang w:val="hy-AM"/>
              </w:rPr>
            </w:pPr>
            <w:r w:rsidRPr="00C4300B">
              <w:rPr>
                <w:rFonts w:ascii="Arial" w:hAnsi="Arial" w:cs="Arial"/>
                <w:sz w:val="20"/>
                <w:szCs w:val="20"/>
                <w:lang w:val="hy-AM"/>
              </w:rPr>
              <w:t>Այլ պայմաններ -Ավտոտնակի պատերը սվաղված են, հատակը՝ բետոնապատ: Տեղադրված է ավտոմատ մեխանիզմով երկաթյա դարպաս</w:t>
            </w:r>
          </w:p>
        </w:tc>
        <w:tc>
          <w:tcPr>
            <w:tcW w:w="2234" w:type="dxa"/>
            <w:vAlign w:val="center"/>
          </w:tcPr>
          <w:p w14:paraId="0776ACAE" w14:textId="278017A6" w:rsidR="000D1B53" w:rsidRPr="00C4300B" w:rsidRDefault="001E227F" w:rsidP="008E70AB">
            <w:pPr>
              <w:pStyle w:val="a3"/>
              <w:jc w:val="center"/>
              <w:rPr>
                <w:rFonts w:ascii="Arial" w:hAnsi="Arial" w:cs="Arial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 w:rsidR="00A42C77">
              <w:rPr>
                <w:rFonts w:ascii="Arial" w:hAnsi="Arial" w:cs="Arial"/>
                <w:sz w:val="20"/>
                <w:szCs w:val="20"/>
                <w:lang w:val="hy-AM"/>
              </w:rPr>
              <w:t>038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.</w:t>
            </w:r>
            <w:r w:rsidR="00A42C77">
              <w:rPr>
                <w:rFonts w:ascii="Arial" w:hAnsi="Arial" w:cs="Arial"/>
                <w:sz w:val="20"/>
                <w:szCs w:val="20"/>
                <w:lang w:val="hy-AM"/>
              </w:rPr>
              <w:t>95</w:t>
            </w:r>
            <w:r w:rsidR="000D1B53" w:rsidRPr="00C4300B">
              <w:rPr>
                <w:rFonts w:ascii="Arial" w:hAnsi="Arial" w:cs="Arial"/>
                <w:sz w:val="20"/>
                <w:szCs w:val="20"/>
                <w:lang w:val="hy-AM"/>
              </w:rPr>
              <w:t>0</w:t>
            </w:r>
          </w:p>
        </w:tc>
      </w:tr>
    </w:tbl>
    <w:p w14:paraId="005D8E38" w14:textId="3D9B1724" w:rsidR="00FF5947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 w:rsidRPr="00BD67B5">
        <w:rPr>
          <w:rFonts w:ascii="Arial" w:hAnsi="Arial" w:cs="Arial"/>
          <w:lang w:val="hy-AM"/>
        </w:rPr>
        <w:t xml:space="preserve">   2023թ </w:t>
      </w:r>
      <w:r w:rsidR="00A42C77">
        <w:rPr>
          <w:rFonts w:ascii="Arial" w:hAnsi="Arial" w:cs="Arial"/>
          <w:lang w:val="hy-AM"/>
        </w:rPr>
        <w:t>ն</w:t>
      </w:r>
      <w:r w:rsidR="001E227F">
        <w:rPr>
          <w:rFonts w:ascii="Arial" w:hAnsi="Arial" w:cs="Arial"/>
          <w:lang w:val="hy-AM"/>
        </w:rPr>
        <w:t>ո</w:t>
      </w:r>
      <w:r w:rsidR="00A42C77">
        <w:rPr>
          <w:rFonts w:ascii="Arial" w:hAnsi="Arial" w:cs="Arial"/>
          <w:lang w:val="hy-AM"/>
        </w:rPr>
        <w:t>յ</w:t>
      </w:r>
      <w:r w:rsidR="00DB29D2">
        <w:rPr>
          <w:rFonts w:ascii="Arial" w:hAnsi="Arial" w:cs="Arial"/>
          <w:lang w:val="hy-AM"/>
        </w:rPr>
        <w:t>եմբեր</w:t>
      </w:r>
      <w:r w:rsidRPr="00BD67B5">
        <w:rPr>
          <w:rFonts w:ascii="Arial" w:hAnsi="Arial" w:cs="Arial"/>
          <w:lang w:val="hy-AM"/>
        </w:rPr>
        <w:t xml:space="preserve">ի </w:t>
      </w:r>
      <w:r w:rsidR="001E227F">
        <w:rPr>
          <w:rFonts w:ascii="Arial" w:hAnsi="Arial" w:cs="Arial"/>
          <w:lang w:val="hy-AM"/>
        </w:rPr>
        <w:t>0</w:t>
      </w:r>
      <w:r w:rsidR="00A42C77">
        <w:rPr>
          <w:rFonts w:ascii="Arial" w:hAnsi="Arial" w:cs="Arial"/>
          <w:lang w:val="hy-AM"/>
        </w:rPr>
        <w:t>6</w:t>
      </w:r>
      <w:r w:rsidRPr="00BD67B5">
        <w:rPr>
          <w:rFonts w:ascii="Arial" w:hAnsi="Arial" w:cs="Arial"/>
          <w:lang w:val="hy-AM"/>
        </w:rPr>
        <w:t>-ի</w:t>
      </w:r>
      <w:r w:rsidR="00FF5947">
        <w:rPr>
          <w:rFonts w:ascii="Arial" w:hAnsi="Arial" w:cs="Arial"/>
          <w:lang w:val="hy-AM"/>
        </w:rPr>
        <w:t>ն նշանակված աճուրդը չկայացավ հայտ չլինելու պատճառով:</w:t>
      </w:r>
    </w:p>
    <w:p w14:paraId="174A6A81" w14:textId="66001177" w:rsidR="000D1B53" w:rsidRDefault="00FF5947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2023թ. </w:t>
      </w:r>
      <w:r w:rsidR="00314380">
        <w:rPr>
          <w:rFonts w:ascii="Arial" w:hAnsi="Arial" w:cs="Arial"/>
          <w:lang w:val="hy-AM"/>
        </w:rPr>
        <w:t>նոյ</w:t>
      </w:r>
      <w:r w:rsidR="008E70AB">
        <w:rPr>
          <w:rFonts w:ascii="Arial" w:hAnsi="Arial" w:cs="Arial"/>
          <w:lang w:val="hy-AM"/>
        </w:rPr>
        <w:t>եմբերի</w:t>
      </w:r>
      <w:r>
        <w:rPr>
          <w:rFonts w:ascii="Arial" w:hAnsi="Arial" w:cs="Arial"/>
          <w:lang w:val="hy-AM"/>
        </w:rPr>
        <w:t xml:space="preserve"> </w:t>
      </w:r>
      <w:r w:rsidR="00A42C77">
        <w:rPr>
          <w:rFonts w:ascii="Arial" w:hAnsi="Arial" w:cs="Arial"/>
          <w:lang w:val="hy-AM"/>
        </w:rPr>
        <w:t>22</w:t>
      </w:r>
      <w:r>
        <w:rPr>
          <w:rFonts w:ascii="Arial" w:hAnsi="Arial" w:cs="Arial"/>
          <w:lang w:val="hy-AM"/>
        </w:rPr>
        <w:t>-ին</w:t>
      </w:r>
      <w:r w:rsidR="000D1B53" w:rsidRPr="00BD67B5">
        <w:rPr>
          <w:rFonts w:ascii="Arial" w:hAnsi="Arial" w:cs="Arial"/>
          <w:lang w:val="hy-AM"/>
        </w:rPr>
        <w:t xml:space="preserve"> ժամը 1</w:t>
      </w:r>
      <w:r>
        <w:rPr>
          <w:rFonts w:ascii="Arial" w:hAnsi="Arial" w:cs="Arial"/>
          <w:lang w:val="hy-AM"/>
        </w:rPr>
        <w:t>1</w:t>
      </w:r>
      <w:r w:rsidR="000D1B53" w:rsidRPr="00BD67B5">
        <w:rPr>
          <w:rFonts w:ascii="Arial" w:hAnsi="Arial" w:cs="Arial"/>
          <w:lang w:val="hy-AM"/>
        </w:rPr>
        <w:t xml:space="preserve">:00-ին ք. Երևան, Արշակունյաց 5, 311ս. հասցեում կկայանա թիվ ՍՆԴ/0099/04/21 սնանկության գործով Ռաֆիկ Ազատի  Սարգսյանին սեփականության իրավունքով պատկանող անշարժ գույքերի աճուրդը հետևյալ 2 լոտով. </w:t>
      </w:r>
    </w:p>
    <w:p w14:paraId="424F655F" w14:textId="77777777" w:rsidR="008E70AB" w:rsidRPr="00BD67B5" w:rsidRDefault="008E70AB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7DB71A27" w14:textId="77777777" w:rsidR="000D1B53" w:rsidRPr="00BD67B5" w:rsidRDefault="000D1B53" w:rsidP="000D1B53">
      <w:pPr>
        <w:pStyle w:val="a3"/>
        <w:ind w:left="-709"/>
        <w:jc w:val="both"/>
        <w:rPr>
          <w:rFonts w:ascii="Arial" w:hAnsi="Arial" w:cs="Arial"/>
          <w:lang w:val="hy-AM"/>
        </w:rPr>
      </w:pPr>
    </w:p>
    <w:p w14:paraId="5BC10658" w14:textId="77777777" w:rsidR="000D1B53" w:rsidRDefault="000D1B53" w:rsidP="000D1B53">
      <w:pPr>
        <w:pStyle w:val="a3"/>
        <w:ind w:left="-709"/>
        <w:jc w:val="both"/>
        <w:rPr>
          <w:rFonts w:ascii="Arial" w:hAnsi="Arial" w:cs="Arial"/>
          <w:b/>
          <w:bCs/>
          <w:color w:val="000000"/>
          <w:sz w:val="24"/>
          <w:szCs w:val="24"/>
          <w:lang w:val="hy-AM"/>
        </w:rPr>
      </w:pPr>
    </w:p>
    <w:p w14:paraId="1D002D1C" w14:textId="77777777" w:rsidR="000D1B53" w:rsidRDefault="000D1B53" w:rsidP="000D1B53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2ACF405F" w14:textId="77777777" w:rsidR="000D1B53" w:rsidRPr="004F34A4" w:rsidRDefault="000D1B53" w:rsidP="000D1B53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6BE55500" w14:textId="77777777" w:rsidR="000D1B53" w:rsidRDefault="000D1B53" w:rsidP="000D1B53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7FACEB2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BD85981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45EE97B5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6D3EDF88" w14:textId="77777777" w:rsidR="000D1B53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lastRenderedPageBreak/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20124A03" w14:textId="77777777" w:rsidR="000D1B53" w:rsidRDefault="000D1B53" w:rsidP="000D1B53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</w:p>
    <w:p w14:paraId="78AE1440" w14:textId="77777777" w:rsidR="000D1B53" w:rsidRPr="00916ACE" w:rsidRDefault="000D1B53" w:rsidP="000D1B53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056C1FF0" w14:textId="35CF990B" w:rsidR="00863899" w:rsidRP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1.</w:t>
      </w:r>
    </w:p>
    <w:p w14:paraId="45904905" w14:textId="09B46F88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06154E" wp14:editId="283C761D">
            <wp:extent cx="2733675" cy="2038350"/>
            <wp:effectExtent l="0" t="0" r="9525" b="0"/>
            <wp:docPr id="11817708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43BCC2BB" wp14:editId="3233D663">
            <wp:extent cx="2733675" cy="2038350"/>
            <wp:effectExtent l="0" t="0" r="9525" b="0"/>
            <wp:docPr id="18271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5D1B" w14:textId="3D88B3CC" w:rsidR="000D1B53" w:rsidRDefault="000D1B53">
      <w:pPr>
        <w:rPr>
          <w:rFonts w:asciiTheme="minorHAnsi" w:hAnsiTheme="minorHAnsi"/>
          <w:lang w:val="hy-AM"/>
        </w:rPr>
      </w:pP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7A9224A7" wp14:editId="4271FAEF">
            <wp:extent cx="2733675" cy="2038350"/>
            <wp:effectExtent l="0" t="0" r="9525" b="0"/>
            <wp:docPr id="3058727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B53">
        <w:rPr>
          <w:rFonts w:asciiTheme="minorHAnsi" w:hAnsiTheme="minorHAnsi"/>
          <w:lang w:val="hy-AM"/>
        </w:rPr>
        <w:t xml:space="preserve"> </w:t>
      </w:r>
      <w:r w:rsidRPr="000D1B53">
        <w:rPr>
          <w:rFonts w:asciiTheme="minorHAnsi" w:hAnsiTheme="minorHAnsi"/>
          <w:noProof/>
          <w:lang w:val="hy-AM"/>
        </w:rPr>
        <w:drawing>
          <wp:inline distT="0" distB="0" distL="0" distR="0" wp14:anchorId="05917F3C" wp14:editId="468027EE">
            <wp:extent cx="2733675" cy="2038350"/>
            <wp:effectExtent l="0" t="0" r="9525" b="0"/>
            <wp:docPr id="11860771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1FDE" w14:textId="316F9431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AC67D71" wp14:editId="36A120CD">
            <wp:extent cx="2733675" cy="2038350"/>
            <wp:effectExtent l="0" t="0" r="9525" b="0"/>
            <wp:docPr id="15234144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19B56D9E" wp14:editId="599482ED">
            <wp:extent cx="2733675" cy="2038350"/>
            <wp:effectExtent l="0" t="0" r="9525" b="0"/>
            <wp:docPr id="17838068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4BA2" w14:textId="6853046A" w:rsidR="009B6F74" w:rsidRDefault="009B6F74">
      <w:pPr>
        <w:rPr>
          <w:rFonts w:asciiTheme="minorHAnsi" w:hAnsiTheme="minorHAnsi"/>
          <w:lang w:val="hy-AM"/>
        </w:rPr>
      </w:pP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0D26D930" wp14:editId="7E341517">
            <wp:extent cx="2733675" cy="2038350"/>
            <wp:effectExtent l="0" t="0" r="9525" b="0"/>
            <wp:docPr id="4870247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74">
        <w:rPr>
          <w:rFonts w:asciiTheme="minorHAnsi" w:hAnsiTheme="minorHAnsi"/>
          <w:lang w:val="hy-AM"/>
        </w:rPr>
        <w:t xml:space="preserve"> </w:t>
      </w:r>
      <w:r w:rsidRPr="009B6F74">
        <w:rPr>
          <w:rFonts w:asciiTheme="minorHAnsi" w:hAnsiTheme="minorHAnsi"/>
          <w:noProof/>
          <w:lang w:val="hy-AM"/>
        </w:rPr>
        <w:drawing>
          <wp:inline distT="0" distB="0" distL="0" distR="0" wp14:anchorId="66BD706A" wp14:editId="4EFD592D">
            <wp:extent cx="2733675" cy="2038350"/>
            <wp:effectExtent l="0" t="0" r="9525" b="0"/>
            <wp:docPr id="124916655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C86C" w14:textId="77777777" w:rsidR="009B6F74" w:rsidRDefault="009B6F74">
      <w:pPr>
        <w:rPr>
          <w:rFonts w:asciiTheme="minorHAnsi" w:hAnsiTheme="minorHAnsi"/>
          <w:lang w:val="hy-AM"/>
        </w:rPr>
      </w:pPr>
    </w:p>
    <w:p w14:paraId="2E9BC918" w14:textId="77777777" w:rsidR="009B6F74" w:rsidRDefault="009B6F74">
      <w:pPr>
        <w:rPr>
          <w:rFonts w:asciiTheme="minorHAnsi" w:hAnsiTheme="minorHAnsi"/>
          <w:lang w:val="hy-AM"/>
        </w:rPr>
      </w:pPr>
    </w:p>
    <w:p w14:paraId="70DABBDB" w14:textId="77777777" w:rsidR="009B6F74" w:rsidRDefault="009B6F74">
      <w:pPr>
        <w:rPr>
          <w:rFonts w:asciiTheme="minorHAnsi" w:hAnsiTheme="minorHAnsi"/>
          <w:lang w:val="hy-AM"/>
        </w:rPr>
      </w:pPr>
    </w:p>
    <w:p w14:paraId="2D024399" w14:textId="6A24DE3F" w:rsidR="000D1B53" w:rsidRDefault="000D1B53">
      <w:pPr>
        <w:rPr>
          <w:rFonts w:asciiTheme="minorHAnsi" w:hAnsiTheme="minorHAnsi"/>
          <w:lang w:val="hy-AM"/>
        </w:rPr>
      </w:pPr>
      <w:r>
        <w:rPr>
          <w:rFonts w:asciiTheme="minorHAnsi" w:hAnsiTheme="minorHAnsi"/>
          <w:lang w:val="hy-AM"/>
        </w:rPr>
        <w:t>Լոտ 2.</w:t>
      </w:r>
    </w:p>
    <w:p w14:paraId="32B8FC6E" w14:textId="692111D5" w:rsidR="00113AAD" w:rsidRPr="000D1B53" w:rsidRDefault="00113AAD">
      <w:pPr>
        <w:rPr>
          <w:rFonts w:asciiTheme="minorHAnsi" w:hAnsiTheme="minorHAnsi"/>
          <w:lang w:val="hy-AM"/>
        </w:rPr>
      </w:pP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A64030F" wp14:editId="667D406D">
            <wp:extent cx="2795207" cy="2085975"/>
            <wp:effectExtent l="0" t="0" r="5715" b="0"/>
            <wp:docPr id="6186580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5" cy="20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5227B063" wp14:editId="6D87E54D">
            <wp:extent cx="2845435" cy="2123459"/>
            <wp:effectExtent l="0" t="0" r="0" b="0"/>
            <wp:docPr id="1975306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08" cy="21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65856C6B" wp14:editId="58B3AFF2">
            <wp:extent cx="2852218" cy="2128520"/>
            <wp:effectExtent l="0" t="0" r="5715" b="5080"/>
            <wp:docPr id="86487998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5" cy="21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3AAD">
        <w:rPr>
          <w:rFonts w:asciiTheme="minorHAnsi" w:hAnsiTheme="minorHAnsi"/>
          <w:lang w:val="hy-AM"/>
        </w:rPr>
        <w:t xml:space="preserve"> </w:t>
      </w:r>
      <w:r w:rsidRPr="00113AAD">
        <w:rPr>
          <w:rFonts w:asciiTheme="minorHAnsi" w:hAnsiTheme="minorHAnsi"/>
          <w:noProof/>
          <w:lang w:val="hy-AM"/>
        </w:rPr>
        <w:drawing>
          <wp:inline distT="0" distB="0" distL="0" distR="0" wp14:anchorId="73076800" wp14:editId="79D9DA67">
            <wp:extent cx="2769616" cy="2066877"/>
            <wp:effectExtent l="0" t="0" r="0" b="0"/>
            <wp:docPr id="1403154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75" cy="20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3AAD" w:rsidRPr="000D1B53" w:rsidSect="00113AAD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6904"/>
    <w:rsid w:val="000D1B53"/>
    <w:rsid w:val="00113AAD"/>
    <w:rsid w:val="00116904"/>
    <w:rsid w:val="001E227F"/>
    <w:rsid w:val="00314380"/>
    <w:rsid w:val="00553E0F"/>
    <w:rsid w:val="00863899"/>
    <w:rsid w:val="008E70AB"/>
    <w:rsid w:val="009B6F74"/>
    <w:rsid w:val="00A42C77"/>
    <w:rsid w:val="00BD67B5"/>
    <w:rsid w:val="00C4300B"/>
    <w:rsid w:val="00CD71BC"/>
    <w:rsid w:val="00DB29D2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7AD2A"/>
  <w15:docId w15:val="{062BEB47-E5BF-4AA8-948E-24107275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B53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1B53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0D1B5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3877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2023-09-18T05:18:00Z</cp:lastPrinted>
  <dcterms:created xsi:type="dcterms:W3CDTF">2023-07-27T13:15:00Z</dcterms:created>
  <dcterms:modified xsi:type="dcterms:W3CDTF">2023-11-06T04:23:00Z</dcterms:modified>
</cp:coreProperties>
</file>