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2A6497" w:rsidRPr="002A6497">
        <w:rPr>
          <w:rFonts w:ascii="GHEA Grapalat" w:hAnsi="GHEA Grapalat"/>
          <w:sz w:val="24"/>
          <w:szCs w:val="24"/>
          <w:lang w:val="eu-ES"/>
        </w:rPr>
        <w:t>«Սադունցի Ս.Մուրադովի անվան հիմնական դպրոց»</w:t>
      </w:r>
      <w:r w:rsidR="001D4C92">
        <w:rPr>
          <w:rFonts w:ascii="GHEA Grapalat" w:hAnsi="GHEA Grapalat"/>
          <w:sz w:val="24"/>
          <w:szCs w:val="24"/>
          <w:lang w:val="eu-ES"/>
        </w:rPr>
        <w:t xml:space="preserve"> </w:t>
      </w:r>
      <w:r w:rsidR="001D4C92">
        <w:rPr>
          <w:rFonts w:ascii="GHEA Grapalat" w:eastAsia="GHEA Grapalat" w:hAnsi="GHEA Grapalat" w:cs="GHEA Grapalat"/>
          <w:color w:val="000000"/>
          <w:sz w:val="24"/>
          <w:szCs w:val="24"/>
          <w:lang w:val="fr-FR"/>
        </w:rPr>
        <w:t xml:space="preserve"> </w:t>
      </w:r>
      <w:r w:rsidR="00907CDD">
        <w:rPr>
          <w:rFonts w:ascii="GHEA Grapalat" w:hAnsi="GHEA Grapalat"/>
          <w:sz w:val="24"/>
          <w:szCs w:val="24"/>
          <w:lang w:val="hy-AM"/>
        </w:rPr>
        <w:t xml:space="preserve"> </w:t>
      </w:r>
      <w:r w:rsidR="0055462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A41D31">
        <w:rPr>
          <w:rFonts w:ascii="GHEA Grapalat" w:eastAsia="Times New Roman" w:hAnsi="GHEA Grapalat" w:cs="Times New Roman"/>
          <w:sz w:val="24"/>
          <w:szCs w:val="24"/>
          <w:lang w:val="hy-AM" w:eastAsia="ru-RU"/>
        </w:rPr>
        <w:t>09</w:t>
      </w:r>
      <w:r w:rsidRPr="00A26393">
        <w:rPr>
          <w:rFonts w:ascii="GHEA Grapalat" w:eastAsia="Times New Roman" w:hAnsi="GHEA Grapalat" w:cs="Times New Roman"/>
          <w:sz w:val="24"/>
          <w:szCs w:val="24"/>
          <w:lang w:val="hy-AM" w:eastAsia="ru-RU"/>
        </w:rPr>
        <w:t>.</w:t>
      </w:r>
      <w:r w:rsidR="00554628">
        <w:rPr>
          <w:rFonts w:ascii="GHEA Grapalat" w:eastAsia="Times New Roman" w:hAnsi="GHEA Grapalat" w:cs="Times New Roman"/>
          <w:sz w:val="24"/>
          <w:szCs w:val="24"/>
          <w:lang w:val="hy-AM" w:eastAsia="ru-RU"/>
        </w:rPr>
        <w:t>1</w:t>
      </w:r>
      <w:r w:rsidR="00A41D31">
        <w:rPr>
          <w:rFonts w:ascii="GHEA Grapalat" w:eastAsia="Times New Roman" w:hAnsi="GHEA Grapalat" w:cs="Times New Roman"/>
          <w:sz w:val="24"/>
          <w:szCs w:val="24"/>
          <w:lang w:val="hy-AM" w:eastAsia="ru-RU"/>
        </w:rPr>
        <w:t>1</w:t>
      </w:r>
      <w:r w:rsidRPr="00A26393">
        <w:rPr>
          <w:rFonts w:ascii="GHEA Grapalat" w:eastAsia="Times New Roman" w:hAnsi="GHEA Grapalat" w:cs="Times New Roman"/>
          <w:sz w:val="24"/>
          <w:szCs w:val="24"/>
          <w:lang w:val="hy-AM" w:eastAsia="ru-RU"/>
        </w:rPr>
        <w:t>.2023</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2A6497" w:rsidRPr="002A6497">
        <w:rPr>
          <w:rFonts w:ascii="GHEA Grapalat" w:hAnsi="GHEA Grapalat"/>
          <w:sz w:val="24"/>
          <w:szCs w:val="24"/>
          <w:lang w:val="eu-ES"/>
        </w:rPr>
        <w:t>«Սադունցի Ս.Մուրադովի անվան հիմնական դպրոց»</w:t>
      </w:r>
      <w:r w:rsidR="002A6497">
        <w:rPr>
          <w:rFonts w:ascii="GHEA Grapalat" w:hAnsi="GHEA Grapalat"/>
          <w:sz w:val="24"/>
          <w:szCs w:val="24"/>
          <w:lang w:val="eu-ES"/>
        </w:rPr>
        <w:t xml:space="preserve">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54628">
        <w:rPr>
          <w:rFonts w:ascii="Calibri" w:eastAsia="Times New Roman" w:hAnsi="Calibri" w:cs="Calibri"/>
          <w:color w:val="000000"/>
          <w:sz w:val="24"/>
          <w:szCs w:val="24"/>
          <w:lang w:val="hy-AM" w:eastAsia="ru-RU"/>
        </w:rPr>
        <w:t xml:space="preserve"> </w:t>
      </w:r>
      <w:r w:rsidRPr="00A26393">
        <w:rPr>
          <w:rFonts w:ascii="GHEA Grapalat" w:eastAsia="Times New Roman" w:hAnsi="GHEA Grapalat" w:cs="Segoe UI"/>
          <w:b/>
          <w:bCs/>
          <w:color w:val="000000"/>
          <w:sz w:val="24"/>
          <w:szCs w:val="24"/>
          <w:bdr w:val="none" w:sz="0" w:space="0" w:color="auto" w:frame="1"/>
          <w:lang w:val="fr-FR" w:eastAsia="ru-RU"/>
        </w:rPr>
        <w:t xml:space="preserve">2023 </w:t>
      </w:r>
      <w:r w:rsidRPr="00A26393">
        <w:rPr>
          <w:rFonts w:ascii="GHEA Grapalat" w:eastAsia="Times New Roman" w:hAnsi="GHEA Grapalat" w:cs="Segoe UI"/>
          <w:b/>
          <w:bCs/>
          <w:color w:val="000000"/>
          <w:sz w:val="24"/>
          <w:szCs w:val="24"/>
          <w:bdr w:val="none" w:sz="0" w:space="0" w:color="auto" w:frame="1"/>
          <w:lang w:val="hy-AM" w:eastAsia="ru-RU"/>
        </w:rPr>
        <w:t>թվականի</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A41D31">
        <w:rPr>
          <w:rFonts w:ascii="GHEA Grapalat" w:eastAsia="Times New Roman" w:hAnsi="GHEA Grapalat" w:cs="Segoe UI"/>
          <w:b/>
          <w:bCs/>
          <w:color w:val="000000"/>
          <w:sz w:val="24"/>
          <w:szCs w:val="24"/>
          <w:bdr w:val="none" w:sz="0" w:space="0" w:color="auto" w:frame="1"/>
          <w:lang w:val="hy-AM" w:eastAsia="ru-RU"/>
        </w:rPr>
        <w:t>նոյ</w:t>
      </w:r>
      <w:r w:rsidR="00554628">
        <w:rPr>
          <w:rFonts w:ascii="GHEA Grapalat" w:eastAsia="Times New Roman" w:hAnsi="GHEA Grapalat" w:cs="Segoe UI"/>
          <w:b/>
          <w:bCs/>
          <w:color w:val="000000"/>
          <w:sz w:val="24"/>
          <w:szCs w:val="24"/>
          <w:bdr w:val="none" w:sz="0" w:space="0" w:color="auto" w:frame="1"/>
          <w:lang w:val="hy-AM" w:eastAsia="ru-RU"/>
        </w:rPr>
        <w:t xml:space="preserve">եմբերի </w:t>
      </w:r>
      <w:r w:rsidR="002A6497">
        <w:rPr>
          <w:rFonts w:ascii="GHEA Grapalat" w:eastAsia="Times New Roman" w:hAnsi="GHEA Grapalat" w:cs="Segoe UI"/>
          <w:b/>
          <w:bCs/>
          <w:color w:val="000000"/>
          <w:sz w:val="24"/>
          <w:szCs w:val="24"/>
          <w:bdr w:val="none" w:sz="0" w:space="0" w:color="auto" w:frame="1"/>
          <w:lang w:val="hy-AM" w:eastAsia="ru-RU"/>
        </w:rPr>
        <w:t>9</w:t>
      </w:r>
      <w:r w:rsidRPr="00A26393">
        <w:rPr>
          <w:rFonts w:ascii="GHEA Grapalat" w:eastAsia="Times New Roman" w:hAnsi="GHEA Grapalat" w:cs="Segoe UI"/>
          <w:b/>
          <w:bCs/>
          <w:color w:val="000000"/>
          <w:sz w:val="24"/>
          <w:szCs w:val="24"/>
          <w:bdr w:val="none" w:sz="0" w:space="0" w:color="auto" w:frame="1"/>
          <w:lang w:val="fr-FR" w:eastAsia="ru-RU"/>
        </w:rPr>
        <w:t>-</w:t>
      </w:r>
      <w:r w:rsidRPr="00A26393">
        <w:rPr>
          <w:rFonts w:ascii="GHEA Grapalat" w:eastAsia="Times New Roman" w:hAnsi="GHEA Grapalat" w:cs="Segoe UI"/>
          <w:b/>
          <w:bCs/>
          <w:color w:val="000000"/>
          <w:sz w:val="24"/>
          <w:szCs w:val="24"/>
          <w:bdr w:val="none" w:sz="0" w:space="0" w:color="auto" w:frame="1"/>
          <w:lang w:val="hy-AM" w:eastAsia="ru-RU"/>
        </w:rPr>
        <w:t>ից</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մինչև</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907CDD">
        <w:rPr>
          <w:rFonts w:ascii="GHEA Grapalat" w:eastAsia="Times New Roman" w:hAnsi="GHEA Grapalat" w:cs="Segoe UI"/>
          <w:b/>
          <w:bCs/>
          <w:color w:val="000000"/>
          <w:sz w:val="24"/>
          <w:szCs w:val="24"/>
          <w:bdr w:val="none" w:sz="0" w:space="0" w:color="auto" w:frame="1"/>
          <w:lang w:val="hy-AM" w:eastAsia="ru-RU"/>
        </w:rPr>
        <w:t>նոյ</w:t>
      </w:r>
      <w:r w:rsidR="005C2CD1">
        <w:rPr>
          <w:rFonts w:ascii="GHEA Grapalat" w:eastAsia="Times New Roman" w:hAnsi="GHEA Grapalat" w:cs="Segoe UI"/>
          <w:b/>
          <w:bCs/>
          <w:color w:val="000000"/>
          <w:sz w:val="24"/>
          <w:szCs w:val="24"/>
          <w:bdr w:val="none" w:sz="0" w:space="0" w:color="auto" w:frame="1"/>
          <w:lang w:val="hy-AM" w:eastAsia="ru-RU"/>
        </w:rPr>
        <w:t xml:space="preserve">եմբերի </w:t>
      </w:r>
      <w:r w:rsidR="00A41D31">
        <w:rPr>
          <w:rFonts w:ascii="GHEA Grapalat" w:eastAsia="Times New Roman" w:hAnsi="GHEA Grapalat" w:cs="Segoe UI"/>
          <w:b/>
          <w:bCs/>
          <w:color w:val="000000"/>
          <w:sz w:val="24"/>
          <w:szCs w:val="24"/>
          <w:bdr w:val="none" w:sz="0" w:space="0" w:color="auto" w:frame="1"/>
          <w:lang w:val="hy-AM" w:eastAsia="ru-RU"/>
        </w:rPr>
        <w:t>29</w:t>
      </w:r>
      <w:bookmarkStart w:id="0" w:name="_GoBack"/>
      <w:bookmarkEnd w:id="0"/>
      <w:r w:rsidR="006010FB" w:rsidRPr="00A26393">
        <w:rPr>
          <w:rFonts w:ascii="GHEA Grapalat" w:eastAsia="Times New Roman" w:hAnsi="GHEA Grapalat" w:cs="Segoe UI"/>
          <w:b/>
          <w:bCs/>
          <w:color w:val="000000"/>
          <w:sz w:val="24"/>
          <w:szCs w:val="24"/>
          <w:bdr w:val="none" w:sz="0" w:space="0" w:color="auto" w:frame="1"/>
          <w:lang w:val="hy-AM" w:eastAsia="ru-RU"/>
        </w:rPr>
        <w:t>-</w:t>
      </w:r>
      <w:r w:rsidRPr="00A26393">
        <w:rPr>
          <w:rFonts w:ascii="GHEA Grapalat" w:eastAsia="Times New Roman" w:hAnsi="GHEA Grapalat" w:cs="Segoe UI"/>
          <w:b/>
          <w:bCs/>
          <w:color w:val="000000"/>
          <w:sz w:val="24"/>
          <w:szCs w:val="24"/>
          <w:bdr w:val="none" w:sz="0" w:space="0" w:color="auto" w:frame="1"/>
          <w:lang w:val="hy-AM" w:eastAsia="ru-RU"/>
        </w:rPr>
        <w:t>ը</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ներառյալ</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(aragatsotn.andznakazn@mta.gov.am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2.Հայտերն ամփոփվում են </w:t>
      </w:r>
      <w:r w:rsidR="0092670C" w:rsidRPr="0092670C">
        <w:rPr>
          <w:rFonts w:ascii="GHEA Grapalat" w:eastAsia="Times New Roman" w:hAnsi="GHEA Grapalat" w:cs="Times New Roman"/>
          <w:sz w:val="24"/>
          <w:szCs w:val="24"/>
          <w:lang w:val="hy-AM" w:eastAsia="ru-RU"/>
        </w:rPr>
        <w:t xml:space="preserve">Լիազորված մարմնի ղեկավարը հավակնորդների փաստաթղթերն ստանալուց հետո՝ 5 աշխատանքային օրվա ընթացքում, հավակնորդների հետ անցկացնում է </w:t>
      </w:r>
      <w:r w:rsidR="0092670C" w:rsidRPr="0092670C">
        <w:rPr>
          <w:rFonts w:ascii="GHEA Grapalat" w:eastAsia="Times New Roman" w:hAnsi="GHEA Grapalat" w:cs="Times New Roman"/>
          <w:sz w:val="24"/>
          <w:szCs w:val="24"/>
          <w:lang w:val="hy-AM" w:eastAsia="ru-RU"/>
        </w:rPr>
        <w:lastRenderedPageBreak/>
        <w:t>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1D4C92"/>
    <w:rsid w:val="0027395B"/>
    <w:rsid w:val="002A6497"/>
    <w:rsid w:val="002B65A4"/>
    <w:rsid w:val="002F15BA"/>
    <w:rsid w:val="003E719A"/>
    <w:rsid w:val="004331B3"/>
    <w:rsid w:val="004A7A88"/>
    <w:rsid w:val="004D177A"/>
    <w:rsid w:val="004D1F83"/>
    <w:rsid w:val="004E3D9B"/>
    <w:rsid w:val="00520CE0"/>
    <w:rsid w:val="0055037B"/>
    <w:rsid w:val="00554628"/>
    <w:rsid w:val="005742F6"/>
    <w:rsid w:val="005C2CD1"/>
    <w:rsid w:val="005D7FA8"/>
    <w:rsid w:val="006010FB"/>
    <w:rsid w:val="00602927"/>
    <w:rsid w:val="00681B96"/>
    <w:rsid w:val="006E3DB8"/>
    <w:rsid w:val="006F2FD5"/>
    <w:rsid w:val="00704DA7"/>
    <w:rsid w:val="00713847"/>
    <w:rsid w:val="007445A4"/>
    <w:rsid w:val="007543B2"/>
    <w:rsid w:val="00765D59"/>
    <w:rsid w:val="007707D8"/>
    <w:rsid w:val="00786A06"/>
    <w:rsid w:val="007F2D48"/>
    <w:rsid w:val="008042AB"/>
    <w:rsid w:val="00844644"/>
    <w:rsid w:val="008A59D0"/>
    <w:rsid w:val="008C11B2"/>
    <w:rsid w:val="008D407F"/>
    <w:rsid w:val="008E215C"/>
    <w:rsid w:val="008E5A6C"/>
    <w:rsid w:val="00904645"/>
    <w:rsid w:val="00907CDD"/>
    <w:rsid w:val="0092670C"/>
    <w:rsid w:val="00955099"/>
    <w:rsid w:val="0097552B"/>
    <w:rsid w:val="00987585"/>
    <w:rsid w:val="00996E52"/>
    <w:rsid w:val="009E6EAA"/>
    <w:rsid w:val="009F0941"/>
    <w:rsid w:val="00A234AD"/>
    <w:rsid w:val="00A26393"/>
    <w:rsid w:val="00A41D31"/>
    <w:rsid w:val="00A5517E"/>
    <w:rsid w:val="00A70BDA"/>
    <w:rsid w:val="00A815D8"/>
    <w:rsid w:val="00A93B0B"/>
    <w:rsid w:val="00AA255E"/>
    <w:rsid w:val="00AA5BE3"/>
    <w:rsid w:val="00AD6777"/>
    <w:rsid w:val="00AE3296"/>
    <w:rsid w:val="00AE61A8"/>
    <w:rsid w:val="00B52A35"/>
    <w:rsid w:val="00BB2962"/>
    <w:rsid w:val="00BB443C"/>
    <w:rsid w:val="00BB67D2"/>
    <w:rsid w:val="00BC10AA"/>
    <w:rsid w:val="00C549D5"/>
    <w:rsid w:val="00CB27CC"/>
    <w:rsid w:val="00CF7827"/>
    <w:rsid w:val="00D30518"/>
    <w:rsid w:val="00D4284A"/>
    <w:rsid w:val="00D92ED5"/>
    <w:rsid w:val="00DE5050"/>
    <w:rsid w:val="00E110AD"/>
    <w:rsid w:val="00E76D56"/>
    <w:rsid w:val="00EB6C05"/>
    <w:rsid w:val="00EC5748"/>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AAA31-ECA6-405B-9708-4898E25A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437</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114</cp:revision>
  <dcterms:created xsi:type="dcterms:W3CDTF">2023-03-06T11:56:00Z</dcterms:created>
  <dcterms:modified xsi:type="dcterms:W3CDTF">2023-11-09T05:50:00Z</dcterms:modified>
</cp:coreProperties>
</file>