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606F" w14:textId="77777777" w:rsidR="00C56DFB" w:rsidRDefault="00C56DFB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2A46CB5" w14:textId="08955441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րցակցության պաշտպանության հանձնաժողովը</w:t>
      </w:r>
      <w:r w:rsidR="00DD27EF" w:rsidRPr="00C147D4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հայտարարում է մրցույթ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Style w:val="Strong"/>
          <w:rFonts w:ascii="GHEA Grapalat" w:hAnsi="GHEA Grapalat"/>
          <w:color w:val="000000"/>
          <w:lang w:val="hy-AM"/>
        </w:rPr>
        <w:t>ը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 xml:space="preserve"> զբաղեցնելու մասին</w:t>
      </w:r>
    </w:p>
    <w:p w14:paraId="78EB1C44" w14:textId="1DAFA585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հայտարարում է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ներքին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 xml:space="preserve">մրցակցության </w:t>
      </w:r>
      <w:r w:rsidRPr="00554292">
        <w:rPr>
          <w:rStyle w:val="Strong"/>
          <w:rFonts w:ascii="GHEA Grapalat" w:hAnsi="GHEA Grapalat"/>
          <w:color w:val="000000"/>
          <w:lang w:val="hy-AM"/>
        </w:rPr>
        <w:t xml:space="preserve">վերահսկողության 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վարչության </w:t>
      </w:r>
      <w:r w:rsidR="00D13275">
        <w:rPr>
          <w:rStyle w:val="Strong"/>
          <w:rFonts w:ascii="GHEA Grapalat" w:hAnsi="GHEA Grapalat"/>
          <w:color w:val="000000"/>
          <w:lang w:val="hy-AM"/>
        </w:rPr>
        <w:t>պ</w:t>
      </w:r>
      <w:r w:rsidR="00467A21">
        <w:rPr>
          <w:rStyle w:val="Strong"/>
          <w:rFonts w:ascii="GHEA Grapalat" w:hAnsi="GHEA Grapalat"/>
          <w:color w:val="000000"/>
          <w:lang w:val="hy-AM"/>
        </w:rPr>
        <w:t>ետի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(ծածկագիր՝ 45-</w:t>
      </w:r>
      <w:r w:rsidRPr="00554292">
        <w:rPr>
          <w:rStyle w:val="Strong"/>
          <w:rFonts w:ascii="GHEA Grapalat" w:hAnsi="GHEA Grapalat"/>
          <w:color w:val="000000"/>
          <w:lang w:val="hy-AM"/>
        </w:rPr>
        <w:t>34</w:t>
      </w:r>
      <w:r w:rsidR="00D55B87" w:rsidRPr="00554292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>2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>-</w:t>
      </w:r>
      <w:r w:rsidR="00D13275">
        <w:rPr>
          <w:rStyle w:val="Strong"/>
          <w:rFonts w:ascii="GHEA Grapalat" w:hAnsi="GHEA Grapalat"/>
          <w:color w:val="000000"/>
          <w:lang w:val="hy-AM"/>
        </w:rPr>
        <w:t>Ղ</w:t>
      </w:r>
      <w:r w:rsidR="00E73341">
        <w:rPr>
          <w:rStyle w:val="Strong"/>
          <w:rFonts w:ascii="GHEA Grapalat" w:hAnsi="GHEA Grapalat"/>
          <w:color w:val="000000"/>
          <w:lang w:val="hy-AM"/>
        </w:rPr>
        <w:t>3</w:t>
      </w:r>
      <w:r w:rsidR="00467A21">
        <w:rPr>
          <w:rStyle w:val="Strong"/>
          <w:rFonts w:ascii="GHEA Grapalat" w:hAnsi="GHEA Grapalat"/>
          <w:color w:val="000000"/>
          <w:lang w:val="hy-AM"/>
        </w:rPr>
        <w:t>-</w:t>
      </w:r>
      <w:r w:rsidR="00E73341">
        <w:rPr>
          <w:rStyle w:val="Strong"/>
          <w:rFonts w:ascii="GHEA Grapalat" w:hAnsi="GHEA Grapalat"/>
          <w:color w:val="000000"/>
          <w:lang w:val="hy-AM"/>
        </w:rPr>
        <w:t>1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C147D4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554292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554292">
        <w:rPr>
          <w:rFonts w:ascii="GHEA Grapalat" w:hAnsi="GHEA Grapalat"/>
          <w:color w:val="000000"/>
          <w:lang w:val="hy-AM"/>
        </w:rPr>
        <w:t xml:space="preserve"> զբաղեցնելու համար:</w:t>
      </w:r>
    </w:p>
    <w:p w14:paraId="6EA8459A" w14:textId="5E4229F8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B53BCB" w:rsidRPr="00B53BCB">
        <w:rPr>
          <w:rFonts w:ascii="GHEA Grapalat" w:hAnsi="GHEA Grapalat"/>
          <w:color w:val="000000"/>
          <w:lang w:val="hy-AM"/>
        </w:rPr>
        <w:t xml:space="preserve">մրցակցության վերահսկողության վարչության </w:t>
      </w:r>
      <w:r w:rsidR="00D13275">
        <w:rPr>
          <w:rFonts w:ascii="GHEA Grapalat" w:hAnsi="GHEA Grapalat"/>
          <w:color w:val="000000"/>
          <w:lang w:val="hy-AM"/>
        </w:rPr>
        <w:t>պետի</w:t>
      </w:r>
      <w:r w:rsidR="00B53BCB" w:rsidRPr="00B53BCB">
        <w:rPr>
          <w:rFonts w:ascii="GHEA Grapalat" w:hAnsi="GHEA Grapalat"/>
          <w:color w:val="000000"/>
          <w:lang w:val="hy-AM"/>
        </w:rPr>
        <w:t xml:space="preserve"> (ծածկագիր՝ 45-34</w:t>
      </w:r>
      <w:r w:rsidR="00B53BCB" w:rsidRPr="00B53BCB">
        <w:rPr>
          <w:rFonts w:ascii="Cambria Math" w:hAnsi="Cambria Math" w:cs="Cambria Math"/>
          <w:color w:val="000000"/>
          <w:lang w:val="hy-AM"/>
        </w:rPr>
        <w:t>․</w:t>
      </w:r>
      <w:r w:rsidR="00B53BCB" w:rsidRPr="00B53BCB">
        <w:rPr>
          <w:rFonts w:ascii="GHEA Grapalat" w:hAnsi="GHEA Grapalat"/>
          <w:color w:val="000000"/>
          <w:lang w:val="hy-AM"/>
        </w:rPr>
        <w:t>2-</w:t>
      </w:r>
      <w:r w:rsidR="00D13275">
        <w:rPr>
          <w:rFonts w:ascii="GHEA Grapalat" w:hAnsi="GHEA Grapalat"/>
          <w:color w:val="000000"/>
          <w:lang w:val="hy-AM"/>
        </w:rPr>
        <w:t>Ղ</w:t>
      </w:r>
      <w:r w:rsidR="00E73341">
        <w:rPr>
          <w:rFonts w:ascii="GHEA Grapalat" w:hAnsi="GHEA Grapalat"/>
          <w:color w:val="000000"/>
          <w:lang w:val="hy-AM"/>
        </w:rPr>
        <w:t>3</w:t>
      </w:r>
      <w:r w:rsidR="00D13275">
        <w:rPr>
          <w:rFonts w:ascii="GHEA Grapalat" w:hAnsi="GHEA Grapalat"/>
          <w:color w:val="000000"/>
          <w:lang w:val="hy-AM"/>
        </w:rPr>
        <w:t>-</w:t>
      </w:r>
      <w:r w:rsidR="00E73341">
        <w:rPr>
          <w:rFonts w:ascii="GHEA Grapalat" w:hAnsi="GHEA Grapalat"/>
          <w:color w:val="000000"/>
          <w:lang w:val="hy-AM"/>
        </w:rPr>
        <w:t>1</w:t>
      </w:r>
      <w:r w:rsidR="00B53BCB" w:rsidRPr="00B53BCB">
        <w:rPr>
          <w:rFonts w:ascii="GHEA Grapalat" w:hAnsi="GHEA Grapalat"/>
          <w:color w:val="000000"/>
          <w:lang w:val="hy-AM"/>
        </w:rPr>
        <w:t>)</w:t>
      </w:r>
      <w:r w:rsidR="00467A21">
        <w:rPr>
          <w:rFonts w:ascii="GHEA Grapalat" w:hAnsi="GHEA Grapalat"/>
          <w:color w:val="000000"/>
          <w:lang w:val="hy-AM"/>
        </w:rPr>
        <w:t xml:space="preserve"> </w:t>
      </w:r>
      <w:r w:rsidR="0028347C" w:rsidRPr="00467A21">
        <w:rPr>
          <w:rFonts w:ascii="GHEA Grapalat" w:hAnsi="GHEA Grapalat"/>
          <w:color w:val="000000"/>
          <w:lang w:val="hy-AM"/>
        </w:rPr>
        <w:t>պաշտոնի բնութագրի,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467A21">
        <w:rPr>
          <w:rFonts w:ascii="GHEA Grapalat" w:hAnsi="GHEA Grapalat"/>
          <w:color w:val="000000"/>
          <w:lang w:val="hy-AM"/>
        </w:rPr>
        <w:t xml:space="preserve"> զբա</w:t>
      </w:r>
      <w:r w:rsidR="0028347C" w:rsidRPr="00554292">
        <w:rPr>
          <w:rFonts w:ascii="GHEA Grapalat" w:hAnsi="GHEA Grapalat"/>
          <w:color w:val="000000"/>
          <w:lang w:val="hy-AM"/>
        </w:rPr>
        <w:t>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554292">
        <w:rPr>
          <w:rFonts w:ascii="GHEA Grapalat" w:hAnsi="GHEA Grapalat"/>
          <w:color w:val="000000"/>
          <w:lang w:val="hy-AM"/>
        </w:rPr>
        <w:t>տ</w:t>
      </w:r>
      <w:r w:rsidR="0028347C" w:rsidRPr="00554292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147D4">
        <w:rPr>
          <w:rFonts w:ascii="GHEA Grapalat" w:hAnsi="GHEA Grapalat" w:cs="Courier New"/>
          <w:color w:val="000000"/>
          <w:lang w:val="hy-AM"/>
        </w:rPr>
        <w:t xml:space="preserve"> </w:t>
      </w:r>
      <w:r w:rsidR="0028347C" w:rsidRPr="00554292">
        <w:rPr>
          <w:rStyle w:val="Hyperlink"/>
          <w:rFonts w:ascii="GHEA Grapalat" w:hAnsi="GHEA Grapalat"/>
          <w:color w:val="3333FF"/>
          <w:lang w:val="hy-AM"/>
        </w:rPr>
        <w:t>այստեղ:</w:t>
      </w:r>
    </w:p>
    <w:p w14:paraId="48832140" w14:textId="682D5067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C147D4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467A21" w:rsidRPr="00467A21">
        <w:rPr>
          <w:rFonts w:ascii="GHEA Grapalat" w:hAnsi="GHEA Grapalat"/>
          <w:color w:val="000000"/>
          <w:lang w:val="hy-AM"/>
        </w:rPr>
        <w:t xml:space="preserve">մրցակցության վերահսկողության վարչության </w:t>
      </w:r>
      <w:r w:rsidR="00D13275">
        <w:rPr>
          <w:rFonts w:ascii="GHEA Grapalat" w:hAnsi="GHEA Grapalat"/>
          <w:color w:val="000000"/>
          <w:lang w:val="hy-AM"/>
        </w:rPr>
        <w:t>պետի</w:t>
      </w:r>
      <w:r w:rsidR="00B53BCB" w:rsidRPr="00B53BCB">
        <w:rPr>
          <w:rFonts w:ascii="GHEA Grapalat" w:hAnsi="GHEA Grapalat"/>
          <w:color w:val="000000"/>
          <w:lang w:val="hy-AM"/>
        </w:rPr>
        <w:t xml:space="preserve"> (ծածկագիր՝ 45-34</w:t>
      </w:r>
      <w:r w:rsidR="00B53BCB" w:rsidRPr="00B53BCB">
        <w:rPr>
          <w:rFonts w:ascii="Cambria Math" w:hAnsi="Cambria Math" w:cs="Cambria Math"/>
          <w:color w:val="000000"/>
          <w:lang w:val="hy-AM"/>
        </w:rPr>
        <w:t>․</w:t>
      </w:r>
      <w:r w:rsidR="00B53BCB" w:rsidRPr="00B53BCB">
        <w:rPr>
          <w:rFonts w:ascii="GHEA Grapalat" w:hAnsi="GHEA Grapalat"/>
          <w:color w:val="000000"/>
          <w:lang w:val="hy-AM"/>
        </w:rPr>
        <w:t>2-</w:t>
      </w:r>
      <w:r w:rsidR="00D13275">
        <w:rPr>
          <w:rFonts w:ascii="GHEA Grapalat" w:hAnsi="GHEA Grapalat"/>
          <w:color w:val="000000"/>
          <w:lang w:val="hy-AM"/>
        </w:rPr>
        <w:t>Ղ</w:t>
      </w:r>
      <w:r w:rsidR="00E73341">
        <w:rPr>
          <w:rFonts w:ascii="GHEA Grapalat" w:hAnsi="GHEA Grapalat"/>
          <w:color w:val="000000"/>
          <w:lang w:val="hy-AM"/>
        </w:rPr>
        <w:t>3</w:t>
      </w:r>
      <w:r w:rsidR="00D13275">
        <w:rPr>
          <w:rFonts w:ascii="GHEA Grapalat" w:hAnsi="GHEA Grapalat"/>
          <w:color w:val="000000"/>
          <w:lang w:val="hy-AM"/>
        </w:rPr>
        <w:t>-</w:t>
      </w:r>
      <w:r w:rsidR="00E73341">
        <w:rPr>
          <w:rFonts w:ascii="GHEA Grapalat" w:hAnsi="GHEA Grapalat"/>
          <w:color w:val="000000"/>
          <w:lang w:val="hy-AM"/>
        </w:rPr>
        <w:t>1</w:t>
      </w:r>
      <w:r w:rsidR="00B53BCB" w:rsidRPr="00B53BCB">
        <w:rPr>
          <w:rFonts w:ascii="GHEA Grapalat" w:hAnsi="GHEA Grapalat"/>
          <w:color w:val="000000"/>
          <w:lang w:val="hy-AM"/>
        </w:rPr>
        <w:t>)</w:t>
      </w:r>
      <w:r w:rsidR="00467A21">
        <w:rPr>
          <w:rFonts w:ascii="GHEA Grapalat" w:hAnsi="GHEA Grapalat"/>
          <w:color w:val="000000"/>
          <w:lang w:val="hy-AM"/>
        </w:rPr>
        <w:t xml:space="preserve"> </w:t>
      </w:r>
      <w:r w:rsidR="0028347C" w:rsidRPr="00554292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554292">
        <w:rPr>
          <w:rFonts w:ascii="GHEA Grapalat" w:hAnsi="GHEA Grapalat"/>
          <w:color w:val="000000"/>
          <w:lang w:val="hy-AM"/>
        </w:rPr>
        <w:t xml:space="preserve"> զբաղեցնելու 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</w:t>
      </w:r>
      <w:r w:rsidR="00726268">
        <w:rPr>
          <w:rStyle w:val="Strong"/>
          <w:rFonts w:ascii="GHEA Grapalat" w:hAnsi="GHEA Grapalat"/>
          <w:b w:val="0"/>
          <w:color w:val="000000"/>
          <w:lang w:val="hy-AM"/>
        </w:rPr>
        <w:t xml:space="preserve">ներքին 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մրցույթին մասնակցել ցանկացող ՀՀ քաղաքացիները պետք է </w:t>
      </w:r>
      <w:r w:rsidR="00E740A8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6610EB" w:rsidRPr="00554292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699F7B46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26492345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EDAC4B0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09B87DBD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05BC816C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63483083" w14:textId="555C5DEB" w:rsidR="00F55D4C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1AEEB2B8" w14:textId="77777777" w:rsidR="006610EB" w:rsidRPr="00C147D4" w:rsidRDefault="006610EB" w:rsidP="00C147D4">
      <w:pPr>
        <w:shd w:val="clear" w:color="auto" w:fill="FFFFFF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A0E93AE" w14:textId="3B6B028A" w:rsidR="00B652A3" w:rsidRPr="00554292" w:rsidRDefault="00B652A3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Մրցույթին մասնակցելու համ</w:t>
      </w:r>
      <w:r w:rsidR="005820E3" w:rsidRPr="00554292">
        <w:rPr>
          <w:rFonts w:ascii="GHEA Grapalat" w:hAnsi="GHEA Grapalat"/>
          <w:lang w:val="hy-AM"/>
        </w:rPr>
        <w:t xml:space="preserve">ար դիմումներն </w:t>
      </w:r>
      <w:r w:rsidR="00D72F81" w:rsidRPr="00554292">
        <w:rPr>
          <w:rFonts w:ascii="GHEA Grapalat" w:hAnsi="GHEA Grapalat"/>
          <w:lang w:val="hy-AM"/>
        </w:rPr>
        <w:t>ընդունվում են 202</w:t>
      </w:r>
      <w:r w:rsidR="00C254E4" w:rsidRPr="00554292">
        <w:rPr>
          <w:rFonts w:ascii="GHEA Grapalat" w:hAnsi="GHEA Grapalat"/>
          <w:lang w:val="hy-AM"/>
        </w:rPr>
        <w:t>3</w:t>
      </w:r>
      <w:r w:rsidR="00D72F81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նոյեմբերի</w:t>
      </w:r>
      <w:r w:rsidRPr="00554292">
        <w:rPr>
          <w:rFonts w:ascii="GHEA Grapalat" w:hAnsi="GHEA Grapalat"/>
          <w:lang w:val="hy-AM"/>
        </w:rPr>
        <w:t xml:space="preserve"> </w:t>
      </w:r>
      <w:r w:rsidR="00047958">
        <w:rPr>
          <w:rFonts w:ascii="GHEA Grapalat" w:hAnsi="GHEA Grapalat"/>
          <w:lang w:val="hy-AM"/>
        </w:rPr>
        <w:t>20</w:t>
      </w:r>
      <w:r w:rsidRPr="00554292">
        <w:rPr>
          <w:rFonts w:ascii="GHEA Grapalat" w:hAnsi="GHEA Grapalat"/>
          <w:lang w:val="hy-AM"/>
        </w:rPr>
        <w:t>-ից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նոյեմբերի</w:t>
      </w:r>
      <w:r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047958">
        <w:rPr>
          <w:rFonts w:ascii="GHEA Grapalat" w:hAnsi="GHEA Grapalat"/>
          <w:lang w:val="hy-AM"/>
        </w:rPr>
        <w:t>4</w:t>
      </w:r>
      <w:r w:rsidRPr="00554292">
        <w:rPr>
          <w:rFonts w:ascii="GHEA Grapalat" w:hAnsi="GHEA Grapalat"/>
          <w:lang w:val="hy-AM"/>
        </w:rPr>
        <w:t xml:space="preserve">-ը ներառյալ՝ </w:t>
      </w:r>
      <w:hyperlink r:id="rId5" w:history="1">
        <w:r w:rsidR="002B71A0" w:rsidRPr="00554292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2B71A0" w:rsidRPr="00554292">
        <w:rPr>
          <w:rFonts w:ascii="GHEA Grapalat" w:hAnsi="GHEA Grapalat"/>
          <w:lang w:val="hy-AM"/>
        </w:rPr>
        <w:t xml:space="preserve">  </w:t>
      </w:r>
      <w:r w:rsidRPr="00554292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0C4430C3" w14:textId="22E564B5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 թեստավորման փուլը կանցկացվի 202</w:t>
      </w:r>
      <w:r w:rsidR="00C254E4" w:rsidRPr="00554292">
        <w:rPr>
          <w:rFonts w:ascii="GHEA Grapalat" w:hAnsi="GHEA Grapalat"/>
          <w:lang w:val="hy-AM"/>
        </w:rPr>
        <w:t>3</w:t>
      </w:r>
      <w:r w:rsidRPr="00554292">
        <w:rPr>
          <w:rFonts w:ascii="GHEA Grapalat" w:hAnsi="GHEA Grapalat"/>
          <w:lang w:val="hy-AM"/>
        </w:rPr>
        <w:t xml:space="preserve"> թվա</w:t>
      </w:r>
      <w:r w:rsidR="00681E8D" w:rsidRPr="00554292">
        <w:rPr>
          <w:rFonts w:ascii="GHEA Grapalat" w:hAnsi="GHEA Grapalat"/>
          <w:lang w:val="hy-AM"/>
        </w:rPr>
        <w:t xml:space="preserve">կանի </w:t>
      </w:r>
      <w:r w:rsidR="00467A21">
        <w:rPr>
          <w:rFonts w:ascii="GHEA Grapalat" w:hAnsi="GHEA Grapalat"/>
          <w:lang w:val="hy-AM"/>
        </w:rPr>
        <w:t>դեկտեմբերի</w:t>
      </w:r>
      <w:r w:rsidR="00EA1361" w:rsidRPr="00554292">
        <w:rPr>
          <w:rFonts w:ascii="GHEA Grapalat" w:hAnsi="GHEA Grapalat"/>
          <w:lang w:val="hy-AM"/>
        </w:rPr>
        <w:t xml:space="preserve"> </w:t>
      </w:r>
      <w:r w:rsidR="00047958">
        <w:rPr>
          <w:rFonts w:ascii="GHEA Grapalat" w:hAnsi="GHEA Grapalat"/>
          <w:lang w:val="hy-AM"/>
        </w:rPr>
        <w:t>2</w:t>
      </w:r>
      <w:r w:rsidR="00C254E4" w:rsidRPr="00554292">
        <w:rPr>
          <w:rFonts w:ascii="GHEA Grapalat" w:hAnsi="GHEA Grapalat"/>
          <w:lang w:val="hy-AM"/>
        </w:rPr>
        <w:t>1</w:t>
      </w:r>
      <w:r w:rsidRPr="00554292">
        <w:rPr>
          <w:rFonts w:ascii="GHEA Grapalat" w:hAnsi="GHEA Grapalat"/>
          <w:lang w:val="hy-AM"/>
        </w:rPr>
        <w:t>-ին</w:t>
      </w:r>
      <w:r w:rsidR="001E53CB">
        <w:rPr>
          <w:rFonts w:ascii="GHEA Grapalat" w:hAnsi="GHEA Grapalat"/>
          <w:lang w:val="hy-AM"/>
        </w:rPr>
        <w:t>՝</w:t>
      </w:r>
      <w:r w:rsidRPr="00554292">
        <w:rPr>
          <w:rFonts w:ascii="GHEA Grapalat" w:hAnsi="GHEA Grapalat"/>
          <w:lang w:val="hy-AM"/>
        </w:rPr>
        <w:t xml:space="preserve"> ժամը 1</w:t>
      </w:r>
      <w:r w:rsidR="000A6C2D">
        <w:rPr>
          <w:rFonts w:ascii="GHEA Grapalat" w:hAnsi="GHEA Grapalat"/>
          <w:lang w:val="hy-AM"/>
        </w:rPr>
        <w:t>1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 xml:space="preserve">վարչական շենքում </w:t>
      </w:r>
      <w:r w:rsidR="000A5EC8" w:rsidRPr="00554292">
        <w:rPr>
          <w:rFonts w:ascii="GHEA Grapalat" w:hAnsi="GHEA Grapalat"/>
          <w:lang w:val="hy-AM"/>
        </w:rPr>
        <w:t>(ք. Երևան,</w:t>
      </w:r>
      <w:r w:rsidR="00936D9B" w:rsidRPr="00554292">
        <w:rPr>
          <w:rFonts w:ascii="GHEA Grapalat" w:hAnsi="GHEA Grapalat"/>
          <w:lang w:val="hy-AM"/>
        </w:rPr>
        <w:t xml:space="preserve"> Տիգրան Մեծ</w:t>
      </w:r>
      <w:r w:rsidR="007A68BA" w:rsidRPr="00554292">
        <w:rPr>
          <w:rFonts w:ascii="GHEA Grapalat" w:hAnsi="GHEA Grapalat"/>
          <w:lang w:val="hy-AM"/>
        </w:rPr>
        <w:t>ի 4 շենք</w:t>
      </w:r>
      <w:r w:rsidR="000A5EC8" w:rsidRPr="00554292">
        <w:rPr>
          <w:rFonts w:ascii="GHEA Grapalat" w:hAnsi="GHEA Grapalat"/>
          <w:lang w:val="hy-AM"/>
        </w:rPr>
        <w:t>)</w:t>
      </w:r>
      <w:r w:rsidRPr="00554292">
        <w:rPr>
          <w:rFonts w:ascii="GHEA Grapalat" w:hAnsi="GHEA Grapalat"/>
          <w:lang w:val="hy-AM"/>
        </w:rPr>
        <w:t>:</w:t>
      </w:r>
      <w:r w:rsidR="00681E8D" w:rsidRPr="00554292">
        <w:rPr>
          <w:rFonts w:ascii="GHEA Grapalat" w:hAnsi="GHEA Grapalat"/>
          <w:lang w:val="hy-AM"/>
        </w:rPr>
        <w:t xml:space="preserve"> </w:t>
      </w:r>
    </w:p>
    <w:p w14:paraId="2F0F654F" w14:textId="4069E19D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lastRenderedPageBreak/>
        <w:t>Մրցույթի հարցազրույցի փուլը կա</w:t>
      </w:r>
      <w:r w:rsidR="00016BC7" w:rsidRPr="00554292">
        <w:rPr>
          <w:rFonts w:ascii="GHEA Grapalat" w:hAnsi="GHEA Grapalat"/>
          <w:lang w:val="hy-AM"/>
        </w:rPr>
        <w:t>նցկացվի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դեկտեմբերի</w:t>
      </w:r>
      <w:r w:rsidR="00467A21"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047958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>-ին</w:t>
      </w:r>
      <w:r w:rsidR="001E53CB">
        <w:rPr>
          <w:rFonts w:ascii="GHEA Grapalat" w:hAnsi="GHEA Grapalat"/>
          <w:lang w:val="hy-AM"/>
        </w:rPr>
        <w:t>՝</w:t>
      </w:r>
      <w:r w:rsidRPr="00554292">
        <w:rPr>
          <w:rFonts w:ascii="GHEA Grapalat" w:hAnsi="GHEA Grapalat"/>
          <w:lang w:val="hy-AM"/>
        </w:rPr>
        <w:t xml:space="preserve"> ժամը 1</w:t>
      </w:r>
      <w:r w:rsidR="000A6C2D">
        <w:rPr>
          <w:rFonts w:ascii="GHEA Grapalat" w:hAnsi="GHEA Grapalat"/>
          <w:lang w:val="hy-AM"/>
        </w:rPr>
        <w:t>1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554292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554292">
        <w:rPr>
          <w:rFonts w:ascii="GHEA Grapalat" w:hAnsi="GHEA Grapalat"/>
          <w:lang w:val="hy-AM"/>
        </w:rPr>
        <w:t xml:space="preserve"> </w:t>
      </w:r>
      <w:r w:rsidR="007A68BA" w:rsidRPr="00554292">
        <w:rPr>
          <w:rFonts w:ascii="GHEA Grapalat" w:hAnsi="GHEA Grapalat"/>
          <w:lang w:val="hy-AM"/>
        </w:rPr>
        <w:t>Տիգրան Մեծի 4 շենք</w:t>
      </w:r>
      <w:r w:rsidR="00016BC7" w:rsidRPr="00554292">
        <w:rPr>
          <w:rFonts w:ascii="GHEA Grapalat" w:hAnsi="GHEA Grapalat"/>
          <w:lang w:val="hy-AM"/>
        </w:rPr>
        <w:t>):</w:t>
      </w:r>
    </w:p>
    <w:p w14:paraId="7CAE5193" w14:textId="767230D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r w:rsidR="00C9550E" w:rsidRPr="00554292">
        <w:rPr>
          <w:rFonts w:ascii="GHEA Grapalat" w:hAnsi="GHEA Grapalat"/>
          <w:lang w:val="hy-AM"/>
        </w:rPr>
        <w:t>և «Աշխատանքային իրավիճակներ» ձևաչափերով:</w:t>
      </w:r>
      <w:r w:rsidR="00016BC7" w:rsidRPr="00554292">
        <w:rPr>
          <w:rFonts w:ascii="GHEA Grapalat" w:hAnsi="GHEA Grapalat"/>
          <w:lang w:val="hy-AM"/>
        </w:rPr>
        <w:t xml:space="preserve"> </w:t>
      </w:r>
    </w:p>
    <w:p w14:paraId="467C785A" w14:textId="0162F94A" w:rsidR="0028347C" w:rsidRPr="00554292" w:rsidRDefault="00D26E5B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Հիմնական աշխատավարձը </w:t>
      </w:r>
      <w:r w:rsidR="00A32ADF" w:rsidRPr="00554292">
        <w:rPr>
          <w:rFonts w:ascii="GHEA Grapalat" w:hAnsi="GHEA Grapalat"/>
          <w:lang w:val="hy-AM"/>
        </w:rPr>
        <w:t>3</w:t>
      </w:r>
      <w:r w:rsidR="000A6C2D">
        <w:rPr>
          <w:rFonts w:ascii="GHEA Grapalat" w:hAnsi="GHEA Grapalat"/>
          <w:lang w:val="hy-AM"/>
        </w:rPr>
        <w:t>91040</w:t>
      </w:r>
      <w:r w:rsidR="00C254E4" w:rsidRPr="00554292">
        <w:rPr>
          <w:rFonts w:ascii="GHEA Grapalat" w:hAnsi="GHEA Grapalat"/>
          <w:lang w:val="hy-AM"/>
        </w:rPr>
        <w:t xml:space="preserve"> (եր</w:t>
      </w:r>
      <w:r w:rsidR="00A32ADF" w:rsidRPr="00554292">
        <w:rPr>
          <w:rFonts w:ascii="GHEA Grapalat" w:hAnsi="GHEA Grapalat"/>
          <w:lang w:val="hy-AM"/>
        </w:rPr>
        <w:t>եք</w:t>
      </w:r>
      <w:r w:rsidR="00C254E4" w:rsidRPr="00554292">
        <w:rPr>
          <w:rFonts w:ascii="GHEA Grapalat" w:hAnsi="GHEA Grapalat"/>
          <w:lang w:val="hy-AM"/>
        </w:rPr>
        <w:t xml:space="preserve"> հարյուր </w:t>
      </w:r>
      <w:r w:rsidR="000A6C2D">
        <w:rPr>
          <w:rFonts w:ascii="GHEA Grapalat" w:hAnsi="GHEA Grapalat"/>
          <w:lang w:val="hy-AM"/>
        </w:rPr>
        <w:t>իննսունմեկ</w:t>
      </w:r>
      <w:r w:rsidR="00C254E4" w:rsidRPr="00554292">
        <w:rPr>
          <w:rFonts w:ascii="GHEA Grapalat" w:hAnsi="GHEA Grapalat"/>
          <w:lang w:val="hy-AM"/>
        </w:rPr>
        <w:t xml:space="preserve"> հազար </w:t>
      </w:r>
      <w:r w:rsidR="000A6C2D">
        <w:rPr>
          <w:rFonts w:ascii="GHEA Grapalat" w:hAnsi="GHEA Grapalat"/>
          <w:lang w:val="hy-AM"/>
        </w:rPr>
        <w:t>քառասուն</w:t>
      </w:r>
      <w:r w:rsidR="00C254E4" w:rsidRPr="00554292">
        <w:rPr>
          <w:rFonts w:ascii="GHEA Grapalat" w:hAnsi="GHEA Grapalat"/>
          <w:lang w:val="hy-AM"/>
        </w:rPr>
        <w:t>)</w:t>
      </w:r>
      <w:r w:rsidR="0028347C" w:rsidRPr="00554292">
        <w:rPr>
          <w:rFonts w:ascii="GHEA Grapalat" w:hAnsi="GHEA Grapalat"/>
          <w:lang w:val="hy-AM"/>
        </w:rPr>
        <w:t xml:space="preserve"> դրամ է:</w:t>
      </w:r>
    </w:p>
    <w:p w14:paraId="3021E997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00B17FB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C0D212B" w14:textId="77777777" w:rsidR="00A32ADF" w:rsidRPr="00C147D4" w:rsidRDefault="00A32ADF" w:rsidP="00A7456D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4"/>
          <w:u w:val="none"/>
          <w:lang w:val="hy-AM" w:eastAsia="en-GB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ՀՀ Սահմանադրություն. հոդվածներ՝ 1, 3, 5, 59, 74, 109, 122 հղումը՝</w:t>
      </w:r>
      <w:r w:rsidRPr="00C147D4">
        <w:rPr>
          <w:rFonts w:ascii="Calibri" w:hAnsi="Calibri" w:cs="Calibri"/>
          <w:sz w:val="24"/>
          <w:szCs w:val="24"/>
          <w:lang w:val="hy-AM"/>
        </w:rPr>
        <w:t> </w:t>
      </w:r>
      <w:hyperlink r:id="rId6" w:history="1">
        <w:r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BE58A5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75B8CAD" w14:textId="57C130EA" w:rsidR="00A32ADF" w:rsidRPr="00C147D4" w:rsidRDefault="00A32ADF" w:rsidP="00A7456D">
      <w:pPr>
        <w:pStyle w:val="BodyTextInden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Pr="00C147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D4">
        <w:rPr>
          <w:rFonts w:ascii="GHEA Grapalat" w:hAnsi="GHEA Grapalat" w:cs="GHEA Grapalat"/>
          <w:sz w:val="24"/>
          <w:szCs w:val="24"/>
          <w:lang w:val="hy-AM"/>
        </w:rPr>
        <w:t xml:space="preserve">հոդվածներ՝ 1, 3, </w:t>
      </w:r>
      <w:r w:rsidRPr="00C147D4">
        <w:rPr>
          <w:rFonts w:ascii="GHEA Grapalat" w:hAnsi="GHEA Grapalat"/>
          <w:sz w:val="24"/>
          <w:szCs w:val="24"/>
          <w:shd w:val="clear" w:color="auto" w:fill="FFFFFF"/>
          <w:lang w:val="hy-AM"/>
        </w:rPr>
        <w:t>4, 6, 12, 20, 27, 30, 35</w:t>
      </w:r>
    </w:p>
    <w:p w14:paraId="06F0C368" w14:textId="77777777" w:rsidR="009B414E" w:rsidRPr="00C147D4" w:rsidRDefault="00A32ADF" w:rsidP="00A7456D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հղումը</w:t>
      </w:r>
      <w:r w:rsidRPr="00C147D4">
        <w:rPr>
          <w:rFonts w:ascii="GHEA Grapalat" w:hAnsi="GHEA Grapalat"/>
          <w:color w:val="548DD4" w:themeColor="text2" w:themeTint="99"/>
          <w:sz w:val="24"/>
          <w:szCs w:val="24"/>
          <w:lang w:val="hy-AM"/>
        </w:rPr>
        <w:t xml:space="preserve">՝ </w:t>
      </w:r>
      <w:hyperlink r:id="rId7" w:history="1">
        <w:r w:rsidR="009B414E"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https://www.arlis.am/DocumentView.aspx?docid=166229</w:t>
        </w:r>
      </w:hyperlink>
      <w:r w:rsidR="009B414E"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6CEBBF" w14:textId="77777777" w:rsidR="00A32ADF" w:rsidRPr="00C147D4" w:rsidRDefault="00A32ADF" w:rsidP="00A7456D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 w:val="24"/>
          <w:szCs w:val="24"/>
          <w:shd w:val="clear" w:color="auto" w:fill="FFFFFF"/>
          <w:lang w:val="hy-AM"/>
        </w:rPr>
      </w:pPr>
    </w:p>
    <w:p w14:paraId="6D9CB8AE" w14:textId="4B46391B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 xml:space="preserve">•  «Քաղաքացիական ծառայության մասին» օրենք. hոդվածներ` 1, 6, 7, 8, 9, 10   </w:t>
      </w:r>
    </w:p>
    <w:p w14:paraId="3065D131" w14:textId="6B2E2798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հղումը՝</w:t>
      </w:r>
      <w:r w:rsidRPr="00C147D4">
        <w:rPr>
          <w:rFonts w:ascii="Calibri" w:hAnsi="Calibri" w:cs="Calibri"/>
          <w:lang w:val="hy-AM"/>
        </w:rPr>
        <w:t> </w:t>
      </w:r>
      <w:hyperlink r:id="rId8" w:history="1">
        <w:r w:rsidR="00A07DD6" w:rsidRPr="00C147D4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A07DD6" w:rsidRPr="00C147D4">
        <w:rPr>
          <w:rFonts w:ascii="GHEA Grapalat" w:hAnsi="GHEA Grapalat" w:cs="Calibri"/>
          <w:lang w:val="hy-AM"/>
        </w:rPr>
        <w:t xml:space="preserve"> </w:t>
      </w:r>
    </w:p>
    <w:p w14:paraId="4D170C0F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8366B54" w14:textId="64B1F245" w:rsidR="00A32ADF" w:rsidRPr="00C147D4" w:rsidRDefault="00A32ADF" w:rsidP="00A7456D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C147D4">
        <w:rPr>
          <w:rFonts w:ascii="GHEA Grapalat" w:hAnsi="GHEA Grapalat"/>
          <w:lang w:val="hy-AM"/>
        </w:rPr>
        <w:t xml:space="preserve"> «Հանրային ծառայության մասին» օրենք. հոդվածներ՝ 5, 9, 15</w:t>
      </w:r>
    </w:p>
    <w:p w14:paraId="63A655FB" w14:textId="78F8F355" w:rsidR="00E14110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Pr="00C147D4">
        <w:rPr>
          <w:rStyle w:val="Hyperlink"/>
          <w:rFonts w:ascii="GHEA Grapalat" w:hAnsi="GHEA Grapalat"/>
          <w:lang w:val="hy-AM"/>
        </w:rPr>
        <w:t xml:space="preserve"> </w:t>
      </w:r>
      <w:hyperlink r:id="rId9" w:history="1">
        <w:r w:rsidR="00E14110" w:rsidRPr="00BC430D">
          <w:rPr>
            <w:rStyle w:val="Hyperlink"/>
            <w:rFonts w:ascii="GHEA Grapalat" w:hAnsi="GHEA Grapalat"/>
            <w:lang w:val="hy-AM"/>
          </w:rPr>
          <w:t>https://www.arlis.am/DocumentView.aspx?docid=184372</w:t>
        </w:r>
      </w:hyperlink>
    </w:p>
    <w:p w14:paraId="2AC01AC2" w14:textId="7B2B4828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26CF4285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7837AB13" w14:textId="24A5C60B" w:rsidR="00A32ADF" w:rsidRPr="00CE4509" w:rsidRDefault="00A32ADF" w:rsidP="00A7456D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• «Նորմատիվ իրավական ակտերի մասին» օրենք. հոդվածներ` 2, 4, 6, 23, 24, 34, 39  հղումը՝</w:t>
      </w:r>
      <w:r w:rsidRPr="00C147D4">
        <w:rPr>
          <w:rFonts w:ascii="Calibri" w:hAnsi="Calibri" w:cs="Calibri"/>
          <w:lang w:val="hy-AM"/>
        </w:rPr>
        <w:t> </w:t>
      </w:r>
      <w:hyperlink r:id="rId10" w:history="1">
        <w:r w:rsidR="00CE4509" w:rsidRPr="00D65218">
          <w:rPr>
            <w:rStyle w:val="Hyperlink"/>
            <w:rFonts w:ascii="GHEA Grapalat" w:hAnsi="GHEA Grapalat" w:cs="Calibri"/>
            <w:lang w:val="hy-AM"/>
          </w:rPr>
          <w:t>https://www.arlis.am/DocumentView.aspx?docid=175854</w:t>
        </w:r>
      </w:hyperlink>
      <w:r w:rsidR="00CE4509" w:rsidRPr="00A7456D">
        <w:rPr>
          <w:rFonts w:ascii="GHEA Grapalat" w:hAnsi="GHEA Grapalat" w:cs="Calibri"/>
          <w:lang w:val="hy-AM"/>
        </w:rPr>
        <w:t xml:space="preserve"> </w:t>
      </w:r>
    </w:p>
    <w:p w14:paraId="0AAAF20A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lang w:val="hy-AM"/>
        </w:rPr>
      </w:pPr>
    </w:p>
    <w:p w14:paraId="5B14201B" w14:textId="5C613BAC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C147D4">
        <w:rPr>
          <w:rFonts w:ascii="GHEA Grapalat" w:hAnsi="GHEA Grapalat"/>
          <w:lang w:val="hy-AM"/>
        </w:rPr>
        <w:t>• «</w:t>
      </w:r>
      <w:r w:rsidRPr="00C147D4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C147D4">
        <w:rPr>
          <w:rFonts w:ascii="GHEA Grapalat" w:hAnsi="GHEA Grapalat"/>
          <w:lang w:val="hy-AM"/>
        </w:rPr>
        <w:t>հոդվածներ՝ 3, 20, 21, 30 հղումը՝</w:t>
      </w:r>
      <w:r w:rsidRPr="00C147D4">
        <w:rPr>
          <w:rFonts w:ascii="Calibri" w:hAnsi="Calibri" w:cs="Calibri"/>
          <w:lang w:val="hy-AM"/>
        </w:rPr>
        <w:t> </w:t>
      </w:r>
      <w:hyperlink r:id="rId11" w:history="1">
        <w:r w:rsidR="004570E8" w:rsidRPr="00C147D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4570E8" w:rsidRPr="00C147D4">
        <w:rPr>
          <w:rFonts w:ascii="GHEA Grapalat" w:hAnsi="GHEA Grapalat"/>
          <w:lang w:val="hy-AM"/>
        </w:rPr>
        <w:t xml:space="preserve"> </w:t>
      </w:r>
    </w:p>
    <w:p w14:paraId="1EE60B69" w14:textId="0FA7B2CE" w:rsidR="00047958" w:rsidRPr="00C147D4" w:rsidRDefault="00047958" w:rsidP="0004795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C147D4">
        <w:rPr>
          <w:rFonts w:ascii="GHEA Grapalat" w:hAnsi="GHEA Grapalat"/>
          <w:lang w:val="hy-AM"/>
        </w:rPr>
        <w:t xml:space="preserve">ՀՀ </w:t>
      </w:r>
      <w:r w:rsidR="001E53CB">
        <w:rPr>
          <w:rFonts w:ascii="GHEA Grapalat" w:hAnsi="GHEA Grapalat"/>
          <w:lang w:val="hy-AM"/>
        </w:rPr>
        <w:t>հ</w:t>
      </w:r>
      <w:r w:rsidRPr="00C147D4">
        <w:rPr>
          <w:rFonts w:ascii="GHEA Grapalat" w:hAnsi="GHEA Grapalat"/>
          <w:lang w:val="hy-AM"/>
        </w:rPr>
        <w:t>արկային օրենսգիրք. հոդվածներ՝ 112, 142, 156</w:t>
      </w:r>
    </w:p>
    <w:p w14:paraId="6DB2818B" w14:textId="467C21B7" w:rsidR="00064282" w:rsidRPr="00554292" w:rsidRDefault="00047958" w:rsidP="00CE45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hyperlink r:id="rId12" w:history="1">
        <w:r w:rsidR="00E14110" w:rsidRPr="00BC430D">
          <w:rPr>
            <w:rStyle w:val="Hyperlink"/>
            <w:rFonts w:ascii="GHEA Grapalat" w:hAnsi="GHEA Grapalat"/>
            <w:lang w:val="hy-AM"/>
          </w:rPr>
          <w:t>https://www.arlis.am/DocumentView.aspx?docid=185528</w:t>
        </w:r>
      </w:hyperlink>
    </w:p>
    <w:p w14:paraId="3A4537FE" w14:textId="0D16CADD" w:rsidR="00064282" w:rsidRPr="00554292" w:rsidRDefault="001E53CB" w:rsidP="00CE4509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>
        <w:rPr>
          <w:rFonts w:ascii="GHEA Grapalat" w:hAnsi="GHEA Grapalat"/>
          <w:lang w:val="hy-AM"/>
        </w:rPr>
        <w:t>«</w:t>
      </w:r>
      <w:r w:rsidR="00064282" w:rsidRPr="00554292">
        <w:rPr>
          <w:rFonts w:ascii="GHEA Grapalat" w:hAnsi="GHEA Grapalat"/>
          <w:lang w:val="hy-AM"/>
        </w:rPr>
        <w:t>Գնումների մասին</w:t>
      </w:r>
      <w:r>
        <w:rPr>
          <w:rFonts w:ascii="GHEA Grapalat" w:hAnsi="GHEA Grapalat"/>
          <w:lang w:val="hy-AM"/>
        </w:rPr>
        <w:t>»</w:t>
      </w:r>
      <w:r w:rsidR="00064282" w:rsidRPr="00554292">
        <w:rPr>
          <w:rFonts w:ascii="GHEA Grapalat" w:hAnsi="GHEA Grapalat"/>
          <w:lang w:val="hy-AM"/>
        </w:rPr>
        <w:t xml:space="preserve"> օրենք. հոդվածներ՝ 2, 3, 20, 23, 33</w:t>
      </w:r>
    </w:p>
    <w:p w14:paraId="55BF1557" w14:textId="01B478AB" w:rsidR="00E14110" w:rsidRDefault="00064282" w:rsidP="00CE45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554292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hyperlink r:id="rId13" w:history="1">
        <w:r w:rsidR="00E14110" w:rsidRPr="00BC430D">
          <w:rPr>
            <w:rStyle w:val="Hyperlink"/>
            <w:rFonts w:ascii="GHEA Grapalat" w:hAnsi="GHEA Grapalat"/>
            <w:lang w:val="hy-AM"/>
          </w:rPr>
          <w:t>https://www.arlis.am/DocumentView.aspx?DocID=165080</w:t>
        </w:r>
      </w:hyperlink>
    </w:p>
    <w:p w14:paraId="133AA650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51AD5119" w14:textId="77777777" w:rsidR="00064282" w:rsidRPr="00C147D4" w:rsidRDefault="00064282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010CFC42" w14:textId="0A4C83EB" w:rsidR="00064282" w:rsidRPr="00C147D4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14" w:history="1">
        <w:r w:rsidRPr="0055429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https://www.arlis.am/DocumentView.aspx?docid=167753</w:t>
        </w:r>
      </w:hyperlink>
    </w:p>
    <w:p w14:paraId="6A363116" w14:textId="77777777" w:rsidR="00064282" w:rsidRPr="00554292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0A5DBEC6" w14:textId="77777777" w:rsidR="00A32ADF" w:rsidRPr="00C147D4" w:rsidRDefault="00A32ADF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496C664E" w14:textId="19753FA9" w:rsidR="00A32ADF" w:rsidRDefault="00A32ADF" w:rsidP="00A7456D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հղումը՝</w:t>
      </w:r>
      <w:r w:rsidR="00021C08"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5" w:history="1">
        <w:r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https://www.arlis.am/DocumentView.aspx?DocID=154510</w:t>
        </w:r>
      </w:hyperlink>
    </w:p>
    <w:p w14:paraId="1851EEDE" w14:textId="77777777" w:rsidR="00E73341" w:rsidRDefault="00E73341" w:rsidP="00A7456D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72266D46" w14:textId="6FA087D5" w:rsidR="005724DE" w:rsidRPr="005F6783" w:rsidRDefault="00E73341" w:rsidP="00E73341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hy-AM"/>
        </w:rPr>
      </w:pPr>
      <w:r w:rsidRPr="00E73341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  <w:r w:rsidRPr="00E7334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525AD37" w14:textId="06631F68" w:rsidR="00E73341" w:rsidRDefault="00E73341" w:rsidP="00E73341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D13B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https://www.arlis.am/DocumentView.aspx?DocID=157658</w:t>
        </w:r>
      </w:hyperlink>
    </w:p>
    <w:p w14:paraId="5785B01F" w14:textId="77777777" w:rsidR="00E73341" w:rsidRPr="005F6783" w:rsidRDefault="00E73341" w:rsidP="00E73341">
      <w:pPr>
        <w:pStyle w:val="ListParagraph"/>
        <w:tabs>
          <w:tab w:val="left" w:pos="284"/>
        </w:tabs>
        <w:ind w:left="0"/>
        <w:jc w:val="both"/>
        <w:rPr>
          <w:lang w:val="hy-AM"/>
        </w:rPr>
      </w:pPr>
    </w:p>
    <w:p w14:paraId="37049E07" w14:textId="77777777" w:rsidR="00064282" w:rsidRPr="00554292" w:rsidRDefault="00064282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54292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1FCDD8D8" w14:textId="6DADCE73" w:rsidR="00064282" w:rsidRPr="00C147D4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="00021C08" w:rsidRPr="00021C0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  <w:r w:rsidR="00021C08" w:rsidRPr="00C147D4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239EDDA6" w14:textId="77777777" w:rsidR="00851259" w:rsidRPr="00554292" w:rsidRDefault="0028347C" w:rsidP="00A7456D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eastAsiaTheme="minorHAnsi" w:hAnsi="GHEA Grapalat" w:cstheme="minorBidi"/>
          <w:color w:val="3333FF"/>
          <w:sz w:val="22"/>
          <w:szCs w:val="22"/>
          <w:lang w:val="hy-AM" w:eastAsia="en-US"/>
        </w:rPr>
      </w:pPr>
      <w:r w:rsidRPr="00554292">
        <w:rPr>
          <w:rFonts w:ascii="GHEA Grapalat" w:hAnsi="GHEA Grapalat"/>
          <w:lang w:val="hy-AM"/>
        </w:rPr>
        <w:t>• Ինֆորմատիկա 7-րդ դասարան։ Դասագիրք հանրակրթական դպրոցի համար։ 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Ավետիսյան, Ա.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 Աղգաշյան։ Երևան 2012,</w:t>
      </w:r>
      <w:r w:rsidR="00D31F34" w:rsidRPr="00554292">
        <w:rPr>
          <w:rFonts w:ascii="GHEA Grapalat" w:hAnsi="GHEA Grapalat"/>
          <w:lang w:val="hy-AM"/>
        </w:rPr>
        <w:t xml:space="preserve"> էջեր՝ </w:t>
      </w:r>
      <w:r w:rsidR="00FF0EDF" w:rsidRPr="00554292">
        <w:rPr>
          <w:rFonts w:ascii="GHEA Grapalat" w:hAnsi="GHEA Grapalat"/>
          <w:lang w:val="hy-AM"/>
        </w:rPr>
        <w:t>5,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10,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11,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22,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30,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38,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40,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54</w:t>
      </w:r>
      <w:r w:rsidR="00590AF8" w:rsidRPr="00554292">
        <w:rPr>
          <w:rFonts w:ascii="Calibri" w:hAnsi="Calibri" w:cs="Calibri"/>
          <w:lang w:val="hy-AM"/>
        </w:rPr>
        <w:t> </w:t>
      </w:r>
      <w:r w:rsidRPr="00554292">
        <w:rPr>
          <w:rFonts w:ascii="GHEA Grapalat" w:hAnsi="GHEA Grapalat"/>
          <w:lang w:val="hy-AM"/>
        </w:rPr>
        <w:t>հղումը</w:t>
      </w:r>
      <w:r w:rsidRPr="00554292">
        <w:rPr>
          <w:rFonts w:ascii="GHEA Grapalat" w:hAnsi="GHEA Grapalat"/>
          <w:color w:val="3333FF"/>
          <w:lang w:val="hy-AM"/>
        </w:rPr>
        <w:t>՝</w:t>
      </w:r>
      <w:r w:rsidRPr="00554292">
        <w:rPr>
          <w:rFonts w:ascii="Calibri" w:hAnsi="Calibri" w:cs="Calibri"/>
          <w:color w:val="3333FF"/>
          <w:lang w:val="hy-AM"/>
        </w:rPr>
        <w:t> </w:t>
      </w:r>
      <w:hyperlink r:id="rId18" w:history="1">
        <w:r w:rsidRPr="00554292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20AA0073" w14:textId="77777777" w:rsidR="002B302F" w:rsidRPr="00554292" w:rsidRDefault="002B302F" w:rsidP="00A7456D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Վ.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554292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554292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31,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40,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44,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45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հղումը՝</w:t>
      </w:r>
      <w:r w:rsidRPr="00554292">
        <w:rPr>
          <w:rFonts w:ascii="Calibri" w:hAnsi="Calibri" w:cs="Calibri"/>
          <w:sz w:val="24"/>
          <w:szCs w:val="24"/>
          <w:lang w:val="hy-AM"/>
        </w:rPr>
        <w:t> </w:t>
      </w:r>
      <w:hyperlink r:id="rId19" w:anchor="p=2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8B7EC06" w14:textId="77777777" w:rsidR="00851259" w:rsidRPr="00554292" w:rsidRDefault="00851259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32E6799F" w14:textId="77777777" w:rsidR="00055D17" w:rsidRPr="00554292" w:rsidRDefault="00055D17" w:rsidP="00A7456D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4ED4A1A0" w14:textId="050F51DA" w:rsidR="0021533F" w:rsidRPr="00554292" w:rsidRDefault="00055D17" w:rsidP="00A7456D">
      <w:pPr>
        <w:tabs>
          <w:tab w:val="left" w:pos="284"/>
        </w:tabs>
        <w:spacing w:after="0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Pr="0055429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20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554292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4E49614C" w14:textId="77777777" w:rsidR="00B57C76" w:rsidRPr="00554292" w:rsidRDefault="00B57C76" w:rsidP="00A7456D">
      <w:pPr>
        <w:pStyle w:val="norm"/>
        <w:tabs>
          <w:tab w:val="left" w:pos="284"/>
        </w:tabs>
        <w:spacing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14:paraId="70268935" w14:textId="2701713E" w:rsidR="00F1119A" w:rsidRPr="00554292" w:rsidRDefault="00F1119A" w:rsidP="00A7456D">
      <w:pPr>
        <w:pStyle w:val="NoSpacing"/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են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և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="006E3410">
        <w:rPr>
          <w:rFonts w:cs="Calibri"/>
          <w:sz w:val="24"/>
          <w:szCs w:val="24"/>
          <w:lang w:val="hy-AM"/>
        </w:rPr>
        <w:t xml:space="preserve"> </w:t>
      </w:r>
      <w:hyperlink r:id="rId21" w:history="1">
        <w:r w:rsidR="006E3410" w:rsidRPr="00BC430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lastRenderedPageBreak/>
        <w:t>կոմպետենցիաներից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4292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554292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4BD94B5A" w14:textId="77777777" w:rsidR="00047958" w:rsidRPr="00C147D4" w:rsidRDefault="00047958" w:rsidP="00047958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021C08">
        <w:rPr>
          <w:rFonts w:ascii="GHEA Grapalat" w:hAnsi="GHEA Grapalat"/>
          <w:lang w:val="hy-AM"/>
        </w:rPr>
        <w:t xml:space="preserve">«Խնդրի լուծում» </w:t>
      </w:r>
      <w:r w:rsidRPr="00554292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2" w:history="1">
        <w:r w:rsidRPr="00C147D4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6A2CA1E5" w14:textId="38AD3476" w:rsidR="00047958" w:rsidRPr="00C147D4" w:rsidRDefault="00047958" w:rsidP="00047958"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Style w:val="Hyperlink"/>
          <w:rFonts w:ascii="GHEA Grapalat" w:hAnsi="GHEA Grapalat"/>
          <w:sz w:val="24"/>
          <w:szCs w:val="24"/>
          <w:lang w:val="hy-AM" w:eastAsia="en-GB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«Աշխատակազմի կառավարում»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="00E14110" w:rsidRPr="00E14110">
        <w:rPr>
          <w:rFonts w:ascii="GHEA Grapalat" w:hAnsi="GHEA Grapalat" w:cs="Sylfaen"/>
          <w:color w:val="333333"/>
          <w:sz w:val="24"/>
          <w:szCs w:val="24"/>
          <w:lang w:val="hy-AM"/>
        </w:rPr>
        <w:t>https://www.gov.am/u_files/file/Haytararutyunner/1.pdf</w:t>
      </w:r>
    </w:p>
    <w:p w14:paraId="4D4BC51A" w14:textId="77777777" w:rsidR="00047958" w:rsidRPr="00C147D4" w:rsidRDefault="00047958" w:rsidP="00047958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ru-RU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«Որոշումների կայացում» 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3" w:history="1">
        <w:r w:rsidRPr="00C147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https://www.gov.am/u_files/file/Haytararutyunner/7.pdf</w:t>
        </w:r>
      </w:hyperlink>
    </w:p>
    <w:p w14:paraId="09F9E0BC" w14:textId="67C25E51" w:rsidR="00047958" w:rsidRPr="00E14110" w:rsidRDefault="00047958" w:rsidP="00726268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C147D4">
        <w:rPr>
          <w:rFonts w:ascii="GHEA Grapalat" w:eastAsiaTheme="minorHAnsi" w:hAnsi="GHEA Grapalat" w:cstheme="minorBidi"/>
          <w:lang w:val="hy-AM"/>
        </w:rPr>
        <w:t xml:space="preserve"> «Բարեվարքություն» </w:t>
      </w:r>
      <w:r w:rsidRPr="00E14110">
        <w:rPr>
          <w:rFonts w:ascii="GHEA Grapalat" w:hAnsi="GHEA Grapalat" w:cs="Sylfaen"/>
          <w:color w:val="333333"/>
          <w:lang w:val="hy-AM"/>
        </w:rPr>
        <w:t>հղումը՝</w:t>
      </w:r>
      <w:r w:rsidRPr="00E14110">
        <w:rPr>
          <w:rFonts w:ascii="GHEA Grapalat" w:hAnsi="GHEA Grapalat"/>
          <w:lang w:val="hy-AM"/>
        </w:rPr>
        <w:t xml:space="preserve"> </w:t>
      </w:r>
      <w:hyperlink r:id="rId24" w:history="1">
        <w:r w:rsidRPr="00E14110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7055254" w14:textId="77777777" w:rsidR="00047958" w:rsidRPr="00C147D4" w:rsidRDefault="00047958" w:rsidP="00E14110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</w:p>
    <w:p w14:paraId="522F5281" w14:textId="1B02DCEC" w:rsidR="00047958" w:rsidRPr="00554292" w:rsidRDefault="00047958" w:rsidP="00E141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554292">
        <w:rPr>
          <w:rStyle w:val="Strong"/>
          <w:rFonts w:ascii="GHEA Grapalat" w:hAnsi="GHEA Grapalat"/>
          <w:b w:val="0"/>
          <w:color w:val="000000"/>
          <w:lang w:val="hy-AM"/>
        </w:rPr>
        <w:t>Մրցակցության պաշտպանության հանձնաժողով</w:t>
      </w:r>
      <w:r w:rsidRPr="00554292">
        <w:rPr>
          <w:rFonts w:ascii="GHEA Grapalat" w:hAnsi="GHEA Grapalat"/>
          <w:color w:val="000000"/>
          <w:lang w:val="hy-AM"/>
        </w:rPr>
        <w:t xml:space="preserve">ի անձնակազմի կառավարման բաժին (հասցե՝ ք. Երևան, </w:t>
      </w:r>
      <w:r w:rsidRPr="00554292">
        <w:rPr>
          <w:rFonts w:ascii="GHEA Grapalat" w:hAnsi="GHEA Grapalat"/>
          <w:lang w:val="hy-AM"/>
        </w:rPr>
        <w:t>Տիգրան Մեծի 4 շենք,</w:t>
      </w:r>
      <w:r w:rsidRPr="00554292">
        <w:rPr>
          <w:rFonts w:ascii="GHEA Grapalat" w:hAnsi="GHEA Grapalat"/>
          <w:color w:val="000000"/>
          <w:lang w:val="hy-AM"/>
        </w:rPr>
        <w:t xml:space="preserve"> հեռախոսահամար՝ 060 830 840</w:t>
      </w:r>
      <w:r w:rsidRPr="00047958"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GHEA Grapalat" w:hAnsi="GHEA Grapalat"/>
          <w:color w:val="000000"/>
          <w:lang w:val="hy-AM"/>
        </w:rPr>
        <w:t>261</w:t>
      </w:r>
      <w:r w:rsidRPr="00047958">
        <w:rPr>
          <w:rFonts w:ascii="GHEA Grapalat" w:hAnsi="GHEA Grapalat"/>
          <w:color w:val="000000"/>
          <w:lang w:val="hy-AM"/>
        </w:rPr>
        <w:t>)</w:t>
      </w:r>
      <w:r w:rsidRPr="00554292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554292">
        <w:rPr>
          <w:rFonts w:ascii="Calibri" w:hAnsi="Calibri" w:cs="Calibri"/>
          <w:color w:val="000000"/>
          <w:lang w:val="hy-AM"/>
        </w:rPr>
        <w:t> </w:t>
      </w:r>
      <w:r w:rsidRPr="00554292">
        <w:rPr>
          <w:rFonts w:ascii="GHEA Grapalat" w:hAnsi="GHEA Grapalat"/>
          <w:color w:val="000000"/>
          <w:lang w:val="hy-AM"/>
        </w:rPr>
        <w:t xml:space="preserve"> </w:t>
      </w:r>
      <w:hyperlink r:id="rId25" w:history="1">
        <w:r w:rsidRPr="00554292">
          <w:rPr>
            <w:rStyle w:val="Hyperlink"/>
            <w:rFonts w:ascii="GHEA Grapalat" w:hAnsi="GHEA Grapalat"/>
            <w:lang w:val="hy-AM"/>
          </w:rPr>
          <w:t>hrmd@competition.am</w:t>
        </w:r>
      </w:hyperlink>
      <w:r w:rsidRPr="00554292">
        <w:rPr>
          <w:rFonts w:ascii="GHEA Grapalat" w:hAnsi="GHEA Grapalat"/>
          <w:color w:val="000000"/>
          <w:lang w:val="hy-AM"/>
        </w:rPr>
        <w:t>)։</w:t>
      </w:r>
    </w:p>
    <w:p w14:paraId="1A0F9252" w14:textId="77777777" w:rsidR="00A24889" w:rsidRPr="00554292" w:rsidRDefault="00A24889" w:rsidP="00A7456D">
      <w:pPr>
        <w:tabs>
          <w:tab w:val="left" w:pos="284"/>
        </w:tabs>
        <w:rPr>
          <w:rFonts w:ascii="GHEA Grapalat" w:hAnsi="GHEA Grapalat"/>
          <w:sz w:val="24"/>
          <w:szCs w:val="24"/>
          <w:lang w:val="hy-AM"/>
        </w:rPr>
      </w:pPr>
    </w:p>
    <w:sectPr w:rsidR="00A24889" w:rsidRPr="00554292" w:rsidSect="002417AD">
      <w:pgSz w:w="11906" w:h="16838"/>
      <w:pgMar w:top="426" w:right="662" w:bottom="547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08824950">
    <w:abstractNumId w:val="7"/>
  </w:num>
  <w:num w:numId="2" w16cid:durableId="960456792">
    <w:abstractNumId w:val="3"/>
  </w:num>
  <w:num w:numId="3" w16cid:durableId="999308293">
    <w:abstractNumId w:val="2"/>
  </w:num>
  <w:num w:numId="4" w16cid:durableId="68775990">
    <w:abstractNumId w:val="1"/>
  </w:num>
  <w:num w:numId="5" w16cid:durableId="1788424625">
    <w:abstractNumId w:val="6"/>
  </w:num>
  <w:num w:numId="6" w16cid:durableId="728112214">
    <w:abstractNumId w:val="8"/>
  </w:num>
  <w:num w:numId="7" w16cid:durableId="1468743227">
    <w:abstractNumId w:val="11"/>
  </w:num>
  <w:num w:numId="8" w16cid:durableId="322242108">
    <w:abstractNumId w:val="10"/>
  </w:num>
  <w:num w:numId="9" w16cid:durableId="639190870">
    <w:abstractNumId w:val="9"/>
  </w:num>
  <w:num w:numId="10" w16cid:durableId="2102870934">
    <w:abstractNumId w:val="5"/>
  </w:num>
  <w:num w:numId="11" w16cid:durableId="547181757">
    <w:abstractNumId w:val="0"/>
  </w:num>
  <w:num w:numId="12" w16cid:durableId="1716469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16BC7"/>
    <w:rsid w:val="00021C08"/>
    <w:rsid w:val="00047958"/>
    <w:rsid w:val="00055D17"/>
    <w:rsid w:val="000578D3"/>
    <w:rsid w:val="00064282"/>
    <w:rsid w:val="00091D01"/>
    <w:rsid w:val="000A5EC8"/>
    <w:rsid w:val="000A6C2D"/>
    <w:rsid w:val="000C6EF7"/>
    <w:rsid w:val="00111BE1"/>
    <w:rsid w:val="00135639"/>
    <w:rsid w:val="0016730A"/>
    <w:rsid w:val="001A37A5"/>
    <w:rsid w:val="001A70AF"/>
    <w:rsid w:val="001E53CB"/>
    <w:rsid w:val="00202FC8"/>
    <w:rsid w:val="0021533F"/>
    <w:rsid w:val="00220491"/>
    <w:rsid w:val="002417AD"/>
    <w:rsid w:val="00255DB2"/>
    <w:rsid w:val="0028347C"/>
    <w:rsid w:val="002A2167"/>
    <w:rsid w:val="002B302F"/>
    <w:rsid w:val="002B71A0"/>
    <w:rsid w:val="003308DC"/>
    <w:rsid w:val="003368D5"/>
    <w:rsid w:val="003507DA"/>
    <w:rsid w:val="003C054F"/>
    <w:rsid w:val="003C247B"/>
    <w:rsid w:val="003C6A61"/>
    <w:rsid w:val="003E1C1E"/>
    <w:rsid w:val="00453663"/>
    <w:rsid w:val="004570E8"/>
    <w:rsid w:val="00467A21"/>
    <w:rsid w:val="00467C9A"/>
    <w:rsid w:val="00494250"/>
    <w:rsid w:val="004A759E"/>
    <w:rsid w:val="004C3913"/>
    <w:rsid w:val="004E2BAD"/>
    <w:rsid w:val="004E4EFC"/>
    <w:rsid w:val="004F32A6"/>
    <w:rsid w:val="00504A1A"/>
    <w:rsid w:val="00554292"/>
    <w:rsid w:val="00561943"/>
    <w:rsid w:val="005724DE"/>
    <w:rsid w:val="005820E3"/>
    <w:rsid w:val="00587E7C"/>
    <w:rsid w:val="00590AF8"/>
    <w:rsid w:val="005A38FC"/>
    <w:rsid w:val="005C6457"/>
    <w:rsid w:val="005E04C8"/>
    <w:rsid w:val="005E317F"/>
    <w:rsid w:val="005F6783"/>
    <w:rsid w:val="006610EB"/>
    <w:rsid w:val="00681E8D"/>
    <w:rsid w:val="006928BB"/>
    <w:rsid w:val="006E0593"/>
    <w:rsid w:val="006E3410"/>
    <w:rsid w:val="006F1BE0"/>
    <w:rsid w:val="00706AEF"/>
    <w:rsid w:val="007154A0"/>
    <w:rsid w:val="00726268"/>
    <w:rsid w:val="00760D72"/>
    <w:rsid w:val="00763CE1"/>
    <w:rsid w:val="00774F6C"/>
    <w:rsid w:val="007A4F5B"/>
    <w:rsid w:val="007A68BA"/>
    <w:rsid w:val="007F212E"/>
    <w:rsid w:val="007F51C4"/>
    <w:rsid w:val="008361D9"/>
    <w:rsid w:val="00851259"/>
    <w:rsid w:val="00857C0D"/>
    <w:rsid w:val="008725EE"/>
    <w:rsid w:val="00896381"/>
    <w:rsid w:val="008B6BBC"/>
    <w:rsid w:val="008E0834"/>
    <w:rsid w:val="008E20C3"/>
    <w:rsid w:val="008E491B"/>
    <w:rsid w:val="008F0C25"/>
    <w:rsid w:val="008F7CA2"/>
    <w:rsid w:val="00936D9B"/>
    <w:rsid w:val="00937833"/>
    <w:rsid w:val="00942983"/>
    <w:rsid w:val="00952C34"/>
    <w:rsid w:val="0096451B"/>
    <w:rsid w:val="00972844"/>
    <w:rsid w:val="00995B49"/>
    <w:rsid w:val="009B414E"/>
    <w:rsid w:val="00A07DD6"/>
    <w:rsid w:val="00A1434F"/>
    <w:rsid w:val="00A24889"/>
    <w:rsid w:val="00A2579A"/>
    <w:rsid w:val="00A32ADF"/>
    <w:rsid w:val="00A51CEE"/>
    <w:rsid w:val="00A7456D"/>
    <w:rsid w:val="00A931A5"/>
    <w:rsid w:val="00AA1F55"/>
    <w:rsid w:val="00AB21CD"/>
    <w:rsid w:val="00AE5F64"/>
    <w:rsid w:val="00B04B9A"/>
    <w:rsid w:val="00B53BCB"/>
    <w:rsid w:val="00B57C76"/>
    <w:rsid w:val="00B652A3"/>
    <w:rsid w:val="00BC1CC9"/>
    <w:rsid w:val="00C147D4"/>
    <w:rsid w:val="00C2137F"/>
    <w:rsid w:val="00C254E4"/>
    <w:rsid w:val="00C43879"/>
    <w:rsid w:val="00C56DFB"/>
    <w:rsid w:val="00C80B39"/>
    <w:rsid w:val="00C9550E"/>
    <w:rsid w:val="00CB4DB1"/>
    <w:rsid w:val="00CC4A45"/>
    <w:rsid w:val="00CD5D96"/>
    <w:rsid w:val="00CE4509"/>
    <w:rsid w:val="00CE53E7"/>
    <w:rsid w:val="00CF102C"/>
    <w:rsid w:val="00CF6522"/>
    <w:rsid w:val="00D13275"/>
    <w:rsid w:val="00D26E5B"/>
    <w:rsid w:val="00D31F34"/>
    <w:rsid w:val="00D55B87"/>
    <w:rsid w:val="00D618FA"/>
    <w:rsid w:val="00D637EB"/>
    <w:rsid w:val="00D67C80"/>
    <w:rsid w:val="00D72F81"/>
    <w:rsid w:val="00D752DF"/>
    <w:rsid w:val="00DB5F28"/>
    <w:rsid w:val="00DD1E6E"/>
    <w:rsid w:val="00DD27EF"/>
    <w:rsid w:val="00E076E3"/>
    <w:rsid w:val="00E14110"/>
    <w:rsid w:val="00E16713"/>
    <w:rsid w:val="00E41F94"/>
    <w:rsid w:val="00E45332"/>
    <w:rsid w:val="00E67D04"/>
    <w:rsid w:val="00E73341"/>
    <w:rsid w:val="00E740A8"/>
    <w:rsid w:val="00E83C24"/>
    <w:rsid w:val="00EA1361"/>
    <w:rsid w:val="00ED37B9"/>
    <w:rsid w:val="00ED4297"/>
    <w:rsid w:val="00F1119A"/>
    <w:rsid w:val="00F45011"/>
    <w:rsid w:val="00F45C90"/>
    <w:rsid w:val="00F465F1"/>
    <w:rsid w:val="00F46FB8"/>
    <w:rsid w:val="00F55D4C"/>
    <w:rsid w:val="00F56D56"/>
    <w:rsid w:val="00F63716"/>
    <w:rsid w:val="00F95777"/>
    <w:rsid w:val="00FB19F8"/>
    <w:rsid w:val="00FB7FB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B7F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A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C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823" TargetMode="External"/><Relationship Id="rId13" Type="http://schemas.openxmlformats.org/officeDocument/2006/relationships/hyperlink" Target="https://www.arlis.am/DocumentView.aspx?DocID=165080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s://www.arlis.am/DocumentView.aspx?docid=166229" TargetMode="External"/><Relationship Id="rId12" Type="http://schemas.openxmlformats.org/officeDocument/2006/relationships/hyperlink" Target="https://www.arlis.am/DocumentView.aspx?docid=185528" TargetMode="External"/><Relationship Id="rId17" Type="http://schemas.openxmlformats.org/officeDocument/2006/relationships/hyperlink" Target="https://www.arlis.am/DocumentView.aspx?DocID=159149" TargetMode="External"/><Relationship Id="rId25" Type="http://schemas.openxmlformats.org/officeDocument/2006/relationships/hyperlink" Target="mailto:hrmd@competition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7658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65294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54510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75854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4372" TargetMode="External"/><Relationship Id="rId14" Type="http://schemas.openxmlformats.org/officeDocument/2006/relationships/hyperlink" Target="https://www.arlis.am/DocumentView.aspx?docid=167753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2021-08-11T12:36:00Z</cp:lastPrinted>
  <dcterms:created xsi:type="dcterms:W3CDTF">2023-11-20T12:06:00Z</dcterms:created>
  <dcterms:modified xsi:type="dcterms:W3CDTF">2023-11-20T12:19:00Z</dcterms:modified>
</cp:coreProperties>
</file>