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B3F" w:rsidRPr="00C66A51" w:rsidRDefault="001A5593" w:rsidP="00B1233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 w:cs="Arian AMU"/>
          <w:b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b/>
          <w:color w:val="000000"/>
          <w:sz w:val="22"/>
          <w:szCs w:val="22"/>
          <w:lang w:val="hy-AM"/>
        </w:rPr>
        <w:t>Շուկայի վերահսկողության տեսչական մարմինը</w:t>
      </w:r>
      <w:r w:rsidR="006B4B3F" w:rsidRPr="00C66A51">
        <w:rPr>
          <w:rFonts w:ascii="GHEA Grapalat" w:hAnsi="GHEA Grapalat" w:cs="Arian AMU"/>
          <w:b/>
          <w:color w:val="000000"/>
          <w:sz w:val="22"/>
          <w:szCs w:val="22"/>
        </w:rPr>
        <w:t xml:space="preserve"> </w:t>
      </w:r>
      <w:proofErr w:type="spellStart"/>
      <w:r w:rsidR="006B4B3F" w:rsidRPr="00C66A51">
        <w:rPr>
          <w:rFonts w:ascii="GHEA Grapalat" w:hAnsi="GHEA Grapalat" w:cs="Arian AMU"/>
          <w:b/>
          <w:color w:val="000000"/>
          <w:sz w:val="22"/>
          <w:szCs w:val="22"/>
        </w:rPr>
        <w:t>հայտարարում</w:t>
      </w:r>
      <w:proofErr w:type="spellEnd"/>
      <w:r w:rsidR="006B4B3F" w:rsidRPr="00C66A51">
        <w:rPr>
          <w:rFonts w:ascii="GHEA Grapalat" w:hAnsi="GHEA Grapalat" w:cs="Arian AMU"/>
          <w:b/>
          <w:color w:val="000000"/>
          <w:sz w:val="22"/>
          <w:szCs w:val="22"/>
        </w:rPr>
        <w:t xml:space="preserve"> է </w:t>
      </w:r>
      <w:proofErr w:type="spellStart"/>
      <w:r w:rsidR="006B4B3F" w:rsidRPr="00C66A51">
        <w:rPr>
          <w:rFonts w:ascii="GHEA Grapalat" w:hAnsi="GHEA Grapalat" w:cs="Arian AMU"/>
          <w:b/>
          <w:color w:val="000000"/>
          <w:sz w:val="22"/>
          <w:szCs w:val="22"/>
        </w:rPr>
        <w:t>մրցույթ</w:t>
      </w:r>
      <w:proofErr w:type="spellEnd"/>
      <w:r w:rsidR="006B4B3F" w:rsidRPr="00C66A51">
        <w:rPr>
          <w:rFonts w:ascii="GHEA Grapalat" w:hAnsi="GHEA Grapalat" w:cs="Arian AMU"/>
          <w:b/>
          <w:color w:val="000000"/>
          <w:sz w:val="22"/>
          <w:szCs w:val="22"/>
          <w:lang w:val="hy-AM"/>
        </w:rPr>
        <w:t>՝ քաղաքացիական ծառայության թափուր պաշտոնը զբաղեցնելու համար</w:t>
      </w:r>
    </w:p>
    <w:p w:rsidR="00F21AFC" w:rsidRPr="00C66A51" w:rsidRDefault="00F21AFC" w:rsidP="00B1233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 w:cs="Arian AMU"/>
          <w:b/>
          <w:color w:val="000000"/>
          <w:sz w:val="22"/>
          <w:szCs w:val="22"/>
          <w:lang w:val="hy-AM"/>
        </w:rPr>
      </w:pPr>
    </w:p>
    <w:p w:rsidR="00040B7E" w:rsidRPr="00C66A51" w:rsidRDefault="001A5593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Շուկայի վերահսկողության տեսչական մարմինը</w:t>
      </w:r>
      <w:r w:rsidR="00B15220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հայտարարում է </w:t>
      </w:r>
      <w:r w:rsidR="00026958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արտաքին</w:t>
      </w:r>
      <w:r w:rsidR="00040B7E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մրցույթ՝ </w:t>
      </w: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շուկայի վերահսկողության տեսչական մարմին </w:t>
      </w:r>
      <w:r w:rsidRPr="00C66A51">
        <w:rPr>
          <w:rFonts w:ascii="GHEA Grapalat" w:hAnsi="GHEA Grapalat"/>
          <w:sz w:val="22"/>
          <w:szCs w:val="22"/>
          <w:lang w:val="hy-AM"/>
        </w:rPr>
        <w:t xml:space="preserve">տեխնիկական </w:t>
      </w:r>
      <w:proofErr w:type="spellStart"/>
      <w:r w:rsidRPr="00C66A51">
        <w:rPr>
          <w:rFonts w:ascii="GHEA Grapalat" w:hAnsi="GHEA Grapalat"/>
          <w:sz w:val="22"/>
          <w:szCs w:val="22"/>
          <w:lang w:val="hy-AM"/>
        </w:rPr>
        <w:t>կանոնակարգերով</w:t>
      </w:r>
      <w:proofErr w:type="spellEnd"/>
      <w:r w:rsidRPr="00C66A51">
        <w:rPr>
          <w:rFonts w:ascii="GHEA Grapalat" w:hAnsi="GHEA Grapalat"/>
          <w:sz w:val="22"/>
          <w:szCs w:val="22"/>
          <w:lang w:val="hy-AM"/>
        </w:rPr>
        <w:t xml:space="preserve"> սահմանված պահանջների և թանկարժեք մետաղների վերահսկողության վարչության գլխավոր մասնագետ</w:t>
      </w:r>
      <w:r w:rsidR="00E9206F">
        <w:rPr>
          <w:rFonts w:ascii="GHEA Grapalat" w:hAnsi="GHEA Grapalat"/>
          <w:sz w:val="22"/>
          <w:szCs w:val="22"/>
          <w:lang w:val="hy-AM"/>
        </w:rPr>
        <w:t>ի</w:t>
      </w:r>
      <w:r w:rsidRPr="00C66A51">
        <w:rPr>
          <w:rFonts w:ascii="GHEA Grapalat" w:hAnsi="GHEA Grapalat"/>
          <w:sz w:val="22"/>
          <w:szCs w:val="22"/>
          <w:lang w:val="hy-AM"/>
        </w:rPr>
        <w:t xml:space="preserve"> (պաշտոնի անձնագիր </w:t>
      </w:r>
      <w:r w:rsidR="00C66A51" w:rsidRPr="00C66A51">
        <w:rPr>
          <w:rFonts w:ascii="GHEA Grapalat" w:hAnsi="GHEA Grapalat"/>
          <w:sz w:val="22"/>
          <w:szCs w:val="22"/>
          <w:lang w:val="hy-AM"/>
        </w:rPr>
        <w:t>69-27.2-Մ2-</w:t>
      </w:r>
      <w:r w:rsidR="008E6031">
        <w:rPr>
          <w:rFonts w:ascii="GHEA Grapalat" w:hAnsi="GHEA Grapalat"/>
          <w:sz w:val="22"/>
          <w:szCs w:val="22"/>
          <w:lang w:val="hy-AM"/>
        </w:rPr>
        <w:t>9</w:t>
      </w:r>
      <w:r w:rsidRPr="00C66A51">
        <w:rPr>
          <w:rFonts w:ascii="GHEA Grapalat" w:hAnsi="GHEA Grapalat"/>
          <w:sz w:val="22"/>
          <w:szCs w:val="22"/>
          <w:lang w:val="hy-AM"/>
        </w:rPr>
        <w:t xml:space="preserve">) </w:t>
      </w:r>
      <w:r w:rsidR="00040B7E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քաղաքացիական ծառայության թափուր պաշտոն</w:t>
      </w:r>
      <w:r w:rsidR="00B15220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ն</w:t>
      </w:r>
      <w:r w:rsidR="00040B7E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զբաղեցնելու համար:</w:t>
      </w:r>
    </w:p>
    <w:p w:rsidR="00983A72" w:rsidRPr="00C66A51" w:rsidRDefault="00983A72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b/>
          <w:color w:val="000000"/>
          <w:sz w:val="22"/>
          <w:szCs w:val="22"/>
          <w:lang w:val="hy-AM"/>
        </w:rPr>
      </w:pPr>
    </w:p>
    <w:p w:rsidR="00040B7E" w:rsidRPr="00C66A51" w:rsidRDefault="001A5593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Hyperlink"/>
          <w:rFonts w:ascii="GHEA Grapalat" w:hAnsi="GHEA Grapalat" w:cs="Arian AMU"/>
          <w:color w:val="4691CE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Շուկայի վերահսկողության տեսչական մարմին </w:t>
      </w:r>
      <w:r w:rsidRPr="00C66A51">
        <w:rPr>
          <w:rFonts w:ascii="GHEA Grapalat" w:hAnsi="GHEA Grapalat"/>
          <w:sz w:val="22"/>
          <w:szCs w:val="22"/>
          <w:lang w:val="hy-AM"/>
        </w:rPr>
        <w:t xml:space="preserve">տեխնիկական </w:t>
      </w:r>
      <w:proofErr w:type="spellStart"/>
      <w:r w:rsidRPr="00C66A51">
        <w:rPr>
          <w:rFonts w:ascii="GHEA Grapalat" w:hAnsi="GHEA Grapalat"/>
          <w:sz w:val="22"/>
          <w:szCs w:val="22"/>
          <w:lang w:val="hy-AM"/>
        </w:rPr>
        <w:t>կանոնակարգերով</w:t>
      </w:r>
      <w:proofErr w:type="spellEnd"/>
      <w:r w:rsidRPr="00C66A51">
        <w:rPr>
          <w:rFonts w:ascii="GHEA Grapalat" w:hAnsi="GHEA Grapalat"/>
          <w:sz w:val="22"/>
          <w:szCs w:val="22"/>
          <w:lang w:val="hy-AM"/>
        </w:rPr>
        <w:t xml:space="preserve"> սահմանված պահանջների և թանկարժեք մետաղների վերահսկողության վարչության գլխավոր մասնագետի (պաշտոնի անձնագիր </w:t>
      </w:r>
      <w:r w:rsidR="008E6031">
        <w:rPr>
          <w:rFonts w:ascii="GHEA Grapalat" w:hAnsi="GHEA Grapalat"/>
          <w:sz w:val="22"/>
          <w:szCs w:val="22"/>
          <w:lang w:val="hy-AM"/>
        </w:rPr>
        <w:t>69-27.2-Մ2-9</w:t>
      </w:r>
      <w:r w:rsidRPr="00C66A51">
        <w:rPr>
          <w:rFonts w:ascii="GHEA Grapalat" w:hAnsi="GHEA Grapalat"/>
          <w:sz w:val="22"/>
          <w:szCs w:val="22"/>
          <w:lang w:val="hy-AM"/>
        </w:rPr>
        <w:t xml:space="preserve">) </w:t>
      </w:r>
      <w:r w:rsidR="00040B7E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պաշտոնի բնութագրի, պաշտոնն զբաղեցնող քաղաքացիական ծառայողի համար սահմանված իրավունքների, պարտականությունների, պաշտոնին ներկայացվող պահանջների՝ պաշտոնի համար պահանջվող կրթության, աշխատանքային ստաժի, մասնագիտական գիտելիքների, </w:t>
      </w:r>
      <w:proofErr w:type="spellStart"/>
      <w:r w:rsidR="00040B7E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կոմպետենցիաների</w:t>
      </w:r>
      <w:proofErr w:type="spellEnd"/>
      <w:r w:rsidR="00040B7E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, ինչպես նաև աշխատանքի կազմակերպական լիազորությունների և ղեկավարման շրջանակների մասին տեղեկատվությունը ներառված է պաշտոնի անձնագրում, որի</w:t>
      </w:r>
      <w:r w:rsidR="00040B7E" w:rsidRPr="00C66A51">
        <w:rPr>
          <w:rFonts w:ascii="Calibri" w:hAnsi="Calibri" w:cs="Calibri"/>
          <w:color w:val="000000"/>
          <w:sz w:val="22"/>
          <w:szCs w:val="22"/>
          <w:lang w:val="hy-AM"/>
        </w:rPr>
        <w:t> </w:t>
      </w:r>
      <w:hyperlink r:id="rId4" w:history="1">
        <w:r w:rsidR="00040B7E" w:rsidRPr="00C66A51">
          <w:rPr>
            <w:rStyle w:val="Hyperlink"/>
            <w:rFonts w:ascii="GHEA Grapalat" w:hAnsi="GHEA Grapalat" w:cs="Arian AMU"/>
            <w:color w:val="4691CE"/>
            <w:sz w:val="22"/>
            <w:szCs w:val="22"/>
            <w:lang w:val="hy-AM"/>
          </w:rPr>
          <w:t>էլեկտրոնային օրինակը կցվում է:</w:t>
        </w:r>
      </w:hyperlink>
    </w:p>
    <w:p w:rsidR="00F21AFC" w:rsidRPr="00C66A51" w:rsidRDefault="00F21AFC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</w:p>
    <w:p w:rsidR="00B15220" w:rsidRPr="00C66A51" w:rsidRDefault="00B15220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Մրցույթին մասնակցելու համար դիմումները ներկայացվում են </w:t>
      </w:r>
      <w:proofErr w:type="spellStart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առցանց</w:t>
      </w:r>
      <w:proofErr w:type="spellEnd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`  https://cso.gov.am/internal-external-competitions </w:t>
      </w:r>
      <w:proofErr w:type="spellStart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հղումով</w:t>
      </w:r>
      <w:proofErr w:type="spellEnd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` </w:t>
      </w:r>
      <w:proofErr w:type="spellStart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քսանչորսժամյա</w:t>
      </w:r>
      <w:proofErr w:type="spellEnd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ռեժիմով, կցելով  անհրաժեշտ փաստաթղթերը ՝</w:t>
      </w:r>
    </w:p>
    <w:p w:rsidR="000263A1" w:rsidRPr="00C66A51" w:rsidRDefault="000263A1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</w:p>
    <w:p w:rsidR="00B15220" w:rsidRPr="00C66A51" w:rsidRDefault="00B15220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1. դիմում (</w:t>
      </w:r>
      <w:proofErr w:type="spellStart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առցանց</w:t>
      </w:r>
      <w:proofErr w:type="spellEnd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),</w:t>
      </w:r>
    </w:p>
    <w:p w:rsidR="00B15220" w:rsidRPr="00C66A51" w:rsidRDefault="00B15220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2.անձնագիր և/կամ նույնականացման քարտի լուսանկար (եթե անձը նույնականացման կամ սոցիալական քարտ չի կցվում, ապա անհրաժեշտ է կցել անձին հանրային ծառայության համարանիշ տրամադրելու մասին տեղեկանքի կամ հանրային ծառայության </w:t>
      </w:r>
      <w:proofErr w:type="spellStart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համարանիշի</w:t>
      </w:r>
      <w:proofErr w:type="spellEnd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տրամադրումից հրաժարվելու մասին տեղեկանքի լուսանկար),</w:t>
      </w:r>
    </w:p>
    <w:p w:rsidR="00B15220" w:rsidRPr="00C66A51" w:rsidRDefault="00B15220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3. բարձրագույն կրթությունը հավաստող փաստաթղթի(</w:t>
      </w:r>
      <w:proofErr w:type="spellStart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երի</w:t>
      </w:r>
      <w:proofErr w:type="spellEnd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) լուսանկար,</w:t>
      </w:r>
    </w:p>
    <w:p w:rsidR="00B15220" w:rsidRPr="00C66A51" w:rsidRDefault="00B15220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4. աշխատանքային գործունեությունը հավաստող փաստաթղթերի լուսանկար,</w:t>
      </w:r>
    </w:p>
    <w:p w:rsidR="00F8405D" w:rsidRPr="00C66A51" w:rsidRDefault="00B15220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5. արական սեռի անձինք՝ նաև զինվորական գրքույկ կամ դրան փոխարինող ժամանակավոր զորակոչային տեղամասին </w:t>
      </w:r>
      <w:proofErr w:type="spellStart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կցագրման</w:t>
      </w:r>
      <w:proofErr w:type="spellEnd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վկայականի լուսանկար,</w:t>
      </w:r>
    </w:p>
    <w:p w:rsidR="00B15220" w:rsidRPr="00C66A51" w:rsidRDefault="00B15220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6. լուսանկար՝ 3X4 չափսի:</w:t>
      </w:r>
    </w:p>
    <w:p w:rsidR="00B15220" w:rsidRPr="00C66A51" w:rsidRDefault="00B15220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</w:p>
    <w:p w:rsidR="00040B7E" w:rsidRPr="00C66A51" w:rsidRDefault="00040B7E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Մրցույթի </w:t>
      </w:r>
      <w:proofErr w:type="spellStart"/>
      <w:r w:rsidR="00B15220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թեստավորման</w:t>
      </w:r>
      <w:proofErr w:type="spellEnd"/>
      <w:r w:rsidR="00B15220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փուլ</w:t>
      </w:r>
      <w:r w:rsidR="006B4B3F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ը</w:t>
      </w:r>
      <w:r w:rsidR="00F21AFC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</w:t>
      </w:r>
      <w:r w:rsidR="00762C64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կ</w:t>
      </w:r>
      <w:r w:rsidR="0008095D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անց</w:t>
      </w:r>
      <w:r w:rsidR="002E743B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կացվի 2024 </w:t>
      </w:r>
      <w:r w:rsidR="00002D6C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թվականի </w:t>
      </w:r>
      <w:r w:rsidR="002E743B">
        <w:rPr>
          <w:rFonts w:ascii="GHEA Grapalat" w:hAnsi="GHEA Grapalat" w:cs="Arian AMU"/>
          <w:color w:val="000000"/>
          <w:sz w:val="22"/>
          <w:szCs w:val="22"/>
          <w:lang w:val="hy-AM"/>
        </w:rPr>
        <w:t>հունվարի 16</w:t>
      </w: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-ին՝ ժա</w:t>
      </w:r>
      <w:r w:rsidR="009210D6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մը</w:t>
      </w:r>
      <w:r w:rsidR="002E743B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11</w:t>
      </w:r>
      <w:r w:rsidR="00434826">
        <w:rPr>
          <w:rFonts w:ascii="GHEA Grapalat" w:hAnsi="GHEA Grapalat" w:cs="Arian AMU"/>
          <w:color w:val="000000"/>
          <w:sz w:val="22"/>
          <w:szCs w:val="22"/>
          <w:lang w:val="hy-AM"/>
        </w:rPr>
        <w:t>:0</w:t>
      </w:r>
      <w:r w:rsidR="00121F53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0-ին, </w:t>
      </w:r>
      <w:r w:rsidR="00C66A51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Հանրապետության հրապարակ, Կառավարական տուն 1 հասցեում:</w:t>
      </w:r>
    </w:p>
    <w:p w:rsidR="00040B7E" w:rsidRPr="00C66A51" w:rsidRDefault="00040B7E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br/>
        <w:t>Մրցույթի հ</w:t>
      </w:r>
      <w:r w:rsidR="00B15220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արցազրույցի փուլը</w:t>
      </w:r>
      <w:r w:rsidR="00794DCC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կանցկացվի 2024</w:t>
      </w:r>
      <w:r w:rsidR="00F21AFC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թվականի </w:t>
      </w:r>
      <w:r w:rsidR="00794DCC">
        <w:rPr>
          <w:rFonts w:ascii="GHEA Grapalat" w:hAnsi="GHEA Grapalat" w:cs="Arian AMU"/>
          <w:color w:val="000000"/>
          <w:sz w:val="22"/>
          <w:szCs w:val="22"/>
          <w:lang w:val="hy-AM"/>
        </w:rPr>
        <w:t>հունվ</w:t>
      </w:r>
      <w:bookmarkStart w:id="0" w:name="_GoBack"/>
      <w:bookmarkEnd w:id="0"/>
      <w:r w:rsidR="002E743B">
        <w:rPr>
          <w:rFonts w:ascii="GHEA Grapalat" w:hAnsi="GHEA Grapalat" w:cs="Arian AMU"/>
          <w:color w:val="000000"/>
          <w:sz w:val="22"/>
          <w:szCs w:val="22"/>
          <w:lang w:val="hy-AM"/>
        </w:rPr>
        <w:t>արի 18-ին՝ ժամը 10</w:t>
      </w:r>
      <w:r w:rsidR="00434826">
        <w:rPr>
          <w:rFonts w:ascii="GHEA Grapalat" w:hAnsi="GHEA Grapalat" w:cs="Arian AMU"/>
          <w:color w:val="000000"/>
          <w:sz w:val="22"/>
          <w:szCs w:val="22"/>
          <w:lang w:val="hy-AM"/>
        </w:rPr>
        <w:t>:0</w:t>
      </w:r>
      <w:r w:rsidR="00121F53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0-ին, ք. </w:t>
      </w:r>
      <w:proofErr w:type="spellStart"/>
      <w:r w:rsidR="00121F53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Երևան</w:t>
      </w:r>
      <w:proofErr w:type="spellEnd"/>
      <w:r w:rsidR="00121F53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, Հանրապետության հ</w:t>
      </w: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րապարակ, Կառավարական տուն 1 հասցեում:</w:t>
      </w:r>
    </w:p>
    <w:p w:rsidR="00F21AFC" w:rsidRPr="00C66A51" w:rsidRDefault="00F21AFC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</w:p>
    <w:p w:rsidR="00040B7E" w:rsidRPr="00C66A51" w:rsidRDefault="00040B7E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Մրցույթի հարցազրույցի փուլը կանցկացվի «Հարցարան» </w:t>
      </w:r>
      <w:proofErr w:type="spellStart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ձևաչափով</w:t>
      </w:r>
      <w:proofErr w:type="spellEnd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:</w:t>
      </w:r>
    </w:p>
    <w:p w:rsidR="00F21AFC" w:rsidRPr="00C66A51" w:rsidRDefault="00F21AFC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</w:p>
    <w:p w:rsidR="00040B7E" w:rsidRPr="00C66A51" w:rsidRDefault="00F8405D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lastRenderedPageBreak/>
        <w:t xml:space="preserve">Հիմնական աշխատավարձը </w:t>
      </w:r>
      <w:r w:rsidR="00E8719C" w:rsidRPr="00EA158E">
        <w:rPr>
          <w:rFonts w:ascii="GHEA Grapalat" w:hAnsi="GHEA Grapalat" w:cs="Arian AMU"/>
          <w:color w:val="000000"/>
          <w:sz w:val="22"/>
          <w:szCs w:val="22"/>
          <w:lang w:val="hy-AM"/>
        </w:rPr>
        <w:t>267072</w:t>
      </w:r>
      <w:r w:rsidR="00E8719C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</w:t>
      </w:r>
      <w:r w:rsidR="00E8719C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ՀՀ դրամ</w:t>
      </w:r>
      <w:r w:rsidR="00E8719C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է</w:t>
      </w:r>
      <w:r w:rsidR="00040B7E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:</w:t>
      </w:r>
    </w:p>
    <w:p w:rsidR="00F21AFC" w:rsidRPr="00C66A51" w:rsidRDefault="00F21AFC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</w:p>
    <w:p w:rsidR="00040B7E" w:rsidRPr="00C66A51" w:rsidRDefault="00040B7E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Նշված պաշտոնին հավակնող անձը պետք է լինի բարեկիրթ, պարտաճանաչ, հավասարակշռված, գործնական, ունենա </w:t>
      </w:r>
      <w:proofErr w:type="spellStart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նախաձեռնողականություն</w:t>
      </w:r>
      <w:proofErr w:type="spellEnd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և պատասխանատվության զգացում:</w:t>
      </w:r>
    </w:p>
    <w:p w:rsidR="00983A72" w:rsidRPr="00C66A51" w:rsidRDefault="00983A72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</w:p>
    <w:p w:rsidR="00040B7E" w:rsidRPr="00C66A51" w:rsidRDefault="00040B7E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Թեստում ընդգրկվող մասնագիտական գիտելիքների վերաբերյալ թեստային առաջադրանքները կազմված են </w:t>
      </w:r>
      <w:proofErr w:type="spellStart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հետևյալ</w:t>
      </w:r>
      <w:proofErr w:type="spellEnd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բնագավառներից</w:t>
      </w:r>
    </w:p>
    <w:p w:rsidR="00F21AFC" w:rsidRPr="00C66A51" w:rsidRDefault="00F21AFC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</w:p>
    <w:p w:rsidR="00334941" w:rsidRPr="00C66A51" w:rsidRDefault="00334941" w:rsidP="00334941">
      <w:pPr>
        <w:pStyle w:val="m-list-searchresult-category"/>
        <w:shd w:val="clear" w:color="auto" w:fill="FFFFFF"/>
        <w:spacing w:before="450" w:beforeAutospacing="0" w:after="150" w:afterAutospacing="0"/>
        <w:rPr>
          <w:rFonts w:ascii="GHEA Grapalat" w:eastAsiaTheme="minorHAnsi" w:hAnsi="GHEA Grapalat" w:cstheme="minorBidi"/>
          <w:sz w:val="22"/>
          <w:szCs w:val="22"/>
          <w:lang w:val="hy-AM"/>
        </w:rPr>
      </w:pPr>
      <w:r w:rsidRPr="00C66A51">
        <w:rPr>
          <w:rFonts w:ascii="GHEA Grapalat" w:eastAsiaTheme="minorHAnsi" w:hAnsi="GHEA Grapalat" w:cstheme="minorBidi"/>
          <w:sz w:val="22"/>
          <w:szCs w:val="22"/>
          <w:lang w:val="hy-AM"/>
        </w:rPr>
        <w:t>ԱՆՀՐԱԺԵՇՏ ԿՈՄՊԵՏԵՆՑԻԱՆԵՐ</w:t>
      </w:r>
    </w:p>
    <w:p w:rsidR="00334941" w:rsidRPr="00C66A51" w:rsidRDefault="00794DCC" w:rsidP="00334941">
      <w:pPr>
        <w:rPr>
          <w:rStyle w:val="m-list-searchresult-item-text"/>
          <w:color w:val="000000" w:themeColor="text1"/>
          <w:shd w:val="clear" w:color="auto" w:fill="FFFFFF"/>
          <w:lang w:val="hy-AM"/>
        </w:rPr>
      </w:pPr>
      <w:hyperlink r:id="rId5" w:tgtFrame="_blank" w:history="1">
        <w:r w:rsidR="00334941" w:rsidRPr="00C66A51">
          <w:rPr>
            <w:rStyle w:val="Hyperlink"/>
            <w:color w:val="000000" w:themeColor="text1"/>
            <w:lang w:val="hy-AM"/>
          </w:rPr>
          <w:t>Խնդրի լուծում</w:t>
        </w:r>
      </w:hyperlink>
    </w:p>
    <w:p w:rsidR="00334941" w:rsidRPr="00C66A51" w:rsidRDefault="00794DCC" w:rsidP="00334941">
      <w:pPr>
        <w:rPr>
          <w:color w:val="000000" w:themeColor="text1"/>
          <w:lang w:val="hy-AM"/>
        </w:rPr>
      </w:pPr>
      <w:hyperlink r:id="rId6" w:history="1">
        <w:r w:rsidR="00334941" w:rsidRPr="00C66A51">
          <w:rPr>
            <w:rStyle w:val="Hyperlink"/>
            <w:lang w:val="hy-AM"/>
          </w:rPr>
          <w:t>https://www.gov.am/u_files/file/Haytararutyunner/4.pdf</w:t>
        </w:r>
      </w:hyperlink>
    </w:p>
    <w:p w:rsidR="00334941" w:rsidRPr="00C66A51" w:rsidRDefault="00794DCC" w:rsidP="00334941">
      <w:pPr>
        <w:rPr>
          <w:rStyle w:val="m-list-searchresult-item-text"/>
          <w:color w:val="000000" w:themeColor="text1"/>
          <w:shd w:val="clear" w:color="auto" w:fill="FFFFFF"/>
          <w:lang w:val="hy-AM"/>
        </w:rPr>
      </w:pPr>
      <w:hyperlink r:id="rId7" w:tgtFrame="_blank" w:history="1">
        <w:r w:rsidR="00334941" w:rsidRPr="00C66A51">
          <w:rPr>
            <w:rStyle w:val="Hyperlink"/>
            <w:color w:val="000000" w:themeColor="text1"/>
            <w:lang w:val="hy-AM"/>
          </w:rPr>
          <w:t>Հաշվետվությունների մշակում</w:t>
        </w:r>
      </w:hyperlink>
    </w:p>
    <w:p w:rsidR="00334941" w:rsidRPr="00C66A51" w:rsidRDefault="00794DCC" w:rsidP="00334941">
      <w:pPr>
        <w:rPr>
          <w:color w:val="000000" w:themeColor="text1"/>
          <w:lang w:val="hy-AM"/>
        </w:rPr>
      </w:pPr>
      <w:hyperlink r:id="rId8" w:history="1">
        <w:r w:rsidR="00334941" w:rsidRPr="00C66A51">
          <w:rPr>
            <w:rStyle w:val="Hyperlink"/>
            <w:lang w:val="hy-AM"/>
          </w:rPr>
          <w:t>https://www.gov.am/u_files/file/Haytararutyunner/6.pdf</w:t>
        </w:r>
      </w:hyperlink>
    </w:p>
    <w:p w:rsidR="00182A60" w:rsidRPr="00C66A51" w:rsidRDefault="00794DCC" w:rsidP="00334941">
      <w:pPr>
        <w:rPr>
          <w:rStyle w:val="m-list-searchresult-item-text"/>
          <w:color w:val="000000" w:themeColor="text1"/>
          <w:shd w:val="clear" w:color="auto" w:fill="FFFFFF"/>
          <w:lang w:val="hy-AM"/>
        </w:rPr>
      </w:pPr>
      <w:hyperlink r:id="rId9" w:tgtFrame="_blank" w:history="1">
        <w:proofErr w:type="spellStart"/>
        <w:r w:rsidR="00334941" w:rsidRPr="00C66A51">
          <w:rPr>
            <w:rStyle w:val="Hyperlink"/>
            <w:color w:val="000000" w:themeColor="text1"/>
            <w:lang w:val="hy-AM"/>
          </w:rPr>
          <w:t>Բարեվարքություն</w:t>
        </w:r>
        <w:proofErr w:type="spellEnd"/>
      </w:hyperlink>
    </w:p>
    <w:p w:rsidR="00334941" w:rsidRPr="00C66A51" w:rsidRDefault="00794DCC" w:rsidP="00334941">
      <w:pPr>
        <w:rPr>
          <w:color w:val="000000" w:themeColor="text1"/>
          <w:lang w:val="hy-AM"/>
        </w:rPr>
      </w:pPr>
      <w:hyperlink r:id="rId10" w:history="1">
        <w:r w:rsidR="00334941" w:rsidRPr="00C66A51">
          <w:rPr>
            <w:rStyle w:val="Hyperlink"/>
            <w:lang w:val="hy-AM"/>
          </w:rPr>
          <w:t>https://www.gov.am/u_files/file/Haytararutyunner/3.pdf</w:t>
        </w:r>
      </w:hyperlink>
    </w:p>
    <w:p w:rsidR="009210D6" w:rsidRPr="00C66A51" w:rsidRDefault="009210D6" w:rsidP="001A3EF5">
      <w:pPr>
        <w:spacing w:after="0"/>
        <w:jc w:val="both"/>
        <w:rPr>
          <w:lang w:val="hy-AM"/>
        </w:rPr>
      </w:pPr>
    </w:p>
    <w:p w:rsidR="001A3EF5" w:rsidRPr="00C66A51" w:rsidRDefault="00F21AFC" w:rsidP="001A3EF5">
      <w:pPr>
        <w:spacing w:after="0"/>
        <w:jc w:val="both"/>
        <w:rPr>
          <w:lang w:val="hy-AM"/>
        </w:rPr>
      </w:pPr>
      <w:r w:rsidRPr="00C66A51">
        <w:rPr>
          <w:lang w:val="hy-AM"/>
        </w:rPr>
        <w:t>ՄԱՍՆԱԳԻՏԱԿԱՆ</w:t>
      </w:r>
    </w:p>
    <w:p w:rsidR="004A04A9" w:rsidRPr="00C66A51" w:rsidRDefault="004A04A9" w:rsidP="001A3EF5">
      <w:pPr>
        <w:spacing w:after="0"/>
        <w:jc w:val="both"/>
        <w:rPr>
          <w:lang w:val="hy-AM"/>
        </w:rPr>
      </w:pPr>
    </w:p>
    <w:p w:rsidR="00C66A51" w:rsidRPr="00C66A51" w:rsidRDefault="00794DCC" w:rsidP="00C66A51">
      <w:pPr>
        <w:rPr>
          <w:lang w:val="hy-AM"/>
        </w:rPr>
      </w:pPr>
      <w:hyperlink r:id="rId11" w:tgtFrame="_blank" w:history="1">
        <w:r w:rsidR="00C66A51" w:rsidRPr="00C66A51">
          <w:rPr>
            <w:lang w:val="hy-AM"/>
          </w:rPr>
          <w:br/>
        </w:r>
        <w:r w:rsidR="00C66A51" w:rsidRPr="00C66A51">
          <w:rPr>
            <w:rStyle w:val="Hyperlink"/>
            <w:color w:val="auto"/>
            <w:lang w:val="hy-AM"/>
          </w:rPr>
          <w:t xml:space="preserve">«Գրավոր խոսք», Վազգեն Գաբրիելյան, երրորդ </w:t>
        </w:r>
        <w:proofErr w:type="spellStart"/>
        <w:r w:rsidR="00C66A51" w:rsidRPr="00C66A51">
          <w:rPr>
            <w:rStyle w:val="Hyperlink"/>
            <w:color w:val="auto"/>
            <w:lang w:val="hy-AM"/>
          </w:rPr>
          <w:t>լրամշակված</w:t>
        </w:r>
        <w:proofErr w:type="spellEnd"/>
        <w:r w:rsidR="00C66A51" w:rsidRPr="00C66A51">
          <w:rPr>
            <w:rStyle w:val="Hyperlink"/>
            <w:color w:val="auto"/>
            <w:lang w:val="hy-AM"/>
          </w:rPr>
          <w:t xml:space="preserve"> հրատարակություն, </w:t>
        </w:r>
        <w:proofErr w:type="spellStart"/>
        <w:r w:rsidR="00C66A51" w:rsidRPr="00C66A51">
          <w:rPr>
            <w:rStyle w:val="Hyperlink"/>
            <w:color w:val="auto"/>
            <w:lang w:val="hy-AM"/>
          </w:rPr>
          <w:t>Լիմուշ</w:t>
        </w:r>
        <w:proofErr w:type="spellEnd"/>
        <w:r w:rsidR="00C66A51" w:rsidRPr="00C66A51">
          <w:rPr>
            <w:rStyle w:val="Hyperlink"/>
            <w:color w:val="auto"/>
            <w:lang w:val="hy-AM"/>
          </w:rPr>
          <w:t xml:space="preserve"> հրատարակչություն, </w:t>
        </w:r>
        <w:proofErr w:type="spellStart"/>
        <w:r w:rsidR="00C66A51" w:rsidRPr="00C66A51">
          <w:rPr>
            <w:rStyle w:val="Hyperlink"/>
            <w:color w:val="auto"/>
            <w:lang w:val="hy-AM"/>
          </w:rPr>
          <w:t>Երևան</w:t>
        </w:r>
        <w:proofErr w:type="spellEnd"/>
        <w:r w:rsidR="00C66A51" w:rsidRPr="00C66A51">
          <w:rPr>
            <w:rStyle w:val="Hyperlink"/>
            <w:color w:val="auto"/>
            <w:lang w:val="hy-AM"/>
          </w:rPr>
          <w:t xml:space="preserve"> 2012թ</w:t>
        </w:r>
      </w:hyperlink>
    </w:p>
    <w:p w:rsidR="00C66A51" w:rsidRPr="00C66A51" w:rsidRDefault="00C66A51" w:rsidP="00C66A51">
      <w:pPr>
        <w:pStyle w:val="m-list-searchresult-item-text1"/>
        <w:shd w:val="clear" w:color="auto" w:fill="FFFFFF"/>
        <w:spacing w:before="0" w:beforeAutospacing="0"/>
        <w:rPr>
          <w:rFonts w:ascii="GHEA Grapalat" w:hAnsi="GHEA Grapalat"/>
          <w:sz w:val="22"/>
          <w:szCs w:val="22"/>
          <w:lang w:val="hy-AM"/>
        </w:rPr>
      </w:pPr>
      <w:r w:rsidRPr="00C66A51">
        <w:rPr>
          <w:rFonts w:ascii="GHEA Grapalat" w:hAnsi="GHEA Grapalat"/>
          <w:sz w:val="22"/>
          <w:szCs w:val="22"/>
          <w:lang w:val="hy-AM"/>
        </w:rPr>
        <w:t>(էջեր՝ 73, 74, 75, 94, 95, 245, 246, 247, 248, 249, 250, 267, 273, 276, 279)</w:t>
      </w:r>
    </w:p>
    <w:p w:rsidR="00C66A51" w:rsidRPr="00C66A51" w:rsidRDefault="00794DCC" w:rsidP="00C66A51">
      <w:pPr>
        <w:rPr>
          <w:lang w:val="hy-AM"/>
        </w:rPr>
      </w:pPr>
      <w:hyperlink r:id="rId12" w:tgtFrame="_blank" w:history="1">
        <w:proofErr w:type="spellStart"/>
        <w:r w:rsidR="00C66A51" w:rsidRPr="00C66A51">
          <w:rPr>
            <w:rStyle w:val="Hyperlink"/>
            <w:color w:val="auto"/>
            <w:lang w:val="hy-AM"/>
          </w:rPr>
          <w:t>Ինֆորմատիկա</w:t>
        </w:r>
        <w:proofErr w:type="spellEnd"/>
        <w:r w:rsidR="00C66A51" w:rsidRPr="00C66A51">
          <w:rPr>
            <w:rStyle w:val="Hyperlink"/>
            <w:color w:val="auto"/>
            <w:lang w:val="hy-AM"/>
          </w:rPr>
          <w:t xml:space="preserve"> 7-րդ դասարան։ Դասագիրք հանրակրթական դպրոցի համար: Ս. Ս. Ավետիսյան, Ս. Վ. Դանիելյան: Մասնագիտական խմբագիր՝ Ռ. Վ. </w:t>
        </w:r>
        <w:proofErr w:type="spellStart"/>
        <w:r w:rsidR="00C66A51" w:rsidRPr="00C66A51">
          <w:rPr>
            <w:rStyle w:val="Hyperlink"/>
            <w:color w:val="auto"/>
            <w:lang w:val="hy-AM"/>
          </w:rPr>
          <w:t>Աղգաշյան</w:t>
        </w:r>
        <w:proofErr w:type="spellEnd"/>
        <w:r w:rsidR="00C66A51" w:rsidRPr="00C66A51">
          <w:rPr>
            <w:rStyle w:val="Hyperlink"/>
            <w:color w:val="auto"/>
            <w:lang w:val="hy-AM"/>
          </w:rPr>
          <w:t xml:space="preserve">: </w:t>
        </w:r>
        <w:proofErr w:type="spellStart"/>
        <w:r w:rsidR="00C66A51" w:rsidRPr="00C66A51">
          <w:rPr>
            <w:rStyle w:val="Hyperlink"/>
            <w:color w:val="auto"/>
            <w:lang w:val="hy-AM"/>
          </w:rPr>
          <w:t>Երևան</w:t>
        </w:r>
        <w:proofErr w:type="spellEnd"/>
        <w:r w:rsidR="00C66A51" w:rsidRPr="00C66A51">
          <w:rPr>
            <w:rStyle w:val="Hyperlink"/>
            <w:color w:val="auto"/>
            <w:lang w:val="hy-AM"/>
          </w:rPr>
          <w:t xml:space="preserve"> 2012</w:t>
        </w:r>
      </w:hyperlink>
    </w:p>
    <w:p w:rsidR="00C66A51" w:rsidRPr="00C66A51" w:rsidRDefault="00C66A51" w:rsidP="00C66A51">
      <w:pPr>
        <w:pStyle w:val="m-list-searchresult-item-text1"/>
        <w:shd w:val="clear" w:color="auto" w:fill="FFFFFF"/>
        <w:spacing w:before="0" w:beforeAutospacing="0"/>
        <w:rPr>
          <w:rFonts w:ascii="GHEA Grapalat" w:hAnsi="GHEA Grapalat"/>
          <w:sz w:val="22"/>
          <w:szCs w:val="22"/>
          <w:lang w:val="hy-AM"/>
        </w:rPr>
      </w:pPr>
      <w:r w:rsidRPr="00C66A51">
        <w:rPr>
          <w:rFonts w:ascii="GHEA Grapalat" w:hAnsi="GHEA Grapalat"/>
          <w:sz w:val="22"/>
          <w:szCs w:val="22"/>
          <w:lang w:val="hy-AM"/>
        </w:rPr>
        <w:t xml:space="preserve">(1. Տեքստային </w:t>
      </w:r>
      <w:proofErr w:type="spellStart"/>
      <w:r w:rsidRPr="00C66A51">
        <w:rPr>
          <w:rFonts w:ascii="GHEA Grapalat" w:hAnsi="GHEA Grapalat"/>
          <w:sz w:val="22"/>
          <w:szCs w:val="22"/>
          <w:lang w:val="hy-AM"/>
        </w:rPr>
        <w:t>խմբագրիչներ</w:t>
      </w:r>
      <w:proofErr w:type="spellEnd"/>
      <w:r w:rsidRPr="00C66A51">
        <w:rPr>
          <w:rFonts w:ascii="GHEA Grapalat" w:hAnsi="GHEA Grapalat"/>
          <w:sz w:val="22"/>
          <w:szCs w:val="22"/>
          <w:lang w:val="hy-AM"/>
        </w:rPr>
        <w:t xml:space="preserve">, §1.2, 1. Տեքստային </w:t>
      </w:r>
      <w:proofErr w:type="spellStart"/>
      <w:r w:rsidRPr="00C66A51">
        <w:rPr>
          <w:rFonts w:ascii="GHEA Grapalat" w:hAnsi="GHEA Grapalat"/>
          <w:sz w:val="22"/>
          <w:szCs w:val="22"/>
          <w:lang w:val="hy-AM"/>
        </w:rPr>
        <w:t>խմբագրիչներ</w:t>
      </w:r>
      <w:proofErr w:type="spellEnd"/>
      <w:r w:rsidRPr="00C66A51">
        <w:rPr>
          <w:rFonts w:ascii="GHEA Grapalat" w:hAnsi="GHEA Grapalat"/>
          <w:sz w:val="22"/>
          <w:szCs w:val="22"/>
          <w:lang w:val="hy-AM"/>
        </w:rPr>
        <w:t xml:space="preserve">, §1.5, 1. Տեքստային </w:t>
      </w:r>
      <w:proofErr w:type="spellStart"/>
      <w:r w:rsidRPr="00C66A51">
        <w:rPr>
          <w:rFonts w:ascii="GHEA Grapalat" w:hAnsi="GHEA Grapalat"/>
          <w:sz w:val="22"/>
          <w:szCs w:val="22"/>
          <w:lang w:val="hy-AM"/>
        </w:rPr>
        <w:t>խմբագրիչներ</w:t>
      </w:r>
      <w:proofErr w:type="spellEnd"/>
      <w:r w:rsidRPr="00C66A51">
        <w:rPr>
          <w:rFonts w:ascii="GHEA Grapalat" w:hAnsi="GHEA Grapalat"/>
          <w:sz w:val="22"/>
          <w:szCs w:val="22"/>
          <w:lang w:val="hy-AM"/>
        </w:rPr>
        <w:t>, §1.3, 2. Համակարգչային հմտություններ, §2.2, 6. Էլեկտրոնային աղյուսակներ)</w:t>
      </w:r>
    </w:p>
    <w:p w:rsidR="00C66A51" w:rsidRPr="00C66A51" w:rsidRDefault="00794DCC" w:rsidP="00C66A51">
      <w:pPr>
        <w:rPr>
          <w:lang w:val="hy-AM"/>
        </w:rPr>
      </w:pPr>
      <w:hyperlink r:id="rId13" w:tgtFrame="_blank" w:history="1">
        <w:r w:rsidR="00C66A51" w:rsidRPr="00C66A51">
          <w:rPr>
            <w:rStyle w:val="Hyperlink"/>
            <w:color w:val="auto"/>
            <w:lang w:val="hy-AM"/>
          </w:rPr>
          <w:t>«Տեսչական մարմինների մասին» ՀՀ օրենք</w:t>
        </w:r>
      </w:hyperlink>
    </w:p>
    <w:p w:rsidR="00C66A51" w:rsidRPr="00C66A51" w:rsidRDefault="00C66A51" w:rsidP="00C66A51">
      <w:pPr>
        <w:pStyle w:val="m-list-searchresult-item-text1"/>
        <w:shd w:val="clear" w:color="auto" w:fill="FFFFFF"/>
        <w:spacing w:before="0" w:beforeAutospacing="0"/>
        <w:rPr>
          <w:rFonts w:ascii="GHEA Grapalat" w:hAnsi="GHEA Grapalat"/>
          <w:sz w:val="22"/>
          <w:szCs w:val="22"/>
          <w:lang w:val="hy-AM"/>
        </w:rPr>
      </w:pPr>
      <w:r w:rsidRPr="00C66A51">
        <w:rPr>
          <w:rFonts w:ascii="GHEA Grapalat" w:hAnsi="GHEA Grapalat"/>
          <w:sz w:val="22"/>
          <w:szCs w:val="22"/>
          <w:lang w:val="hy-AM"/>
        </w:rPr>
        <w:t>(Հոդվածներ 3, 5,7,8,13)</w:t>
      </w:r>
    </w:p>
    <w:p w:rsidR="00C66A51" w:rsidRPr="00C66A51" w:rsidRDefault="00794DCC" w:rsidP="00C66A51">
      <w:pPr>
        <w:rPr>
          <w:lang w:val="hy-AM"/>
        </w:rPr>
      </w:pPr>
      <w:hyperlink r:id="rId14" w:tgtFrame="_blank" w:history="1">
        <w:r w:rsidR="00C66A51" w:rsidRPr="00C66A51">
          <w:rPr>
            <w:rStyle w:val="Hyperlink"/>
            <w:color w:val="auto"/>
            <w:lang w:val="hy-AM"/>
          </w:rPr>
          <w:t>«Տեխնիկական կանոնակարգման մասին» ՀՀ օրենք</w:t>
        </w:r>
      </w:hyperlink>
    </w:p>
    <w:p w:rsidR="00C66A51" w:rsidRPr="00C66A51" w:rsidRDefault="00C66A51" w:rsidP="00C66A51">
      <w:pPr>
        <w:pStyle w:val="m-list-searchresult-item-text1"/>
        <w:shd w:val="clear" w:color="auto" w:fill="FFFFFF"/>
        <w:spacing w:before="0" w:beforeAutospacing="0"/>
        <w:rPr>
          <w:rFonts w:ascii="GHEA Grapalat" w:hAnsi="GHEA Grapalat"/>
          <w:sz w:val="22"/>
          <w:szCs w:val="22"/>
          <w:lang w:val="hy-AM"/>
        </w:rPr>
      </w:pPr>
      <w:r w:rsidRPr="00C66A51">
        <w:rPr>
          <w:rFonts w:ascii="GHEA Grapalat" w:hAnsi="GHEA Grapalat"/>
          <w:sz w:val="22"/>
          <w:szCs w:val="22"/>
          <w:lang w:val="hy-AM"/>
        </w:rPr>
        <w:lastRenderedPageBreak/>
        <w:t>(Հոդվածներ՝ 1, 2, 3, 4, 6, 7, 8, 17, 18, 25, 26, 27, 28, 28.1, 28.2, 28.3)</w:t>
      </w:r>
    </w:p>
    <w:p w:rsidR="00C66A51" w:rsidRPr="00C66A51" w:rsidRDefault="00794DCC" w:rsidP="00C66A51">
      <w:pPr>
        <w:rPr>
          <w:lang w:val="hy-AM"/>
        </w:rPr>
      </w:pPr>
      <w:hyperlink r:id="rId15" w:tgtFrame="_blank" w:history="1">
        <w:r w:rsidR="00C66A51" w:rsidRPr="00C66A51">
          <w:rPr>
            <w:rStyle w:val="Hyperlink"/>
            <w:color w:val="auto"/>
            <w:lang w:val="hy-AM"/>
          </w:rPr>
          <w:t>«Թանկարժեք մետաղների մասին» ՀՀ օրենք</w:t>
        </w:r>
      </w:hyperlink>
    </w:p>
    <w:p w:rsidR="00C66A51" w:rsidRPr="00C66A51" w:rsidRDefault="00C66A51" w:rsidP="00C66A51">
      <w:pPr>
        <w:pStyle w:val="m-list-searchresult-item-text1"/>
        <w:shd w:val="clear" w:color="auto" w:fill="FFFFFF"/>
        <w:spacing w:before="0" w:beforeAutospacing="0"/>
        <w:rPr>
          <w:rFonts w:ascii="GHEA Grapalat" w:hAnsi="GHEA Grapalat"/>
          <w:sz w:val="22"/>
          <w:szCs w:val="22"/>
          <w:lang w:val="hy-AM"/>
        </w:rPr>
      </w:pPr>
      <w:r w:rsidRPr="00C66A51">
        <w:rPr>
          <w:rFonts w:ascii="GHEA Grapalat" w:hAnsi="GHEA Grapalat"/>
          <w:sz w:val="22"/>
          <w:szCs w:val="22"/>
          <w:lang w:val="hy-AM"/>
        </w:rPr>
        <w:t xml:space="preserve">(Հոդվածներ՝ </w:t>
      </w:r>
      <w:r w:rsidR="00566EB1" w:rsidRPr="00566EB1">
        <w:rPr>
          <w:rFonts w:ascii="GHEA Grapalat" w:hAnsi="GHEA Grapalat"/>
          <w:sz w:val="22"/>
          <w:szCs w:val="22"/>
          <w:lang w:val="hy-AM"/>
        </w:rPr>
        <w:t>2, 3, 5, 6</w:t>
      </w:r>
      <w:r w:rsidRPr="00C66A51">
        <w:rPr>
          <w:rFonts w:ascii="GHEA Grapalat" w:hAnsi="GHEA Grapalat"/>
          <w:sz w:val="22"/>
          <w:szCs w:val="22"/>
          <w:lang w:val="hy-AM"/>
        </w:rPr>
        <w:t>)</w:t>
      </w:r>
    </w:p>
    <w:p w:rsidR="00C66A51" w:rsidRPr="00C66A51" w:rsidRDefault="00794DCC" w:rsidP="00C66A51">
      <w:pPr>
        <w:rPr>
          <w:lang w:val="hy-AM"/>
        </w:rPr>
      </w:pPr>
      <w:hyperlink r:id="rId16" w:tgtFrame="_blank" w:history="1">
        <w:r w:rsidR="00C66A51" w:rsidRPr="00C66A51">
          <w:rPr>
            <w:rStyle w:val="Hyperlink"/>
            <w:color w:val="auto"/>
            <w:lang w:val="hy-AM"/>
          </w:rPr>
          <w:t>«Չափումների միասնականության ապահովման մասին» ՀՀ օրենք</w:t>
        </w:r>
      </w:hyperlink>
    </w:p>
    <w:p w:rsidR="00C66A51" w:rsidRPr="00C66A51" w:rsidRDefault="00C66A51" w:rsidP="00C66A51">
      <w:pPr>
        <w:pStyle w:val="m-list-searchresult-item-text1"/>
        <w:shd w:val="clear" w:color="auto" w:fill="FFFFFF"/>
        <w:spacing w:before="0" w:beforeAutospacing="0"/>
        <w:rPr>
          <w:rFonts w:ascii="GHEA Grapalat" w:hAnsi="GHEA Grapalat"/>
          <w:sz w:val="22"/>
          <w:szCs w:val="22"/>
          <w:lang w:val="hy-AM"/>
        </w:rPr>
      </w:pPr>
      <w:r w:rsidRPr="00C66A51">
        <w:rPr>
          <w:rFonts w:ascii="GHEA Grapalat" w:hAnsi="GHEA Grapalat"/>
          <w:sz w:val="22"/>
          <w:szCs w:val="22"/>
          <w:lang w:val="hy-AM"/>
        </w:rPr>
        <w:t>(Հոդվածներ՝ 2, 10 ,13, 14, 15, 16, 19, 21, 22, 24)</w:t>
      </w:r>
    </w:p>
    <w:p w:rsidR="00C66A51" w:rsidRPr="00C66A51" w:rsidRDefault="00794DCC" w:rsidP="00C66A51">
      <w:pPr>
        <w:rPr>
          <w:lang w:val="hy-AM"/>
        </w:rPr>
      </w:pPr>
      <w:hyperlink r:id="rId17" w:tgtFrame="_blank" w:history="1">
        <w:r w:rsidR="00C66A51" w:rsidRPr="00C66A51">
          <w:rPr>
            <w:rStyle w:val="Hyperlink"/>
            <w:color w:val="auto"/>
            <w:lang w:val="hy-AM"/>
          </w:rPr>
          <w:t>«Հայաստանի Հանրապետությունում ստուգումների կազմակերպման և անցկացման մասին» ՀՀ օրենք</w:t>
        </w:r>
      </w:hyperlink>
    </w:p>
    <w:p w:rsidR="00C66A51" w:rsidRPr="00C66A51" w:rsidRDefault="00C66A51" w:rsidP="00C66A51">
      <w:pPr>
        <w:pStyle w:val="m-list-searchresult-item-text1"/>
        <w:shd w:val="clear" w:color="auto" w:fill="FFFFFF"/>
        <w:spacing w:before="0" w:beforeAutospacing="0"/>
        <w:rPr>
          <w:rFonts w:ascii="GHEA Grapalat" w:hAnsi="GHEA Grapalat"/>
          <w:sz w:val="22"/>
          <w:szCs w:val="22"/>
          <w:lang w:val="hy-AM"/>
        </w:rPr>
      </w:pPr>
      <w:r w:rsidRPr="00C66A51">
        <w:rPr>
          <w:rFonts w:ascii="GHEA Grapalat" w:hAnsi="GHEA Grapalat"/>
          <w:sz w:val="22"/>
          <w:szCs w:val="22"/>
          <w:lang w:val="hy-AM"/>
        </w:rPr>
        <w:t>(Հոդվածներ՝ 2.1, 4, 6, 7)</w:t>
      </w:r>
    </w:p>
    <w:p w:rsidR="00C66A51" w:rsidRPr="00C66A51" w:rsidRDefault="00794DCC" w:rsidP="00C66A51">
      <w:pPr>
        <w:rPr>
          <w:lang w:val="hy-AM"/>
        </w:rPr>
      </w:pPr>
      <w:hyperlink r:id="rId18" w:tgtFrame="_blank" w:history="1">
        <w:r w:rsidR="00C66A51" w:rsidRPr="00C66A51">
          <w:rPr>
            <w:rStyle w:val="Hyperlink"/>
            <w:color w:val="auto"/>
            <w:lang w:val="hy-AM"/>
          </w:rPr>
          <w:t>«Քաղաքացիական ծառայության մասին» ՀՀ օրենք</w:t>
        </w:r>
      </w:hyperlink>
    </w:p>
    <w:p w:rsidR="00C66A51" w:rsidRPr="00C66A51" w:rsidRDefault="00C66A51" w:rsidP="00C66A51">
      <w:pPr>
        <w:pStyle w:val="m-list-searchresult-item-text1"/>
        <w:shd w:val="clear" w:color="auto" w:fill="FFFFFF"/>
        <w:spacing w:before="0" w:beforeAutospacing="0"/>
        <w:rPr>
          <w:rFonts w:ascii="GHEA Grapalat" w:hAnsi="GHEA Grapalat"/>
          <w:sz w:val="22"/>
          <w:szCs w:val="22"/>
          <w:lang w:val="hy-AM"/>
        </w:rPr>
      </w:pPr>
      <w:r w:rsidRPr="00C66A51">
        <w:rPr>
          <w:rFonts w:ascii="GHEA Grapalat" w:hAnsi="GHEA Grapalat"/>
          <w:sz w:val="22"/>
          <w:szCs w:val="22"/>
          <w:lang w:val="hy-AM"/>
        </w:rPr>
        <w:t>(Հոդվածներ՝ 6,9,10)</w:t>
      </w:r>
    </w:p>
    <w:p w:rsidR="00C66A51" w:rsidRPr="00C66A51" w:rsidRDefault="00794DCC" w:rsidP="00C66A51">
      <w:pPr>
        <w:rPr>
          <w:lang w:val="hy-AM"/>
        </w:rPr>
      </w:pPr>
      <w:hyperlink r:id="rId19" w:tgtFrame="_blank" w:history="1">
        <w:r w:rsidR="00C66A51" w:rsidRPr="00C66A51">
          <w:rPr>
            <w:rStyle w:val="Hyperlink"/>
            <w:color w:val="auto"/>
            <w:lang w:val="hy-AM"/>
          </w:rPr>
          <w:t>ՀՀ Սահմանադրություն</w:t>
        </w:r>
      </w:hyperlink>
    </w:p>
    <w:p w:rsidR="00E9206F" w:rsidRPr="00D76BFC" w:rsidRDefault="00E9206F" w:rsidP="00F21AFC">
      <w:pPr>
        <w:spacing w:after="0"/>
        <w:jc w:val="both"/>
        <w:rPr>
          <w:rFonts w:ascii="Roboto" w:hAnsi="Roboto"/>
          <w:color w:val="575962"/>
          <w:sz w:val="20"/>
          <w:szCs w:val="20"/>
          <w:shd w:val="clear" w:color="auto" w:fill="FFFFFF"/>
          <w:lang w:val="hy-AM"/>
        </w:rPr>
      </w:pPr>
      <w:r w:rsidRPr="00D76BFC">
        <w:rPr>
          <w:rFonts w:ascii="Roboto" w:hAnsi="Roboto"/>
          <w:color w:val="575962"/>
          <w:sz w:val="20"/>
          <w:szCs w:val="20"/>
          <w:shd w:val="clear" w:color="auto" w:fill="FFFFFF"/>
          <w:lang w:val="hy-AM"/>
        </w:rPr>
        <w:t>(</w:t>
      </w:r>
      <w:r w:rsidRPr="00E9206F">
        <w:rPr>
          <w:rFonts w:eastAsia="Times New Roman" w:cs="Arian AMU"/>
          <w:color w:val="000000"/>
          <w:lang w:val="hy-AM"/>
        </w:rPr>
        <w:t>Հոդվածներ՝ 5, 6, 13, 40, 51, 64, 73, 121, 146)</w:t>
      </w:r>
    </w:p>
    <w:p w:rsidR="00E9206F" w:rsidRPr="00D76BFC" w:rsidRDefault="00E9206F" w:rsidP="00F21AFC">
      <w:pPr>
        <w:spacing w:after="0"/>
        <w:jc w:val="both"/>
        <w:rPr>
          <w:rFonts w:ascii="Roboto" w:hAnsi="Roboto"/>
          <w:color w:val="575962"/>
          <w:sz w:val="20"/>
          <w:szCs w:val="20"/>
          <w:shd w:val="clear" w:color="auto" w:fill="FFFFFF"/>
          <w:lang w:val="hy-AM"/>
        </w:rPr>
      </w:pPr>
    </w:p>
    <w:p w:rsidR="00334941" w:rsidRPr="00C66A51" w:rsidRDefault="00C66A51" w:rsidP="00F21AFC">
      <w:pPr>
        <w:spacing w:after="0"/>
        <w:jc w:val="both"/>
        <w:rPr>
          <w:rFonts w:eastAsia="Times New Roman" w:cs="Arian AMU"/>
          <w:b/>
          <w:color w:val="000000"/>
          <w:lang w:val="hy-AM"/>
        </w:rPr>
      </w:pPr>
      <w:r w:rsidRPr="00C66A51">
        <w:rPr>
          <w:rFonts w:eastAsia="Times New Roman" w:cs="Arian AMU"/>
          <w:b/>
          <w:color w:val="000000"/>
          <w:lang w:val="hy-AM"/>
        </w:rPr>
        <w:t>Փաստաթղթեր</w:t>
      </w:r>
      <w:r w:rsidR="00E8719C">
        <w:rPr>
          <w:rFonts w:eastAsia="Times New Roman" w:cs="Arian AMU"/>
          <w:b/>
          <w:color w:val="000000"/>
          <w:lang w:val="hy-AM"/>
        </w:rPr>
        <w:t xml:space="preserve">ի ընդունման </w:t>
      </w:r>
      <w:proofErr w:type="spellStart"/>
      <w:r w:rsidR="00E8719C">
        <w:rPr>
          <w:rFonts w:eastAsia="Times New Roman" w:cs="Arian AMU"/>
          <w:b/>
          <w:color w:val="000000"/>
          <w:lang w:val="hy-AM"/>
        </w:rPr>
        <w:t>վերջնաժամկետն</w:t>
      </w:r>
      <w:proofErr w:type="spellEnd"/>
      <w:r w:rsidR="00E8719C">
        <w:rPr>
          <w:rFonts w:eastAsia="Times New Roman" w:cs="Arian AMU"/>
          <w:b/>
          <w:color w:val="000000"/>
          <w:lang w:val="hy-AM"/>
        </w:rPr>
        <w:t xml:space="preserve"> է 2023</w:t>
      </w:r>
      <w:r w:rsidRPr="00C66A51">
        <w:rPr>
          <w:rFonts w:eastAsia="Times New Roman" w:cs="Arian AMU"/>
          <w:b/>
          <w:color w:val="000000"/>
          <w:lang w:val="hy-AM"/>
        </w:rPr>
        <w:t xml:space="preserve"> թվականի </w:t>
      </w:r>
      <w:r w:rsidR="002E743B">
        <w:rPr>
          <w:rFonts w:eastAsia="Times New Roman" w:cs="Arian AMU"/>
          <w:b/>
          <w:color w:val="000000"/>
          <w:lang w:val="hy-AM"/>
        </w:rPr>
        <w:t>դեկտեմբերի 11</w:t>
      </w:r>
      <w:r w:rsidRPr="00C66A51">
        <w:rPr>
          <w:rFonts w:eastAsia="Times New Roman" w:cs="Arian AMU"/>
          <w:b/>
          <w:color w:val="000000"/>
          <w:lang w:val="hy-AM"/>
        </w:rPr>
        <w:t>-ը:</w:t>
      </w:r>
    </w:p>
    <w:p w:rsidR="00C66A51" w:rsidRPr="00C66A51" w:rsidRDefault="00C66A51" w:rsidP="00F21AFC">
      <w:pPr>
        <w:spacing w:after="0"/>
        <w:jc w:val="both"/>
        <w:rPr>
          <w:rFonts w:eastAsia="Times New Roman" w:cs="Arian AMU"/>
          <w:b/>
          <w:color w:val="000000"/>
          <w:lang w:val="hy-AM"/>
        </w:rPr>
      </w:pPr>
    </w:p>
    <w:p w:rsidR="00A34487" w:rsidRPr="00C66A51" w:rsidRDefault="00762C64" w:rsidP="00F21AFC">
      <w:pPr>
        <w:spacing w:after="0"/>
        <w:jc w:val="both"/>
        <w:rPr>
          <w:rFonts w:eastAsia="Times New Roman" w:cs="Arian AMU"/>
          <w:color w:val="000000"/>
          <w:lang w:val="hy-AM"/>
        </w:rPr>
      </w:pPr>
      <w:r w:rsidRPr="00C66A51">
        <w:rPr>
          <w:rFonts w:eastAsia="Times New Roman" w:cs="Arian AMU"/>
          <w:color w:val="000000"/>
          <w:lang w:val="hy-AM"/>
        </w:rPr>
        <w:t>Լրացուցիչ հարցերի համար՝ էլեկտրոնային հասցե</w:t>
      </w:r>
      <w:r w:rsidR="00026958" w:rsidRPr="00C66A51">
        <w:rPr>
          <w:rFonts w:eastAsia="Times New Roman" w:cs="Arian AMU"/>
          <w:color w:val="000000"/>
          <w:lang w:val="hy-AM"/>
        </w:rPr>
        <w:t>՝ hermine.gasparyan@gov.am</w:t>
      </w:r>
      <w:r w:rsidRPr="00C66A51">
        <w:rPr>
          <w:rFonts w:eastAsia="Times New Roman" w:cs="Arian AMU"/>
          <w:color w:val="000000"/>
          <w:lang w:val="hy-AM"/>
        </w:rPr>
        <w:t>, հ</w:t>
      </w:r>
      <w:r w:rsidR="00026958" w:rsidRPr="00C66A51">
        <w:rPr>
          <w:rFonts w:eastAsia="Times New Roman" w:cs="Arian AMU"/>
          <w:color w:val="000000"/>
          <w:lang w:val="hy-AM"/>
        </w:rPr>
        <w:t>եռ. 010515756</w:t>
      </w:r>
    </w:p>
    <w:p w:rsidR="00AA4BB4" w:rsidRPr="00C66A51" w:rsidRDefault="00AA4BB4" w:rsidP="00F21AFC">
      <w:pPr>
        <w:spacing w:after="0"/>
        <w:jc w:val="both"/>
        <w:rPr>
          <w:b/>
          <w:lang w:val="hy-AM"/>
        </w:rPr>
      </w:pPr>
    </w:p>
    <w:sectPr w:rsidR="00AA4BB4" w:rsidRPr="00C66A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n AMU">
    <w:panose1 w:val="01000000000000000000"/>
    <w:charset w:val="00"/>
    <w:family w:val="auto"/>
    <w:pitch w:val="variable"/>
    <w:sig w:usb0="A1002EAF" w:usb1="4000000A" w:usb2="00000000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95F"/>
    <w:rsid w:val="00002D6C"/>
    <w:rsid w:val="000263A1"/>
    <w:rsid w:val="00026958"/>
    <w:rsid w:val="00040B7E"/>
    <w:rsid w:val="0008095D"/>
    <w:rsid w:val="00121F53"/>
    <w:rsid w:val="001342EA"/>
    <w:rsid w:val="0013495F"/>
    <w:rsid w:val="00182A60"/>
    <w:rsid w:val="001A3EF5"/>
    <w:rsid w:val="001A5593"/>
    <w:rsid w:val="001B75C6"/>
    <w:rsid w:val="001D15E1"/>
    <w:rsid w:val="0024200A"/>
    <w:rsid w:val="002E743B"/>
    <w:rsid w:val="00304E28"/>
    <w:rsid w:val="00312843"/>
    <w:rsid w:val="00334941"/>
    <w:rsid w:val="004015E3"/>
    <w:rsid w:val="00434826"/>
    <w:rsid w:val="0047310D"/>
    <w:rsid w:val="004A04A9"/>
    <w:rsid w:val="004B0EBB"/>
    <w:rsid w:val="004C6E8F"/>
    <w:rsid w:val="005061A9"/>
    <w:rsid w:val="00566EB1"/>
    <w:rsid w:val="006466CF"/>
    <w:rsid w:val="0069632F"/>
    <w:rsid w:val="006B4B3F"/>
    <w:rsid w:val="007614E0"/>
    <w:rsid w:val="00762C64"/>
    <w:rsid w:val="00794DCC"/>
    <w:rsid w:val="007A32AF"/>
    <w:rsid w:val="00830AFC"/>
    <w:rsid w:val="008520D7"/>
    <w:rsid w:val="008B602A"/>
    <w:rsid w:val="008E6031"/>
    <w:rsid w:val="009210D6"/>
    <w:rsid w:val="00983A72"/>
    <w:rsid w:val="009C6270"/>
    <w:rsid w:val="00A34487"/>
    <w:rsid w:val="00AA4BB4"/>
    <w:rsid w:val="00B12339"/>
    <w:rsid w:val="00B15220"/>
    <w:rsid w:val="00B6702E"/>
    <w:rsid w:val="00C66A51"/>
    <w:rsid w:val="00D41BE8"/>
    <w:rsid w:val="00D4710F"/>
    <w:rsid w:val="00D76BFC"/>
    <w:rsid w:val="00E8719C"/>
    <w:rsid w:val="00E9206F"/>
    <w:rsid w:val="00EA6AF0"/>
    <w:rsid w:val="00F21AFC"/>
    <w:rsid w:val="00F8405D"/>
    <w:rsid w:val="00F8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98D5E"/>
  <w15:chartTrackingRefBased/>
  <w15:docId w15:val="{A9C9F88D-05F3-4CF9-979B-47616E00E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2AF"/>
    <w:rPr>
      <w:rFonts w:ascii="GHEA Grapalat" w:hAnsi="GHEA Grapalat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0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40B7E"/>
    <w:rPr>
      <w:color w:val="0000FF"/>
      <w:u w:val="single"/>
    </w:rPr>
  </w:style>
  <w:style w:type="character" w:customStyle="1" w:styleId="m-list-searchresult-item-text">
    <w:name w:val="m-list-search__result-item-text"/>
    <w:basedOn w:val="DefaultParagraphFont"/>
    <w:rsid w:val="00F8405D"/>
  </w:style>
  <w:style w:type="paragraph" w:customStyle="1" w:styleId="m-list-searchresult-category">
    <w:name w:val="m-list-search__result-category"/>
    <w:basedOn w:val="Normal"/>
    <w:rsid w:val="00F84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item-text1">
    <w:name w:val="m-list-search__result-item-text1"/>
    <w:basedOn w:val="Normal"/>
    <w:rsid w:val="00F84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83A7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9210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am/u_files/file/Haytararutyunner/6.pdf" TargetMode="External"/><Relationship Id="rId13" Type="http://schemas.openxmlformats.org/officeDocument/2006/relationships/hyperlink" Target="https://www.arlis.am/DocumentView.aspx?DocID=137062" TargetMode="External"/><Relationship Id="rId18" Type="http://schemas.openxmlformats.org/officeDocument/2006/relationships/hyperlink" Target="https://www.arlis.am/DocumentView.aspx?DocID=138910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gov.am/u_files/file/Haytararutyunner/6.pdf" TargetMode="External"/><Relationship Id="rId12" Type="http://schemas.openxmlformats.org/officeDocument/2006/relationships/hyperlink" Target="http://fliphtml5.com/fumf/egdx" TargetMode="External"/><Relationship Id="rId17" Type="http://schemas.openxmlformats.org/officeDocument/2006/relationships/hyperlink" Target="https://www.arlis.am/DocumentView.aspx?DocID=154717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arlis.am/DocumentView.aspx?DocID=153420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gov.am/u_files/file/Haytararutyunner/4.pdf" TargetMode="External"/><Relationship Id="rId11" Type="http://schemas.openxmlformats.org/officeDocument/2006/relationships/hyperlink" Target="http://parliament.am/library/books/gravor-khosq.pdf" TargetMode="External"/><Relationship Id="rId5" Type="http://schemas.openxmlformats.org/officeDocument/2006/relationships/hyperlink" Target="https://www.gov.am/u_files/file/Haytararutyunner/4.pdf" TargetMode="External"/><Relationship Id="rId15" Type="http://schemas.openxmlformats.org/officeDocument/2006/relationships/hyperlink" Target="https://www.arlis.am/DocumentView.aspx?DocID=103040" TargetMode="External"/><Relationship Id="rId10" Type="http://schemas.openxmlformats.org/officeDocument/2006/relationships/hyperlink" Target="https://www.gov.am/u_files/file/Haytararutyunner/3.pdf" TargetMode="External"/><Relationship Id="rId19" Type="http://schemas.openxmlformats.org/officeDocument/2006/relationships/hyperlink" Target="https://www.arlis.am/DocumentView.aspx?DocID=143723" TargetMode="External"/><Relationship Id="rId4" Type="http://schemas.openxmlformats.org/officeDocument/2006/relationships/hyperlink" Target="https://www.gov.am/u_files/file/Haytararutyunner/PA-28-09-20.pdf" TargetMode="External"/><Relationship Id="rId9" Type="http://schemas.openxmlformats.org/officeDocument/2006/relationships/hyperlink" Target="https://www.gov.am/u_files/file/Haytararutyunner/3.pdf" TargetMode="External"/><Relationship Id="rId14" Type="http://schemas.openxmlformats.org/officeDocument/2006/relationships/hyperlink" Target="https://www.arlis.am/DocumentView.aspx?DocID=1126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Hermine Gasparyan</dc:creator>
  <cp:keywords/>
  <dc:description/>
  <cp:lastModifiedBy>Hermine Gasparyan</cp:lastModifiedBy>
  <cp:revision>4</cp:revision>
  <dcterms:created xsi:type="dcterms:W3CDTF">2023-12-05T06:32:00Z</dcterms:created>
  <dcterms:modified xsi:type="dcterms:W3CDTF">2023-12-05T06:36:00Z</dcterms:modified>
</cp:coreProperties>
</file>