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C88" w:rsidRPr="0036671E" w:rsidRDefault="00872C88" w:rsidP="0036671E">
      <w:pPr>
        <w:pStyle w:val="NormalWeb"/>
        <w:tabs>
          <w:tab w:val="left" w:pos="142"/>
        </w:tabs>
        <w:spacing w:before="0" w:after="0" w:line="276" w:lineRule="auto"/>
        <w:ind w:left="142" w:firstLine="142"/>
        <w:jc w:val="both"/>
        <w:rPr>
          <w:rFonts w:ascii="GHEA Grapalat" w:hAnsi="GHEA Grapalat" w:cs="Segoe UI"/>
          <w:color w:val="000000"/>
          <w:sz w:val="22"/>
          <w:szCs w:val="22"/>
          <w:lang w:val="hy-AM"/>
        </w:rPr>
      </w:pPr>
      <w:bookmarkStart w:id="0" w:name="_GoBack"/>
      <w:bookmarkEnd w:id="0"/>
    </w:p>
    <w:p w:rsidR="00663910" w:rsidRPr="00663910" w:rsidRDefault="00663910" w:rsidP="00663910">
      <w:pPr>
        <w:tabs>
          <w:tab w:val="left" w:pos="142"/>
        </w:tabs>
        <w:ind w:left="142" w:firstLine="142"/>
        <w:contextualSpacing/>
        <w:jc w:val="right"/>
        <w:rPr>
          <w:rFonts w:ascii="GHEA Grapalat" w:hAnsi="GHEA Grapalat" w:cs="Sylfaen"/>
          <w:lang w:val="hy-AM"/>
        </w:rPr>
      </w:pPr>
    </w:p>
    <w:p w:rsidR="0077299E" w:rsidRPr="008F0DA4" w:rsidRDefault="0077299E" w:rsidP="0077299E">
      <w:pPr>
        <w:rPr>
          <w:rFonts w:ascii="GHEA Grapalat" w:hAnsi="GHEA Grapalat"/>
          <w:lang w:val="hy-AM"/>
        </w:rPr>
      </w:pPr>
    </w:p>
    <w:p w:rsidR="00663910" w:rsidRDefault="00663910" w:rsidP="00DC03CF">
      <w:pPr>
        <w:tabs>
          <w:tab w:val="left" w:pos="284"/>
        </w:tabs>
        <w:ind w:left="142" w:firstLine="142"/>
        <w:contextualSpacing/>
        <w:jc w:val="right"/>
        <w:rPr>
          <w:rFonts w:ascii="GHEA Grapalat" w:hAnsi="GHEA Grapalat" w:cs="Sylfaen"/>
          <w:lang w:val="hy-AM"/>
        </w:rPr>
      </w:pPr>
    </w:p>
    <w:p w:rsidR="00A26493" w:rsidRPr="00A26493" w:rsidRDefault="00A26493" w:rsidP="00DC03CF">
      <w:pPr>
        <w:tabs>
          <w:tab w:val="left" w:pos="284"/>
        </w:tabs>
        <w:contextualSpacing/>
        <w:jc w:val="right"/>
        <w:rPr>
          <w:rFonts w:ascii="GHEA Grapalat" w:hAnsi="GHEA Grapalat" w:cs="Sylfaen"/>
          <w:sz w:val="18"/>
          <w:szCs w:val="18"/>
          <w:lang w:val="hy-AM"/>
        </w:rPr>
      </w:pPr>
      <w:r w:rsidRPr="00C37F42">
        <w:rPr>
          <w:rFonts w:ascii="GHEA Grapalat" w:hAnsi="GHEA Grapalat" w:cs="Sylfaen"/>
          <w:sz w:val="18"/>
          <w:szCs w:val="18"/>
          <w:lang w:val="hy-AM"/>
        </w:rPr>
        <w:t>Հավելված N</w:t>
      </w:r>
      <w:r w:rsidRPr="00A26493">
        <w:rPr>
          <w:rFonts w:ascii="GHEA Grapalat" w:hAnsi="GHEA Grapalat" w:cs="Sylfaen"/>
          <w:sz w:val="18"/>
          <w:szCs w:val="18"/>
          <w:lang w:val="hy-AM"/>
        </w:rPr>
        <w:t xml:space="preserve"> 88</w:t>
      </w:r>
    </w:p>
    <w:p w:rsidR="00A26493" w:rsidRPr="00C37F42" w:rsidRDefault="00A26493" w:rsidP="00DC03CF">
      <w:pPr>
        <w:tabs>
          <w:tab w:val="left" w:pos="284"/>
        </w:tabs>
        <w:contextualSpacing/>
        <w:jc w:val="right"/>
        <w:rPr>
          <w:rFonts w:ascii="GHEA Grapalat" w:hAnsi="GHEA Grapalat" w:cs="Sylfaen"/>
          <w:sz w:val="18"/>
          <w:szCs w:val="18"/>
          <w:lang w:val="hy-AM"/>
        </w:rPr>
      </w:pPr>
      <w:r w:rsidRPr="00C37F42">
        <w:rPr>
          <w:rFonts w:ascii="GHEA Grapalat" w:hAnsi="GHEA Grapalat" w:cs="Sylfaen"/>
          <w:sz w:val="18"/>
          <w:szCs w:val="18"/>
          <w:lang w:val="hy-AM"/>
        </w:rPr>
        <w:t>Հաստատված է</w:t>
      </w:r>
    </w:p>
    <w:p w:rsidR="00A26493" w:rsidRPr="00C37F42" w:rsidRDefault="00A26493" w:rsidP="00DC03CF">
      <w:pPr>
        <w:tabs>
          <w:tab w:val="left" w:pos="284"/>
        </w:tabs>
        <w:contextualSpacing/>
        <w:jc w:val="right"/>
        <w:rPr>
          <w:rFonts w:ascii="GHEA Grapalat" w:hAnsi="GHEA Grapalat" w:cs="Sylfaen"/>
          <w:sz w:val="18"/>
          <w:szCs w:val="18"/>
          <w:lang w:val="hy-AM"/>
        </w:rPr>
      </w:pPr>
      <w:r w:rsidRPr="00A26493">
        <w:rPr>
          <w:rFonts w:ascii="GHEA Grapalat" w:hAnsi="GHEA Grapalat" w:cs="Sylfaen"/>
          <w:sz w:val="18"/>
          <w:szCs w:val="18"/>
          <w:lang w:val="hy-AM"/>
        </w:rPr>
        <w:t>Կրթության, գիտության, մշակույթի և սպորտի</w:t>
      </w:r>
    </w:p>
    <w:p w:rsidR="00A26493" w:rsidRPr="00C37F42" w:rsidRDefault="00A26493" w:rsidP="00DC03CF">
      <w:pPr>
        <w:tabs>
          <w:tab w:val="left" w:pos="284"/>
        </w:tabs>
        <w:contextualSpacing/>
        <w:jc w:val="right"/>
        <w:rPr>
          <w:rFonts w:ascii="GHEA Grapalat" w:hAnsi="GHEA Grapalat" w:cs="Sylfaen"/>
          <w:sz w:val="18"/>
          <w:szCs w:val="18"/>
          <w:lang w:val="hy-AM"/>
        </w:rPr>
      </w:pPr>
      <w:r w:rsidRPr="00C37F42">
        <w:rPr>
          <w:rFonts w:ascii="GHEA Grapalat" w:hAnsi="GHEA Grapalat" w:cs="Sylfaen"/>
          <w:sz w:val="18"/>
          <w:szCs w:val="18"/>
          <w:lang w:val="hy-AM"/>
        </w:rPr>
        <w:t xml:space="preserve"> նախարարության գլխավոր քարտուղարի </w:t>
      </w:r>
    </w:p>
    <w:p w:rsidR="00A26493" w:rsidRPr="00C37F42" w:rsidRDefault="00A26493" w:rsidP="00DC03CF">
      <w:pPr>
        <w:tabs>
          <w:tab w:val="left" w:pos="284"/>
        </w:tabs>
        <w:ind w:right="11" w:firstLine="357"/>
        <w:jc w:val="right"/>
        <w:rPr>
          <w:rFonts w:ascii="GHEA Grapalat" w:hAnsi="GHEA Grapalat" w:cs="Sylfaen"/>
          <w:sz w:val="18"/>
          <w:szCs w:val="18"/>
          <w:lang w:val="hy-AM"/>
        </w:rPr>
      </w:pPr>
      <w:r w:rsidRPr="00C37F42">
        <w:rPr>
          <w:rFonts w:ascii="GHEA Grapalat" w:hAnsi="GHEA Grapalat" w:cs="Sylfaen"/>
          <w:sz w:val="18"/>
          <w:szCs w:val="18"/>
          <w:lang w:val="hy-AM"/>
        </w:rPr>
        <w:t>2023թ. նոյեմբերի 17-ի N 1519-Ա հրամանով</w:t>
      </w:r>
    </w:p>
    <w:p w:rsidR="00A26493" w:rsidRDefault="00A26493" w:rsidP="00DC03CF">
      <w:pPr>
        <w:tabs>
          <w:tab w:val="left" w:pos="284"/>
        </w:tabs>
        <w:ind w:right="11" w:firstLine="357"/>
        <w:jc w:val="right"/>
        <w:rPr>
          <w:rFonts w:ascii="GHEA Grapalat" w:hAnsi="GHEA Grapalat"/>
          <w:b/>
          <w:lang w:val="hy-AM"/>
        </w:rPr>
      </w:pPr>
    </w:p>
    <w:p w:rsidR="00A26493" w:rsidRPr="00C956A7" w:rsidRDefault="00A26493" w:rsidP="00DC03CF">
      <w:pPr>
        <w:tabs>
          <w:tab w:val="left" w:pos="284"/>
        </w:tabs>
        <w:jc w:val="center"/>
        <w:rPr>
          <w:rFonts w:ascii="GHEA Grapalat" w:hAnsi="GHEA Grapalat" w:cs="Sylfaen"/>
          <w:b/>
          <w:caps/>
          <w:color w:val="0D0D0D"/>
          <w:sz w:val="24"/>
          <w:szCs w:val="24"/>
          <w:lang w:val="hy-AM"/>
        </w:rPr>
      </w:pPr>
      <w:r w:rsidRPr="00C956A7">
        <w:rPr>
          <w:rFonts w:ascii="GHEA Grapalat" w:hAnsi="GHEA Grapalat" w:cs="Sylfaen"/>
          <w:b/>
          <w:caps/>
          <w:color w:val="0D0D0D"/>
          <w:sz w:val="24"/>
          <w:szCs w:val="24"/>
          <w:lang w:val="hy-AM"/>
        </w:rPr>
        <w:t>քաղաքացիական ծառայության պաշտոնի անձնագիր</w:t>
      </w:r>
    </w:p>
    <w:p w:rsidR="00A26493" w:rsidRPr="00A26493" w:rsidRDefault="00A26493" w:rsidP="00DC03CF">
      <w:pPr>
        <w:tabs>
          <w:tab w:val="left" w:pos="284"/>
        </w:tabs>
        <w:ind w:left="-907"/>
        <w:jc w:val="center"/>
        <w:rPr>
          <w:rFonts w:ascii="GHEA Grapalat" w:hAnsi="GHEA Grapalat" w:cs="Sylfaen"/>
          <w:b/>
          <w:sz w:val="24"/>
          <w:szCs w:val="24"/>
          <w:lang w:val="hy-AM"/>
        </w:rPr>
      </w:pPr>
      <w:r w:rsidRPr="00C956A7">
        <w:rPr>
          <w:rFonts w:ascii="GHEA Grapalat" w:hAnsi="GHEA Grapalat" w:cs="Sylfaen"/>
          <w:b/>
          <w:sz w:val="24"/>
          <w:szCs w:val="24"/>
          <w:lang w:val="hy-AM"/>
        </w:rPr>
        <w:t xml:space="preserve"> ԿՐԹՈՒԹՅԱՆ, ԳԻՏՈՒԹՅԱՆ, ՄՇԱԿՈՒՅԹԻ ԵՎ ՍՊՈՐՏԻ ՆԱԽԱՐԱՐՈՒԹՅԱՆ ԳՆՄԱՆ ԳՈՐԾԸՆԹԱՑՆԵՐԻ ԵՎ ԴՐԱՄԱՇՆՈՐՀԱՅԻՆ ՄՐՑՈՒՅԹՆԵՐԻ ԿԱԶՄԱԿԵՐՊՄԱՆ ՎԱՐՉՈՒԹՅԱՆ ԴՐԱՄԱՇՆՈՐՀԱՅԻՆ ՄՐՑՈՒՅԹՆԵՐԻ ԿԱԶՄԱԿԵՐՊՄԱՆ ԲԱԺՆԻ </w:t>
      </w:r>
    </w:p>
    <w:p w:rsidR="00A26493" w:rsidRPr="00C956A7" w:rsidRDefault="00A26493" w:rsidP="00DC03CF">
      <w:pPr>
        <w:tabs>
          <w:tab w:val="left" w:pos="284"/>
        </w:tabs>
        <w:ind w:left="-907"/>
        <w:jc w:val="center"/>
        <w:rPr>
          <w:rFonts w:ascii="GHEA Grapalat" w:hAnsi="GHEA Grapalat" w:cs="Sylfaen"/>
          <w:b/>
          <w:sz w:val="24"/>
          <w:szCs w:val="24"/>
          <w:lang w:val="hy-AM"/>
        </w:rPr>
      </w:pPr>
      <w:r w:rsidRPr="00C956A7">
        <w:rPr>
          <w:rFonts w:ascii="GHEA Grapalat" w:hAnsi="GHEA Grapalat" w:cs="Sylfaen"/>
          <w:b/>
          <w:sz w:val="24"/>
          <w:szCs w:val="24"/>
          <w:lang w:val="hy-AM"/>
        </w:rPr>
        <w:t>ԳԼԽԱՎՈՐ ՄԱՍՆԱԳԵՏ</w:t>
      </w:r>
    </w:p>
    <w:p w:rsidR="00A26493" w:rsidRPr="00C956A7" w:rsidRDefault="00A26493" w:rsidP="00DC03CF">
      <w:pPr>
        <w:tabs>
          <w:tab w:val="left" w:pos="284"/>
        </w:tabs>
        <w:jc w:val="center"/>
        <w:rPr>
          <w:rFonts w:ascii="GHEA Grapalat" w:hAnsi="GHEA Grapalat" w:cs="Sylfaen"/>
          <w:b/>
          <w:caps/>
          <w:color w:val="0D0D0D"/>
          <w:sz w:val="24"/>
          <w:szCs w:val="24"/>
          <w:lang w:val="hy-AM"/>
        </w:rPr>
      </w:pPr>
    </w:p>
    <w:tbl>
      <w:tblPr>
        <w:tblW w:w="1000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2"/>
      </w:tblGrid>
      <w:tr w:rsidR="00A26493" w:rsidRPr="00C956A7" w:rsidTr="000E7F7F">
        <w:trPr>
          <w:trHeight w:val="107"/>
        </w:trPr>
        <w:tc>
          <w:tcPr>
            <w:tcW w:w="10002" w:type="dxa"/>
          </w:tcPr>
          <w:p w:rsidR="00A26493" w:rsidRPr="00C956A7" w:rsidRDefault="00A26493" w:rsidP="00DC03CF">
            <w:pPr>
              <w:tabs>
                <w:tab w:val="left" w:pos="284"/>
              </w:tabs>
              <w:ind w:left="360"/>
              <w:jc w:val="center"/>
              <w:rPr>
                <w:rFonts w:ascii="GHEA Grapalat" w:hAnsi="GHEA Grapalat" w:cs="Arial"/>
                <w:sz w:val="24"/>
                <w:szCs w:val="24"/>
                <w:lang w:val="hy-AM"/>
              </w:rPr>
            </w:pPr>
            <w:r w:rsidRPr="00C956A7">
              <w:rPr>
                <w:rFonts w:ascii="GHEA Grapalat" w:hAnsi="GHEA Grapalat" w:cs="Arial"/>
                <w:b/>
                <w:sz w:val="24"/>
                <w:szCs w:val="24"/>
                <w:lang w:val="hy-AM"/>
              </w:rPr>
              <w:t>1</w:t>
            </w:r>
            <w:r w:rsidRPr="00C956A7">
              <w:rPr>
                <w:rFonts w:ascii="GHEA Grapalat" w:hAnsi="GHEA Grapalat" w:cs="GHEA Grapalat"/>
                <w:b/>
                <w:sz w:val="24"/>
                <w:szCs w:val="24"/>
              </w:rPr>
              <w:t>.</w:t>
            </w:r>
            <w:r w:rsidRPr="00C956A7">
              <w:rPr>
                <w:rFonts w:ascii="GHEA Grapalat" w:hAnsi="GHEA Grapalat" w:cs="Arial"/>
                <w:b/>
                <w:sz w:val="24"/>
                <w:szCs w:val="24"/>
                <w:lang w:val="hy-AM"/>
              </w:rPr>
              <w:t xml:space="preserve">Ընդհանուր </w:t>
            </w:r>
            <w:proofErr w:type="spellStart"/>
            <w:r w:rsidRPr="00C956A7">
              <w:rPr>
                <w:rFonts w:ascii="GHEA Grapalat" w:hAnsi="GHEA Grapalat" w:cs="Arial"/>
                <w:b/>
                <w:sz w:val="24"/>
                <w:szCs w:val="24"/>
              </w:rPr>
              <w:t>դրույթներ</w:t>
            </w:r>
            <w:proofErr w:type="spellEnd"/>
          </w:p>
        </w:tc>
      </w:tr>
      <w:tr w:rsidR="00A26493" w:rsidRPr="00C956A7" w:rsidTr="000E7F7F">
        <w:trPr>
          <w:trHeight w:val="107"/>
        </w:trPr>
        <w:tc>
          <w:tcPr>
            <w:tcW w:w="10002" w:type="dxa"/>
          </w:tcPr>
          <w:p w:rsidR="00A26493" w:rsidRPr="00C956A7" w:rsidRDefault="00A26493" w:rsidP="00DC03CF">
            <w:pPr>
              <w:tabs>
                <w:tab w:val="left" w:pos="284"/>
              </w:tabs>
              <w:rPr>
                <w:rFonts w:ascii="GHEA Grapalat" w:hAnsi="GHEA Grapalat"/>
                <w:b/>
                <w:sz w:val="24"/>
                <w:szCs w:val="24"/>
                <w:lang w:val="hy-AM"/>
              </w:rPr>
            </w:pPr>
            <w:r w:rsidRPr="00C956A7">
              <w:rPr>
                <w:rFonts w:ascii="GHEA Grapalat" w:hAnsi="GHEA Grapalat" w:cs="Sylfaen"/>
                <w:b/>
                <w:sz w:val="24"/>
                <w:szCs w:val="24"/>
                <w:lang w:val="hy-AM"/>
              </w:rPr>
              <w:t>1.1. Պաշտոնի</w:t>
            </w:r>
            <w:r w:rsidRPr="00C956A7">
              <w:rPr>
                <w:rFonts w:ascii="GHEA Grapalat" w:hAnsi="GHEA Grapalat" w:cs="Times Armenian"/>
                <w:b/>
                <w:sz w:val="24"/>
                <w:szCs w:val="24"/>
                <w:lang w:val="hy-AM"/>
              </w:rPr>
              <w:t xml:space="preserve"> </w:t>
            </w:r>
            <w:r w:rsidRPr="00C956A7">
              <w:rPr>
                <w:rFonts w:ascii="GHEA Grapalat" w:hAnsi="GHEA Grapalat" w:cs="Sylfaen"/>
                <w:b/>
                <w:sz w:val="24"/>
                <w:szCs w:val="24"/>
                <w:lang w:val="hy-AM"/>
              </w:rPr>
              <w:t>անվանումը</w:t>
            </w:r>
            <w:r w:rsidRPr="00C956A7">
              <w:rPr>
                <w:rFonts w:ascii="GHEA Grapalat" w:hAnsi="GHEA Grapalat"/>
                <w:b/>
                <w:sz w:val="24"/>
                <w:szCs w:val="24"/>
                <w:lang w:val="hy-AM"/>
              </w:rPr>
              <w:t>, ծածկագիրը</w:t>
            </w:r>
          </w:p>
          <w:p w:rsidR="00A26493" w:rsidRPr="00C956A7" w:rsidRDefault="00A26493" w:rsidP="00DC03CF">
            <w:pPr>
              <w:tabs>
                <w:tab w:val="left" w:pos="284"/>
              </w:tabs>
              <w:ind w:right="11"/>
              <w:jc w:val="both"/>
              <w:rPr>
                <w:rFonts w:ascii="GHEA Grapalat" w:hAnsi="GHEA Grapalat"/>
                <w:sz w:val="24"/>
                <w:szCs w:val="24"/>
                <w:lang w:val="hy-AM"/>
              </w:rPr>
            </w:pPr>
            <w:r w:rsidRPr="00C956A7">
              <w:rPr>
                <w:rFonts w:ascii="GHEA Grapalat" w:hAnsi="GHEA Grapalat" w:cs="Sylfaen"/>
                <w:bCs/>
                <w:sz w:val="24"/>
                <w:szCs w:val="24"/>
                <w:lang w:val="hy-AM"/>
              </w:rPr>
              <w:t xml:space="preserve">Կրթության, գիտության, մշակույթի և սպորտի նախարարության (այսուհետ` Նախարարություն) գնման գործընթացների և դրամաշնորհային մրցույթների կազմակերպման վարչության (այսուհետ` Վարչություն) </w:t>
            </w:r>
            <w:r w:rsidRPr="00C956A7">
              <w:rPr>
                <w:rFonts w:ascii="GHEA Grapalat" w:hAnsi="GHEA Grapalat" w:cs="Sylfaen"/>
                <w:sz w:val="24"/>
                <w:szCs w:val="24"/>
                <w:lang w:val="hy-AM"/>
              </w:rPr>
              <w:t>դրամաշնորհային մրցույթների</w:t>
            </w:r>
            <w:r w:rsidRPr="00C956A7">
              <w:rPr>
                <w:rFonts w:ascii="GHEA Grapalat" w:hAnsi="GHEA Grapalat" w:cs="Sylfaen"/>
                <w:bCs/>
                <w:sz w:val="24"/>
                <w:szCs w:val="24"/>
                <w:lang w:val="hy-AM"/>
              </w:rPr>
              <w:t xml:space="preserve"> կազմակերպման բաժնի (այսուհետ</w:t>
            </w:r>
            <w:r w:rsidRPr="00CE44CA">
              <w:rPr>
                <w:rFonts w:ascii="GHEA Grapalat" w:hAnsi="GHEA Grapalat" w:cs="Sylfaen"/>
                <w:bCs/>
                <w:sz w:val="24"/>
                <w:szCs w:val="24"/>
                <w:lang w:val="hy-AM"/>
              </w:rPr>
              <w:t>` Բաժին) գլխավոր մասնագետ (այսուհետ` Գլխավոր մասնագետ) (ծածկագիրը</w:t>
            </w:r>
            <w:r w:rsidRPr="00CE44CA">
              <w:rPr>
                <w:rFonts w:ascii="GHEA Grapalat" w:hAnsi="GHEA Grapalat" w:cs="Sylfaen"/>
                <w:sz w:val="24"/>
                <w:szCs w:val="24"/>
                <w:lang w:val="hy-AM"/>
              </w:rPr>
              <w:t xml:space="preserve">` </w:t>
            </w:r>
            <w:r w:rsidRPr="00CE44CA">
              <w:rPr>
                <w:rFonts w:ascii="GHEA Grapalat" w:hAnsi="GHEA Grapalat"/>
                <w:bCs/>
                <w:sz w:val="24"/>
                <w:szCs w:val="24"/>
                <w:lang w:val="hy-AM"/>
              </w:rPr>
              <w:t>18-35.11-</w:t>
            </w:r>
            <w:r w:rsidRPr="00AC02B0">
              <w:rPr>
                <w:rFonts w:ascii="GHEA Grapalat" w:hAnsi="GHEA Grapalat"/>
                <w:bCs/>
                <w:sz w:val="24"/>
                <w:szCs w:val="24"/>
                <w:lang w:val="hy-AM"/>
              </w:rPr>
              <w:t>Մ2-16</w:t>
            </w:r>
            <w:r w:rsidRPr="00AC02B0">
              <w:rPr>
                <w:rFonts w:ascii="GHEA Grapalat" w:hAnsi="GHEA Grapalat" w:cs="Sylfaen"/>
                <w:sz w:val="24"/>
                <w:szCs w:val="24"/>
                <w:lang w:val="hy-AM"/>
              </w:rPr>
              <w:t>)</w:t>
            </w:r>
            <w:r w:rsidRPr="00C956A7">
              <w:rPr>
                <w:rFonts w:ascii="GHEA Grapalat" w:hAnsi="GHEA Grapalat"/>
                <w:b/>
                <w:sz w:val="24"/>
                <w:szCs w:val="24"/>
                <w:lang w:val="hy-AM"/>
              </w:rPr>
              <w:t xml:space="preserve"> </w:t>
            </w:r>
          </w:p>
          <w:p w:rsidR="00A26493" w:rsidRPr="00C956A7" w:rsidRDefault="00A26493" w:rsidP="00DC03CF">
            <w:pPr>
              <w:tabs>
                <w:tab w:val="left" w:pos="284"/>
              </w:tabs>
              <w:rPr>
                <w:rFonts w:ascii="GHEA Grapalat" w:hAnsi="GHEA Grapalat"/>
                <w:b/>
                <w:sz w:val="24"/>
                <w:szCs w:val="24"/>
                <w:lang w:val="hy-AM"/>
              </w:rPr>
            </w:pPr>
            <w:r w:rsidRPr="00C956A7">
              <w:rPr>
                <w:rFonts w:ascii="GHEA Grapalat" w:hAnsi="GHEA Grapalat"/>
                <w:b/>
                <w:sz w:val="24"/>
                <w:szCs w:val="24"/>
                <w:lang w:val="hy-AM"/>
              </w:rPr>
              <w:t>1.2. Ենթակա և հաշվետու է</w:t>
            </w:r>
          </w:p>
          <w:p w:rsidR="00A26493" w:rsidRPr="00C956A7" w:rsidRDefault="00A26493" w:rsidP="00DC03CF">
            <w:pPr>
              <w:tabs>
                <w:tab w:val="left" w:pos="284"/>
              </w:tabs>
              <w:ind w:right="9"/>
              <w:jc w:val="both"/>
              <w:rPr>
                <w:rFonts w:ascii="GHEA Grapalat" w:hAnsi="GHEA Grapalat"/>
                <w:sz w:val="24"/>
                <w:szCs w:val="24"/>
                <w:lang w:val="hy-AM"/>
              </w:rPr>
            </w:pPr>
            <w:r w:rsidRPr="00C956A7">
              <w:rPr>
                <w:rFonts w:ascii="GHEA Grapalat" w:hAnsi="GHEA Grapalat"/>
                <w:sz w:val="24"/>
                <w:szCs w:val="24"/>
                <w:lang w:val="hy-AM"/>
              </w:rPr>
              <w:t xml:space="preserve">Գլխավոր մասնագետն անմիջական ենթակա և հաշվետու է Բաժնի պետին:  </w:t>
            </w:r>
          </w:p>
          <w:p w:rsidR="00A26493" w:rsidRPr="00C956A7" w:rsidRDefault="00A26493" w:rsidP="00DC03CF">
            <w:pPr>
              <w:numPr>
                <w:ilvl w:val="1"/>
                <w:numId w:val="18"/>
              </w:numPr>
              <w:tabs>
                <w:tab w:val="left" w:pos="284"/>
              </w:tabs>
              <w:ind w:hanging="391"/>
              <w:rPr>
                <w:rFonts w:ascii="GHEA Grapalat" w:hAnsi="GHEA Grapalat" w:cs="Sylfaen"/>
                <w:b/>
                <w:sz w:val="24"/>
                <w:szCs w:val="24"/>
              </w:rPr>
            </w:pPr>
            <w:r w:rsidRPr="00C956A7">
              <w:rPr>
                <w:rFonts w:ascii="GHEA Grapalat" w:hAnsi="GHEA Grapalat"/>
                <w:sz w:val="24"/>
                <w:szCs w:val="24"/>
              </w:rPr>
              <w:t xml:space="preserve">1.        </w:t>
            </w:r>
            <w:r w:rsidRPr="00C956A7">
              <w:rPr>
                <w:rFonts w:ascii="GHEA Grapalat" w:hAnsi="GHEA Grapalat"/>
                <w:b/>
                <w:sz w:val="24"/>
                <w:szCs w:val="24"/>
              </w:rPr>
              <w:t>1.3.</w:t>
            </w:r>
            <w:r w:rsidRPr="00C956A7">
              <w:rPr>
                <w:rFonts w:ascii="GHEA Grapalat" w:hAnsi="GHEA Grapalat"/>
                <w:sz w:val="24"/>
                <w:szCs w:val="24"/>
              </w:rPr>
              <w:t xml:space="preserve"> </w:t>
            </w:r>
            <w:proofErr w:type="spellStart"/>
            <w:r w:rsidRPr="00C956A7">
              <w:rPr>
                <w:rFonts w:ascii="GHEA Grapalat" w:hAnsi="GHEA Grapalat" w:cs="Sylfaen"/>
                <w:b/>
                <w:sz w:val="24"/>
                <w:szCs w:val="24"/>
              </w:rPr>
              <w:t>Փոխարինող</w:t>
            </w:r>
            <w:proofErr w:type="spellEnd"/>
            <w:r w:rsidRPr="00C956A7">
              <w:rPr>
                <w:rFonts w:ascii="GHEA Grapalat" w:hAnsi="GHEA Grapalat" w:cs="Sylfaen"/>
                <w:b/>
                <w:sz w:val="24"/>
                <w:szCs w:val="24"/>
              </w:rPr>
              <w:t xml:space="preserve"> </w:t>
            </w:r>
            <w:proofErr w:type="spellStart"/>
            <w:r w:rsidRPr="00C956A7">
              <w:rPr>
                <w:rFonts w:ascii="GHEA Grapalat" w:hAnsi="GHEA Grapalat" w:cs="Sylfaen"/>
                <w:b/>
                <w:sz w:val="24"/>
                <w:szCs w:val="24"/>
              </w:rPr>
              <w:t>պաշտոնի</w:t>
            </w:r>
            <w:proofErr w:type="spellEnd"/>
            <w:r w:rsidRPr="00C956A7">
              <w:rPr>
                <w:rFonts w:ascii="GHEA Grapalat" w:hAnsi="GHEA Grapalat" w:cs="Sylfaen"/>
                <w:b/>
                <w:sz w:val="24"/>
                <w:szCs w:val="24"/>
              </w:rPr>
              <w:t xml:space="preserve"> </w:t>
            </w:r>
            <w:proofErr w:type="spellStart"/>
            <w:r w:rsidRPr="00C956A7">
              <w:rPr>
                <w:rFonts w:ascii="GHEA Grapalat" w:hAnsi="GHEA Grapalat" w:cs="Sylfaen"/>
                <w:b/>
                <w:sz w:val="24"/>
                <w:szCs w:val="24"/>
              </w:rPr>
              <w:t>կամ</w:t>
            </w:r>
            <w:proofErr w:type="spellEnd"/>
            <w:r w:rsidRPr="00C956A7">
              <w:rPr>
                <w:rFonts w:ascii="GHEA Grapalat" w:hAnsi="GHEA Grapalat" w:cs="Sylfaen"/>
                <w:b/>
                <w:sz w:val="24"/>
                <w:szCs w:val="24"/>
              </w:rPr>
              <w:t xml:space="preserve"> </w:t>
            </w:r>
            <w:proofErr w:type="spellStart"/>
            <w:r w:rsidRPr="00C956A7">
              <w:rPr>
                <w:rFonts w:ascii="GHEA Grapalat" w:hAnsi="GHEA Grapalat" w:cs="Sylfaen"/>
                <w:b/>
                <w:sz w:val="24"/>
                <w:szCs w:val="24"/>
              </w:rPr>
              <w:t>պաշտոնների</w:t>
            </w:r>
            <w:proofErr w:type="spellEnd"/>
            <w:r w:rsidRPr="00C956A7">
              <w:rPr>
                <w:rFonts w:ascii="GHEA Grapalat" w:hAnsi="GHEA Grapalat" w:cs="Sylfaen"/>
                <w:b/>
                <w:sz w:val="24"/>
                <w:szCs w:val="24"/>
              </w:rPr>
              <w:t xml:space="preserve"> </w:t>
            </w:r>
            <w:proofErr w:type="spellStart"/>
            <w:r w:rsidRPr="00C956A7">
              <w:rPr>
                <w:rFonts w:ascii="GHEA Grapalat" w:hAnsi="GHEA Grapalat" w:cs="Sylfaen"/>
                <w:b/>
                <w:sz w:val="24"/>
                <w:szCs w:val="24"/>
              </w:rPr>
              <w:t>անվանումները</w:t>
            </w:r>
            <w:proofErr w:type="spellEnd"/>
          </w:p>
          <w:p w:rsidR="00A26493" w:rsidRPr="00C956A7" w:rsidRDefault="00A26493" w:rsidP="00DC03CF">
            <w:pPr>
              <w:tabs>
                <w:tab w:val="left" w:pos="284"/>
              </w:tabs>
              <w:ind w:right="9"/>
              <w:jc w:val="both"/>
              <w:rPr>
                <w:rFonts w:ascii="GHEA Grapalat" w:hAnsi="GHEA Grapalat"/>
                <w:sz w:val="24"/>
                <w:szCs w:val="24"/>
              </w:rPr>
            </w:pPr>
            <w:proofErr w:type="spellStart"/>
            <w:r w:rsidRPr="00C956A7">
              <w:rPr>
                <w:rFonts w:ascii="GHEA Grapalat" w:hAnsi="GHEA Grapalat"/>
                <w:sz w:val="24"/>
                <w:szCs w:val="24"/>
              </w:rPr>
              <w:t>Գլխավոր</w:t>
            </w:r>
            <w:proofErr w:type="spellEnd"/>
            <w:r w:rsidRPr="00C956A7">
              <w:rPr>
                <w:rFonts w:ascii="GHEA Grapalat" w:hAnsi="GHEA Grapalat"/>
                <w:sz w:val="24"/>
                <w:szCs w:val="24"/>
              </w:rPr>
              <w:t xml:space="preserve"> </w:t>
            </w:r>
            <w:proofErr w:type="spellStart"/>
            <w:r w:rsidRPr="00C956A7">
              <w:rPr>
                <w:rFonts w:ascii="GHEA Grapalat" w:hAnsi="GHEA Grapalat"/>
                <w:sz w:val="24"/>
                <w:szCs w:val="24"/>
              </w:rPr>
              <w:t>մասնագետի</w:t>
            </w:r>
            <w:proofErr w:type="spellEnd"/>
            <w:r w:rsidRPr="00C956A7">
              <w:rPr>
                <w:rFonts w:ascii="GHEA Grapalat" w:hAnsi="GHEA Grapalat"/>
                <w:sz w:val="24"/>
                <w:szCs w:val="24"/>
              </w:rPr>
              <w:t xml:space="preserve"> </w:t>
            </w:r>
            <w:proofErr w:type="spellStart"/>
            <w:r w:rsidRPr="00C956A7">
              <w:rPr>
                <w:rFonts w:ascii="GHEA Grapalat" w:hAnsi="GHEA Grapalat"/>
                <w:sz w:val="24"/>
                <w:szCs w:val="24"/>
              </w:rPr>
              <w:t>բացակայության</w:t>
            </w:r>
            <w:proofErr w:type="spellEnd"/>
            <w:r w:rsidRPr="00C956A7">
              <w:rPr>
                <w:rFonts w:ascii="GHEA Grapalat" w:hAnsi="GHEA Grapalat"/>
                <w:sz w:val="24"/>
                <w:szCs w:val="24"/>
              </w:rPr>
              <w:t xml:space="preserve"> </w:t>
            </w:r>
            <w:proofErr w:type="spellStart"/>
            <w:r w:rsidRPr="00C956A7">
              <w:rPr>
                <w:rFonts w:ascii="GHEA Grapalat" w:hAnsi="GHEA Grapalat"/>
                <w:sz w:val="24"/>
                <w:szCs w:val="24"/>
              </w:rPr>
              <w:t>դեպքում</w:t>
            </w:r>
            <w:proofErr w:type="spellEnd"/>
            <w:r w:rsidRPr="00C956A7">
              <w:rPr>
                <w:rFonts w:ascii="GHEA Grapalat" w:hAnsi="GHEA Grapalat"/>
                <w:sz w:val="24"/>
                <w:szCs w:val="24"/>
              </w:rPr>
              <w:t xml:space="preserve"> </w:t>
            </w:r>
            <w:proofErr w:type="spellStart"/>
            <w:r w:rsidRPr="00C956A7">
              <w:rPr>
                <w:rFonts w:ascii="GHEA Grapalat" w:hAnsi="GHEA Grapalat"/>
                <w:sz w:val="24"/>
                <w:szCs w:val="24"/>
              </w:rPr>
              <w:t>նրան</w:t>
            </w:r>
            <w:proofErr w:type="spellEnd"/>
            <w:r w:rsidRPr="00C956A7">
              <w:rPr>
                <w:rFonts w:ascii="GHEA Grapalat" w:hAnsi="GHEA Grapalat"/>
                <w:sz w:val="24"/>
                <w:szCs w:val="24"/>
              </w:rPr>
              <w:t xml:space="preserve"> </w:t>
            </w:r>
            <w:proofErr w:type="spellStart"/>
            <w:r w:rsidRPr="00C956A7">
              <w:rPr>
                <w:rFonts w:ascii="GHEA Grapalat" w:hAnsi="GHEA Grapalat"/>
                <w:sz w:val="24"/>
                <w:szCs w:val="24"/>
              </w:rPr>
              <w:t>փոխարինում</w:t>
            </w:r>
            <w:proofErr w:type="spellEnd"/>
            <w:r w:rsidRPr="00C956A7">
              <w:rPr>
                <w:rFonts w:ascii="GHEA Grapalat" w:hAnsi="GHEA Grapalat"/>
                <w:sz w:val="24"/>
                <w:szCs w:val="24"/>
              </w:rPr>
              <w:t xml:space="preserve"> է </w:t>
            </w:r>
            <w:r w:rsidRPr="00C956A7">
              <w:rPr>
                <w:rFonts w:ascii="GHEA Grapalat" w:hAnsi="GHEA Grapalat"/>
                <w:sz w:val="24"/>
                <w:szCs w:val="24"/>
                <w:lang w:val="hy-AM"/>
              </w:rPr>
              <w:t>Բաժնի</w:t>
            </w:r>
            <w:r w:rsidRPr="00C956A7">
              <w:rPr>
                <w:rFonts w:ascii="GHEA Grapalat" w:hAnsi="GHEA Grapalat"/>
                <w:sz w:val="24"/>
                <w:szCs w:val="24"/>
              </w:rPr>
              <w:t xml:space="preserve"> </w:t>
            </w:r>
            <w:proofErr w:type="spellStart"/>
            <w:r w:rsidRPr="00C956A7">
              <w:rPr>
                <w:rFonts w:ascii="GHEA Grapalat" w:hAnsi="GHEA Grapalat"/>
                <w:sz w:val="24"/>
                <w:szCs w:val="24"/>
              </w:rPr>
              <w:t>գլխավոր</w:t>
            </w:r>
            <w:proofErr w:type="spellEnd"/>
            <w:r w:rsidRPr="00C956A7">
              <w:rPr>
                <w:rFonts w:ascii="GHEA Grapalat" w:hAnsi="GHEA Grapalat"/>
                <w:sz w:val="24"/>
                <w:szCs w:val="24"/>
              </w:rPr>
              <w:t xml:space="preserve"> </w:t>
            </w:r>
            <w:proofErr w:type="spellStart"/>
            <w:r w:rsidRPr="00C956A7">
              <w:rPr>
                <w:rFonts w:ascii="GHEA Grapalat" w:hAnsi="GHEA Grapalat"/>
                <w:sz w:val="24"/>
                <w:szCs w:val="24"/>
              </w:rPr>
              <w:t>մասնագետներից</w:t>
            </w:r>
            <w:proofErr w:type="spellEnd"/>
            <w:r w:rsidRPr="00C956A7">
              <w:rPr>
                <w:rFonts w:ascii="GHEA Grapalat" w:hAnsi="GHEA Grapalat"/>
                <w:sz w:val="24"/>
                <w:szCs w:val="24"/>
              </w:rPr>
              <w:t xml:space="preserve"> </w:t>
            </w:r>
            <w:proofErr w:type="spellStart"/>
            <w:r w:rsidRPr="00C956A7">
              <w:rPr>
                <w:rFonts w:ascii="GHEA Grapalat" w:hAnsi="GHEA Grapalat"/>
                <w:sz w:val="24"/>
                <w:szCs w:val="24"/>
              </w:rPr>
              <w:t>մեկը</w:t>
            </w:r>
            <w:proofErr w:type="spellEnd"/>
            <w:r w:rsidRPr="00C956A7">
              <w:rPr>
                <w:rFonts w:ascii="GHEA Grapalat" w:hAnsi="GHEA Grapalat"/>
                <w:sz w:val="24"/>
                <w:szCs w:val="24"/>
              </w:rPr>
              <w:t>:</w:t>
            </w:r>
          </w:p>
          <w:p w:rsidR="00A26493" w:rsidRPr="00C956A7" w:rsidRDefault="00A26493" w:rsidP="00DC03CF">
            <w:pPr>
              <w:tabs>
                <w:tab w:val="left" w:pos="284"/>
              </w:tabs>
              <w:jc w:val="both"/>
              <w:rPr>
                <w:rFonts w:ascii="GHEA Grapalat" w:hAnsi="GHEA Grapalat" w:cs="Arial"/>
                <w:b/>
                <w:sz w:val="24"/>
                <w:szCs w:val="24"/>
                <w:lang w:val="hy-AM"/>
              </w:rPr>
            </w:pPr>
            <w:r w:rsidRPr="00C956A7">
              <w:rPr>
                <w:rFonts w:ascii="GHEA Grapalat" w:hAnsi="GHEA Grapalat" w:cs="Arial"/>
                <w:b/>
                <w:sz w:val="24"/>
                <w:szCs w:val="24"/>
                <w:lang w:val="hy-AM"/>
              </w:rPr>
              <w:t>1.</w:t>
            </w:r>
            <w:r w:rsidRPr="00C956A7">
              <w:rPr>
                <w:rFonts w:ascii="GHEA Grapalat" w:hAnsi="GHEA Grapalat" w:cs="Arial"/>
                <w:b/>
                <w:sz w:val="24"/>
                <w:szCs w:val="24"/>
              </w:rPr>
              <w:t>4</w:t>
            </w:r>
            <w:r w:rsidRPr="00C956A7">
              <w:rPr>
                <w:rFonts w:ascii="GHEA Grapalat" w:hAnsi="GHEA Grapalat" w:cs="Arial"/>
                <w:b/>
                <w:sz w:val="24"/>
                <w:szCs w:val="24"/>
                <w:lang w:val="hy-AM"/>
              </w:rPr>
              <w:t>. Աշխատավայրը</w:t>
            </w:r>
          </w:p>
          <w:p w:rsidR="00A26493" w:rsidRPr="00C956A7" w:rsidRDefault="00A26493" w:rsidP="00DC03CF">
            <w:pPr>
              <w:tabs>
                <w:tab w:val="left" w:pos="284"/>
              </w:tabs>
              <w:jc w:val="both"/>
              <w:rPr>
                <w:rFonts w:ascii="GHEA Grapalat" w:hAnsi="GHEA Grapalat" w:cs="Arial"/>
                <w:sz w:val="24"/>
                <w:szCs w:val="24"/>
                <w:lang w:val="hy-AM"/>
              </w:rPr>
            </w:pPr>
            <w:r w:rsidRPr="00C956A7">
              <w:rPr>
                <w:rFonts w:ascii="GHEA Grapalat" w:hAnsi="GHEA Grapalat"/>
                <w:sz w:val="24"/>
                <w:szCs w:val="24"/>
                <w:lang w:val="hy-AM"/>
              </w:rPr>
              <w:t xml:space="preserve">Հայաստան, ք.Երևան, Կենտրոն վարչական շրջան, Վ.Սարգսյան 3, Կառավարական շենք N 2 </w:t>
            </w:r>
          </w:p>
        </w:tc>
      </w:tr>
      <w:tr w:rsidR="00A26493" w:rsidRPr="00EF6AE9" w:rsidTr="000E7F7F">
        <w:trPr>
          <w:trHeight w:val="107"/>
        </w:trPr>
        <w:tc>
          <w:tcPr>
            <w:tcW w:w="10002" w:type="dxa"/>
          </w:tcPr>
          <w:p w:rsidR="00A26493" w:rsidRDefault="00A26493" w:rsidP="00DC03CF">
            <w:pPr>
              <w:pStyle w:val="20"/>
              <w:tabs>
                <w:tab w:val="left" w:pos="284"/>
              </w:tabs>
              <w:spacing w:after="0" w:line="240" w:lineRule="auto"/>
              <w:ind w:left="1080"/>
              <w:jc w:val="center"/>
              <w:rPr>
                <w:rFonts w:ascii="GHEA Grapalat" w:hAnsi="GHEA Grapalat" w:cs="Arial"/>
                <w:b/>
                <w:lang w:val="hy-AM"/>
              </w:rPr>
            </w:pPr>
            <w:r>
              <w:rPr>
                <w:rFonts w:ascii="GHEA Grapalat" w:hAnsi="GHEA Grapalat" w:cs="Arial"/>
                <w:b/>
                <w:lang w:val="hy-AM"/>
              </w:rPr>
              <w:t>2</w:t>
            </w:r>
            <w:r>
              <w:rPr>
                <w:rFonts w:ascii="GHEA Grapalat" w:hAnsi="GHEA Grapalat" w:cs="GHEA Grapalat"/>
                <w:b/>
                <w:lang w:val="hy-AM"/>
              </w:rPr>
              <w:t>.</w:t>
            </w:r>
            <w:r>
              <w:rPr>
                <w:rFonts w:ascii="GHEA Grapalat" w:hAnsi="GHEA Grapalat" w:cs="Arial"/>
                <w:b/>
                <w:lang w:val="hy-AM"/>
              </w:rPr>
              <w:t xml:space="preserve"> Պաշտոնի բնութագիր</w:t>
            </w:r>
          </w:p>
          <w:p w:rsidR="00A26493" w:rsidRDefault="00A26493" w:rsidP="00DC03CF">
            <w:pPr>
              <w:tabs>
                <w:tab w:val="left" w:pos="284"/>
              </w:tabs>
              <w:rPr>
                <w:rFonts w:ascii="GHEA Grapalat" w:hAnsi="GHEA Grapalat" w:cs="GHEA Grapalat"/>
                <w:b/>
                <w:sz w:val="24"/>
                <w:szCs w:val="24"/>
                <w:lang w:val="hy-AM"/>
              </w:rPr>
            </w:pPr>
            <w:r>
              <w:rPr>
                <w:rFonts w:ascii="GHEA Grapalat" w:hAnsi="GHEA Grapalat"/>
                <w:b/>
                <w:lang w:val="hy-AM"/>
              </w:rPr>
              <w:t xml:space="preserve">2.1. </w:t>
            </w:r>
            <w:r>
              <w:rPr>
                <w:rFonts w:ascii="GHEA Grapalat" w:hAnsi="GHEA Grapalat" w:cs="GHEA Grapalat"/>
                <w:b/>
                <w:sz w:val="24"/>
                <w:szCs w:val="24"/>
                <w:lang w:val="hy-AM"/>
              </w:rPr>
              <w:t>Աշխատանքի բնույթը, իրավունքները, պարտականությունները</w:t>
            </w:r>
          </w:p>
          <w:p w:rsidR="00A26493" w:rsidRDefault="00A26493" w:rsidP="00DC03CF">
            <w:pPr>
              <w:pStyle w:val="ListParagraph"/>
              <w:numPr>
                <w:ilvl w:val="0"/>
                <w:numId w:val="40"/>
              </w:numPr>
              <w:tabs>
                <w:tab w:val="left" w:pos="284"/>
              </w:tabs>
              <w:spacing w:after="0" w:line="240" w:lineRule="auto"/>
              <w:ind w:left="360"/>
              <w:jc w:val="both"/>
              <w:rPr>
                <w:rFonts w:ascii="GHEA Grapalat" w:hAnsi="GHEA Grapalat" w:cs="GHEA Grapalat"/>
                <w:kern w:val="16"/>
                <w:sz w:val="24"/>
                <w:szCs w:val="24"/>
                <w:lang w:eastAsia="zh-CN"/>
              </w:rPr>
            </w:pPr>
            <w:r w:rsidRPr="00A6603F">
              <w:rPr>
                <w:rFonts w:ascii="GHEA Grapalat" w:hAnsi="GHEA Grapalat" w:cs="GHEA Grapalat"/>
                <w:kern w:val="16"/>
                <w:sz w:val="24"/>
                <w:szCs w:val="24"/>
              </w:rPr>
              <w:t>Ի</w:t>
            </w:r>
            <w:r>
              <w:rPr>
                <w:rFonts w:ascii="GHEA Grapalat" w:hAnsi="GHEA Grapalat" w:cs="GHEA Grapalat"/>
                <w:kern w:val="16"/>
                <w:sz w:val="24"/>
                <w:szCs w:val="24"/>
              </w:rPr>
              <w:t xml:space="preserve">րականացնում է </w:t>
            </w:r>
            <w:r w:rsidRPr="00C956A7">
              <w:rPr>
                <w:rFonts w:ascii="GHEA Grapalat" w:hAnsi="GHEA Grapalat" w:cs="GHEA Grapalat"/>
                <w:kern w:val="16"/>
                <w:sz w:val="24"/>
                <w:szCs w:val="24"/>
                <w:lang w:eastAsia="zh-CN"/>
              </w:rPr>
              <w:t>Հայաստանի Հանրապետության կառավարության կողմից հաստատված ծրագր</w:t>
            </w:r>
            <w:r>
              <w:rPr>
                <w:rFonts w:ascii="GHEA Grapalat" w:hAnsi="GHEA Grapalat" w:cs="GHEA Grapalat"/>
                <w:kern w:val="16"/>
                <w:sz w:val="24"/>
                <w:szCs w:val="24"/>
                <w:lang w:eastAsia="zh-CN"/>
              </w:rPr>
              <w:t>երով</w:t>
            </w:r>
            <w:r>
              <w:rPr>
                <w:rFonts w:ascii="GHEA Grapalat" w:hAnsi="GHEA Grapalat" w:cs="GHEA Grapalat"/>
                <w:kern w:val="16"/>
                <w:sz w:val="24"/>
                <w:szCs w:val="24"/>
              </w:rPr>
              <w:t xml:space="preserve"> նախատեսված դր</w:t>
            </w:r>
            <w:r>
              <w:rPr>
                <w:rFonts w:ascii="GHEA Grapalat" w:hAnsi="GHEA Grapalat" w:cs="GHEA Grapalat"/>
                <w:kern w:val="16"/>
                <w:sz w:val="24"/>
                <w:szCs w:val="24"/>
                <w:lang w:eastAsia="zh-CN"/>
              </w:rPr>
              <w:t>ամաշնորհային մրցույթները</w:t>
            </w:r>
            <w:r w:rsidRPr="00C956A7">
              <w:rPr>
                <w:rFonts w:ascii="GHEA Grapalat" w:hAnsi="GHEA Grapalat" w:cs="GHEA Grapalat"/>
                <w:kern w:val="16"/>
                <w:sz w:val="24"/>
                <w:szCs w:val="24"/>
                <w:lang w:eastAsia="zh-CN"/>
              </w:rPr>
              <w:t>.</w:t>
            </w:r>
          </w:p>
          <w:p w:rsidR="00A26493" w:rsidRDefault="00A26493" w:rsidP="00DC03CF">
            <w:pPr>
              <w:pStyle w:val="ListParagraph"/>
              <w:numPr>
                <w:ilvl w:val="0"/>
                <w:numId w:val="40"/>
              </w:numPr>
              <w:tabs>
                <w:tab w:val="left" w:pos="284"/>
              </w:tabs>
              <w:spacing w:after="0" w:line="240" w:lineRule="auto"/>
              <w:ind w:left="360"/>
              <w:jc w:val="both"/>
              <w:rPr>
                <w:rFonts w:ascii="GHEA Grapalat" w:hAnsi="GHEA Grapalat" w:cs="GHEA Grapalat"/>
                <w:kern w:val="16"/>
                <w:sz w:val="24"/>
                <w:szCs w:val="24"/>
              </w:rPr>
            </w:pPr>
            <w:r>
              <w:rPr>
                <w:rFonts w:ascii="GHEA Grapalat" w:hAnsi="GHEA Grapalat" w:cs="GHEA Grapalat"/>
                <w:kern w:val="16"/>
                <w:sz w:val="24"/>
                <w:szCs w:val="24"/>
              </w:rPr>
              <w:t>իրականացնում է</w:t>
            </w:r>
            <w:r>
              <w:rPr>
                <w:rFonts w:ascii="GHEA Grapalat" w:hAnsi="GHEA Grapalat" w:cs="GHEA Grapalat"/>
                <w:kern w:val="16"/>
                <w:sz w:val="24"/>
                <w:szCs w:val="24"/>
                <w:lang w:eastAsia="zh-CN"/>
              </w:rPr>
              <w:t xml:space="preserve"> </w:t>
            </w:r>
            <w:r>
              <w:rPr>
                <w:rFonts w:ascii="GHEA Grapalat" w:hAnsi="GHEA Grapalat" w:cs="GHEA Grapalat"/>
                <w:kern w:val="16"/>
                <w:sz w:val="24"/>
                <w:szCs w:val="24"/>
              </w:rPr>
              <w:t xml:space="preserve">դրամաշնորհների պլանավորման և պայմանագրերի կառավարման </w:t>
            </w:r>
            <w:r w:rsidRPr="00C956A7">
              <w:rPr>
                <w:rFonts w:ascii="GHEA Grapalat" w:hAnsi="GHEA Grapalat" w:cs="GHEA Grapalat"/>
                <w:kern w:val="16"/>
                <w:sz w:val="24"/>
                <w:szCs w:val="24"/>
              </w:rPr>
              <w:t>(</w:t>
            </w:r>
            <w:r>
              <w:rPr>
                <w:rFonts w:ascii="GHEA Grapalat" w:hAnsi="GHEA Grapalat" w:cs="GHEA Grapalat"/>
                <w:kern w:val="16"/>
                <w:sz w:val="24"/>
                <w:szCs w:val="24"/>
              </w:rPr>
              <w:t>PPCM</w:t>
            </w:r>
            <w:r w:rsidRPr="00C956A7">
              <w:rPr>
                <w:rFonts w:ascii="GHEA Grapalat" w:hAnsi="GHEA Grapalat" w:cs="GHEA Grapalat"/>
                <w:kern w:val="16"/>
                <w:sz w:val="24"/>
                <w:szCs w:val="24"/>
              </w:rPr>
              <w:t xml:space="preserve">) </w:t>
            </w:r>
            <w:r>
              <w:rPr>
                <w:rFonts w:ascii="GHEA Grapalat" w:hAnsi="GHEA Grapalat" w:cs="GHEA Grapalat"/>
                <w:kern w:val="16"/>
                <w:sz w:val="24"/>
                <w:szCs w:val="24"/>
                <w:lang w:eastAsia="zh-CN"/>
              </w:rPr>
              <w:t>էլեկտրոնայի</w:t>
            </w:r>
            <w:r>
              <w:rPr>
                <w:rFonts w:ascii="GHEA Grapalat" w:hAnsi="GHEA Grapalat" w:cs="GHEA Grapalat"/>
                <w:kern w:val="16"/>
                <w:sz w:val="24"/>
                <w:szCs w:val="24"/>
              </w:rPr>
              <w:t>ն համակարգի միջոցով դրամաշնորհային մրցույթների վերաբերյալ տվյալների մուտքագրումը և մրցույթների ստեղծումը</w:t>
            </w:r>
            <w:r w:rsidRPr="00C956A7">
              <w:rPr>
                <w:rFonts w:ascii="GHEA Grapalat" w:hAnsi="GHEA Grapalat" w:cs="GHEA Grapalat"/>
                <w:kern w:val="16"/>
                <w:sz w:val="24"/>
                <w:szCs w:val="24"/>
              </w:rPr>
              <w:t>.</w:t>
            </w:r>
          </w:p>
          <w:p w:rsidR="00A26493" w:rsidRDefault="00A26493" w:rsidP="00DC03CF">
            <w:pPr>
              <w:pStyle w:val="ListParagraph"/>
              <w:numPr>
                <w:ilvl w:val="0"/>
                <w:numId w:val="40"/>
              </w:numPr>
              <w:tabs>
                <w:tab w:val="left" w:pos="284"/>
              </w:tabs>
              <w:spacing w:after="0" w:line="240" w:lineRule="auto"/>
              <w:ind w:left="360"/>
              <w:jc w:val="both"/>
              <w:rPr>
                <w:rFonts w:ascii="GHEA Grapalat" w:hAnsi="GHEA Grapalat" w:cs="GHEA Grapalat"/>
                <w:kern w:val="16"/>
                <w:sz w:val="24"/>
                <w:szCs w:val="24"/>
              </w:rPr>
            </w:pPr>
            <w:r>
              <w:rPr>
                <w:rFonts w:ascii="GHEA Grapalat" w:hAnsi="GHEA Grapalat" w:cs="GHEA Grapalat"/>
                <w:kern w:val="16"/>
                <w:sz w:val="24"/>
                <w:szCs w:val="24"/>
              </w:rPr>
              <w:t>իրականացնում է էլեկտրոնային ARMEPS համակարգով դրամաշնորհային մրցույթները</w:t>
            </w:r>
            <w:r w:rsidRPr="00C956A7">
              <w:rPr>
                <w:rFonts w:ascii="GHEA Grapalat" w:hAnsi="GHEA Grapalat" w:cs="GHEA Grapalat"/>
                <w:kern w:val="16"/>
                <w:sz w:val="24"/>
                <w:szCs w:val="24"/>
              </w:rPr>
              <w:t>.</w:t>
            </w:r>
          </w:p>
          <w:p w:rsidR="00A26493" w:rsidRDefault="00A26493" w:rsidP="00DC03CF">
            <w:pPr>
              <w:pStyle w:val="ListParagraph"/>
              <w:numPr>
                <w:ilvl w:val="0"/>
                <w:numId w:val="40"/>
              </w:numPr>
              <w:tabs>
                <w:tab w:val="left" w:pos="284"/>
              </w:tabs>
              <w:spacing w:after="0" w:line="240" w:lineRule="auto"/>
              <w:ind w:left="360"/>
              <w:jc w:val="both"/>
              <w:rPr>
                <w:rFonts w:ascii="GHEA Grapalat" w:hAnsi="GHEA Grapalat" w:cs="GHEA Grapalat"/>
                <w:kern w:val="16"/>
                <w:sz w:val="24"/>
                <w:szCs w:val="24"/>
              </w:rPr>
            </w:pPr>
            <w:r>
              <w:rPr>
                <w:rFonts w:ascii="GHEA Grapalat" w:hAnsi="GHEA Grapalat" w:cs="GHEA Grapalat"/>
                <w:kern w:val="16"/>
                <w:sz w:val="24"/>
                <w:szCs w:val="24"/>
              </w:rPr>
              <w:t>իրականացնում է դրամաշնորհային մրցույթի հանձնաժողովի քարտուղարի լիազորությունները</w:t>
            </w:r>
            <w:r w:rsidRPr="00C956A7">
              <w:rPr>
                <w:rFonts w:ascii="GHEA Grapalat" w:hAnsi="GHEA Grapalat" w:cs="GHEA Grapalat"/>
                <w:kern w:val="16"/>
                <w:sz w:val="24"/>
                <w:szCs w:val="24"/>
              </w:rPr>
              <w:t>.</w:t>
            </w:r>
          </w:p>
          <w:p w:rsidR="00A26493" w:rsidRDefault="00A26493" w:rsidP="00DC03CF">
            <w:pPr>
              <w:pStyle w:val="ListParagraph"/>
              <w:numPr>
                <w:ilvl w:val="0"/>
                <w:numId w:val="40"/>
              </w:numPr>
              <w:tabs>
                <w:tab w:val="left" w:pos="284"/>
              </w:tabs>
              <w:spacing w:after="0" w:line="240" w:lineRule="auto"/>
              <w:ind w:left="360"/>
              <w:jc w:val="both"/>
              <w:rPr>
                <w:rFonts w:ascii="GHEA Grapalat" w:hAnsi="GHEA Grapalat" w:cs="GHEA Grapalat"/>
                <w:kern w:val="16"/>
                <w:sz w:val="24"/>
                <w:szCs w:val="24"/>
              </w:rPr>
            </w:pPr>
            <w:r>
              <w:rPr>
                <w:rFonts w:ascii="GHEA Grapalat" w:hAnsi="GHEA Grapalat" w:cs="GHEA Grapalat"/>
                <w:kern w:val="16"/>
                <w:sz w:val="24"/>
                <w:szCs w:val="24"/>
              </w:rPr>
              <w:t>իրականացնում է դրամաշնորհային մրցույթի հանձնաժողովի աշխատանքների կազմակերպումը.</w:t>
            </w:r>
          </w:p>
          <w:p w:rsidR="00A26493" w:rsidRDefault="00A26493" w:rsidP="00DC03CF">
            <w:pPr>
              <w:pStyle w:val="ListParagraph"/>
              <w:numPr>
                <w:ilvl w:val="0"/>
                <w:numId w:val="40"/>
              </w:numPr>
              <w:tabs>
                <w:tab w:val="left" w:pos="284"/>
              </w:tabs>
              <w:spacing w:after="0" w:line="240" w:lineRule="auto"/>
              <w:ind w:left="360"/>
              <w:jc w:val="both"/>
              <w:rPr>
                <w:rFonts w:ascii="GHEA Grapalat" w:hAnsi="GHEA Grapalat" w:cs="GHEA Grapalat"/>
                <w:kern w:val="16"/>
                <w:sz w:val="24"/>
                <w:szCs w:val="24"/>
              </w:rPr>
            </w:pPr>
            <w:r>
              <w:rPr>
                <w:rFonts w:ascii="GHEA Grapalat" w:hAnsi="GHEA Grapalat" w:cs="GHEA Grapalat"/>
                <w:kern w:val="16"/>
                <w:sz w:val="24"/>
                <w:szCs w:val="24"/>
              </w:rPr>
              <w:t xml:space="preserve">իրականացնում է </w:t>
            </w:r>
            <w:hyperlink r:id="rId6" w:history="1">
              <w:r>
                <w:rPr>
                  <w:rFonts w:ascii="GHEA Grapalat" w:hAnsi="GHEA Grapalat" w:cs="GHEA Grapalat"/>
                  <w:kern w:val="16"/>
                  <w:sz w:val="24"/>
                  <w:szCs w:val="24"/>
                </w:rPr>
                <w:t>Նախարարության</w:t>
              </w:r>
            </w:hyperlink>
            <w:r>
              <w:rPr>
                <w:rFonts w:ascii="GHEA Grapalat" w:hAnsi="GHEA Grapalat" w:cs="GHEA Grapalat"/>
                <w:kern w:val="16"/>
                <w:sz w:val="24"/>
                <w:szCs w:val="24"/>
              </w:rPr>
              <w:t xml:space="preserve"> </w:t>
            </w:r>
            <w:r>
              <w:rPr>
                <w:rFonts w:ascii="GHEA Grapalat" w:hAnsi="GHEA Grapalat" w:cs="GHEA Grapalat"/>
                <w:kern w:val="16"/>
                <w:sz w:val="24"/>
                <w:szCs w:val="24"/>
                <w:lang w:eastAsia="zh-CN"/>
              </w:rPr>
              <w:t>պաշտոնական կայքում</w:t>
            </w:r>
            <w:r w:rsidRPr="00C956A7">
              <w:rPr>
                <w:rFonts w:ascii="GHEA Grapalat" w:hAnsi="GHEA Grapalat" w:cs="GHEA Grapalat"/>
                <w:kern w:val="16"/>
                <w:sz w:val="24"/>
                <w:szCs w:val="24"/>
                <w:lang w:eastAsia="zh-CN"/>
              </w:rPr>
              <w:t xml:space="preserve"> </w:t>
            </w:r>
            <w:r>
              <w:rPr>
                <w:rFonts w:ascii="GHEA Grapalat" w:hAnsi="GHEA Grapalat" w:cs="GHEA Grapalat"/>
                <w:kern w:val="16"/>
                <w:sz w:val="24"/>
                <w:szCs w:val="24"/>
              </w:rPr>
              <w:t>հրապարակելու նպատակով՝ պետական մարմնի ղեկավարին ներկայացվող դրամաշնորհային մրցույթի հայտարարության և հրավերի կազմման աշխատանքները</w:t>
            </w:r>
            <w:r w:rsidRPr="00C956A7">
              <w:rPr>
                <w:rFonts w:ascii="GHEA Grapalat" w:hAnsi="GHEA Grapalat" w:cs="GHEA Grapalat"/>
                <w:kern w:val="16"/>
                <w:sz w:val="24"/>
                <w:szCs w:val="24"/>
              </w:rPr>
              <w:t>.</w:t>
            </w:r>
          </w:p>
          <w:p w:rsidR="00A26493" w:rsidRDefault="00A26493" w:rsidP="00DC03CF">
            <w:pPr>
              <w:pStyle w:val="ListParagraph"/>
              <w:numPr>
                <w:ilvl w:val="0"/>
                <w:numId w:val="40"/>
              </w:numPr>
              <w:tabs>
                <w:tab w:val="left" w:pos="284"/>
              </w:tabs>
              <w:spacing w:after="0" w:line="240" w:lineRule="auto"/>
              <w:ind w:left="360"/>
              <w:jc w:val="both"/>
              <w:rPr>
                <w:rFonts w:ascii="GHEA Grapalat" w:hAnsi="GHEA Grapalat" w:cs="GHEA Grapalat"/>
                <w:kern w:val="16"/>
                <w:sz w:val="24"/>
                <w:szCs w:val="24"/>
              </w:rPr>
            </w:pPr>
            <w:r>
              <w:rPr>
                <w:rFonts w:ascii="GHEA Grapalat" w:hAnsi="GHEA Grapalat" w:cs="GHEA Grapalat"/>
                <w:kern w:val="16"/>
                <w:sz w:val="24"/>
                <w:szCs w:val="24"/>
              </w:rPr>
              <w:lastRenderedPageBreak/>
              <w:t>իրականացնում է պետական մարմնի ղեկավարի հաստատմանը ներկայացվող դրամաշնորհների</w:t>
            </w:r>
            <w:r w:rsidRPr="00C956A7">
              <w:rPr>
                <w:rFonts w:ascii="GHEA Grapalat" w:hAnsi="GHEA Grapalat" w:cs="GHEA Grapalat"/>
                <w:kern w:val="16"/>
                <w:sz w:val="24"/>
                <w:szCs w:val="24"/>
              </w:rPr>
              <w:t xml:space="preserve"> </w:t>
            </w:r>
            <w:r>
              <w:rPr>
                <w:rFonts w:ascii="GHEA Grapalat" w:hAnsi="GHEA Grapalat" w:cs="GHEA Grapalat"/>
                <w:kern w:val="16"/>
                <w:sz w:val="24"/>
                <w:szCs w:val="24"/>
              </w:rPr>
              <w:t>տրամադրման պայմանագրերի նախագծերի, պայմանագրերում փոփոխություններ կատարելու դեպքում համաձայնագրերի կազմման աշխատանքները</w:t>
            </w:r>
            <w:r w:rsidRPr="00C956A7">
              <w:rPr>
                <w:rFonts w:ascii="GHEA Grapalat" w:hAnsi="GHEA Grapalat" w:cs="GHEA Grapalat"/>
                <w:kern w:val="16"/>
                <w:sz w:val="24"/>
                <w:szCs w:val="24"/>
              </w:rPr>
              <w:t>.</w:t>
            </w:r>
          </w:p>
          <w:p w:rsidR="00A26493" w:rsidRDefault="00A26493" w:rsidP="00DC03CF">
            <w:pPr>
              <w:pStyle w:val="ListParagraph"/>
              <w:numPr>
                <w:ilvl w:val="0"/>
                <w:numId w:val="40"/>
              </w:numPr>
              <w:tabs>
                <w:tab w:val="left" w:pos="284"/>
              </w:tabs>
              <w:spacing w:after="0" w:line="240" w:lineRule="auto"/>
              <w:ind w:left="360"/>
              <w:jc w:val="both"/>
              <w:rPr>
                <w:rFonts w:ascii="GHEA Grapalat" w:hAnsi="GHEA Grapalat" w:cs="GHEA Grapalat"/>
                <w:kern w:val="16"/>
                <w:sz w:val="24"/>
                <w:szCs w:val="24"/>
              </w:rPr>
            </w:pPr>
            <w:r>
              <w:rPr>
                <w:rFonts w:ascii="GHEA Grapalat" w:hAnsi="GHEA Grapalat" w:cs="GHEA Grapalat"/>
                <w:kern w:val="16"/>
                <w:sz w:val="24"/>
                <w:szCs w:val="24"/>
              </w:rPr>
              <w:t xml:space="preserve">իրականացնում է դրամաշնորհային մրցույթի արդյունքում կնքված պայմանագրերի վերաբերյալ հաշվետվությունների դրամաշնորհների պլանավորման և պայմանագրերի կառավարման </w:t>
            </w:r>
            <w:r w:rsidRPr="00C956A7">
              <w:rPr>
                <w:rFonts w:ascii="GHEA Grapalat" w:hAnsi="GHEA Grapalat" w:cs="GHEA Grapalat"/>
                <w:kern w:val="16"/>
                <w:sz w:val="24"/>
                <w:szCs w:val="24"/>
              </w:rPr>
              <w:t>(</w:t>
            </w:r>
            <w:r>
              <w:rPr>
                <w:rFonts w:ascii="GHEA Grapalat" w:hAnsi="GHEA Grapalat" w:cs="GHEA Grapalat"/>
                <w:kern w:val="16"/>
                <w:sz w:val="24"/>
                <w:szCs w:val="24"/>
              </w:rPr>
              <w:t>PPCM</w:t>
            </w:r>
            <w:r w:rsidRPr="00C956A7">
              <w:rPr>
                <w:rFonts w:ascii="GHEA Grapalat" w:hAnsi="GHEA Grapalat" w:cs="GHEA Grapalat"/>
                <w:kern w:val="16"/>
                <w:sz w:val="24"/>
                <w:szCs w:val="24"/>
              </w:rPr>
              <w:t xml:space="preserve">) </w:t>
            </w:r>
            <w:r>
              <w:rPr>
                <w:rFonts w:ascii="GHEA Grapalat" w:hAnsi="GHEA Grapalat" w:cs="GHEA Grapalat"/>
                <w:kern w:val="16"/>
                <w:sz w:val="24"/>
                <w:szCs w:val="24"/>
                <w:lang w:eastAsia="zh-CN"/>
              </w:rPr>
              <w:t>էլեկտրոնայի</w:t>
            </w:r>
            <w:r>
              <w:rPr>
                <w:rFonts w:ascii="GHEA Grapalat" w:hAnsi="GHEA Grapalat" w:cs="GHEA Grapalat"/>
                <w:kern w:val="16"/>
                <w:sz w:val="24"/>
                <w:szCs w:val="24"/>
              </w:rPr>
              <w:t>ն համակարգ մուտքագրման աշխատանքները</w:t>
            </w:r>
            <w:r w:rsidRPr="00C956A7">
              <w:rPr>
                <w:rFonts w:ascii="GHEA Grapalat" w:hAnsi="GHEA Grapalat" w:cs="GHEA Grapalat"/>
                <w:kern w:val="16"/>
                <w:sz w:val="24"/>
                <w:szCs w:val="24"/>
              </w:rPr>
              <w:t>.</w:t>
            </w:r>
          </w:p>
          <w:p w:rsidR="00A26493" w:rsidRDefault="00A26493" w:rsidP="00DC03CF">
            <w:pPr>
              <w:pStyle w:val="ListParagraph"/>
              <w:numPr>
                <w:ilvl w:val="0"/>
                <w:numId w:val="40"/>
              </w:numPr>
              <w:tabs>
                <w:tab w:val="left" w:pos="284"/>
              </w:tabs>
              <w:spacing w:after="0" w:line="240" w:lineRule="auto"/>
              <w:ind w:left="360"/>
              <w:jc w:val="both"/>
              <w:rPr>
                <w:rFonts w:ascii="GHEA Grapalat" w:hAnsi="GHEA Grapalat" w:cs="GHEA Grapalat"/>
                <w:kern w:val="16"/>
                <w:sz w:val="24"/>
                <w:szCs w:val="24"/>
              </w:rPr>
            </w:pPr>
            <w:r>
              <w:rPr>
                <w:rFonts w:ascii="GHEA Grapalat" w:hAnsi="GHEA Grapalat" w:cs="GHEA Grapalat"/>
                <w:kern w:val="16"/>
                <w:sz w:val="24"/>
                <w:szCs w:val="24"/>
              </w:rPr>
              <w:t>իրականացնում է պետական մարմնի ղեկավարի հաստատմանը ներկայացվող դրամաշնորհային մրցույթի ընթացակարգի արձանագրությունների կազմման աշխատանքները</w:t>
            </w:r>
            <w:r w:rsidRPr="00C956A7">
              <w:rPr>
                <w:rFonts w:ascii="GHEA Grapalat" w:hAnsi="GHEA Grapalat" w:cs="GHEA Grapalat"/>
                <w:kern w:val="16"/>
                <w:sz w:val="24"/>
                <w:szCs w:val="24"/>
              </w:rPr>
              <w:t>.</w:t>
            </w:r>
          </w:p>
          <w:p w:rsidR="00A26493" w:rsidRDefault="00A26493" w:rsidP="00DC03CF">
            <w:pPr>
              <w:pStyle w:val="ListParagraph"/>
              <w:numPr>
                <w:ilvl w:val="0"/>
                <w:numId w:val="40"/>
              </w:numPr>
              <w:tabs>
                <w:tab w:val="left" w:pos="284"/>
              </w:tabs>
              <w:spacing w:after="0" w:line="240" w:lineRule="auto"/>
              <w:ind w:left="360"/>
              <w:jc w:val="both"/>
              <w:rPr>
                <w:rFonts w:ascii="GHEA Grapalat" w:hAnsi="GHEA Grapalat" w:cs="GHEA Grapalat"/>
                <w:kern w:val="16"/>
                <w:sz w:val="24"/>
                <w:szCs w:val="24"/>
              </w:rPr>
            </w:pPr>
            <w:r>
              <w:rPr>
                <w:rFonts w:ascii="GHEA Grapalat" w:hAnsi="GHEA Grapalat" w:cs="GHEA Grapalat"/>
                <w:kern w:val="16"/>
                <w:sz w:val="24"/>
                <w:szCs w:val="24"/>
              </w:rPr>
              <w:t>իրականացնում է մասնակիցներին դրամաշնորհային մրցույթին մասնակցելու իրավունք չունեցող կազմակերպությունների ցուցակում ներառելու նպատակով ընթացակարգը</w:t>
            </w:r>
            <w:r w:rsidRPr="00C956A7">
              <w:rPr>
                <w:rFonts w:ascii="GHEA Grapalat" w:hAnsi="GHEA Grapalat" w:cs="GHEA Grapalat"/>
                <w:kern w:val="16"/>
                <w:sz w:val="24"/>
                <w:szCs w:val="24"/>
              </w:rPr>
              <w:t>.</w:t>
            </w:r>
          </w:p>
          <w:p w:rsidR="00A26493" w:rsidRDefault="00A26493" w:rsidP="00DC03CF">
            <w:pPr>
              <w:pStyle w:val="ListParagraph"/>
              <w:numPr>
                <w:ilvl w:val="0"/>
                <w:numId w:val="40"/>
              </w:numPr>
              <w:tabs>
                <w:tab w:val="left" w:pos="284"/>
              </w:tabs>
              <w:spacing w:after="0" w:line="240" w:lineRule="auto"/>
              <w:ind w:left="360"/>
              <w:jc w:val="both"/>
              <w:rPr>
                <w:rFonts w:ascii="GHEA Grapalat" w:hAnsi="GHEA Grapalat" w:cs="GHEA Grapalat"/>
                <w:kern w:val="16"/>
                <w:sz w:val="24"/>
                <w:szCs w:val="24"/>
              </w:rPr>
            </w:pPr>
            <w:r>
              <w:rPr>
                <w:rFonts w:ascii="GHEA Grapalat" w:hAnsi="GHEA Grapalat" w:cs="GHEA Grapalat"/>
                <w:kern w:val="16"/>
                <w:sz w:val="24"/>
                <w:szCs w:val="24"/>
              </w:rPr>
              <w:t>հիրականացնում է պետական մարմնի անունից դրամաշնորհային մրցույթի հանձնաժողովի անդամներին և մրցույթի մասնակիցներին հանձնաժողովի նիստի արձանագրության ներկայացումը</w:t>
            </w:r>
            <w:r w:rsidRPr="00C956A7">
              <w:rPr>
                <w:rFonts w:ascii="GHEA Grapalat" w:hAnsi="GHEA Grapalat" w:cs="GHEA Grapalat"/>
                <w:kern w:val="16"/>
                <w:sz w:val="24"/>
                <w:szCs w:val="24"/>
              </w:rPr>
              <w:t>.</w:t>
            </w:r>
          </w:p>
          <w:p w:rsidR="00A26493" w:rsidRDefault="00A26493" w:rsidP="00DC03CF">
            <w:pPr>
              <w:pStyle w:val="ListParagraph"/>
              <w:numPr>
                <w:ilvl w:val="0"/>
                <w:numId w:val="40"/>
              </w:numPr>
              <w:tabs>
                <w:tab w:val="left" w:pos="284"/>
              </w:tabs>
              <w:spacing w:after="0" w:line="240" w:lineRule="auto"/>
              <w:ind w:left="360"/>
              <w:jc w:val="both"/>
              <w:rPr>
                <w:rFonts w:ascii="GHEA Grapalat" w:hAnsi="GHEA Grapalat" w:cs="GHEA Grapalat"/>
                <w:kern w:val="16"/>
                <w:sz w:val="24"/>
                <w:szCs w:val="24"/>
              </w:rPr>
            </w:pPr>
            <w:r>
              <w:rPr>
                <w:rFonts w:ascii="GHEA Grapalat" w:hAnsi="GHEA Grapalat" w:cs="GHEA Grapalat"/>
                <w:kern w:val="16"/>
                <w:sz w:val="24"/>
                <w:szCs w:val="24"/>
              </w:rPr>
              <w:t xml:space="preserve">իրականացնում է </w:t>
            </w:r>
            <w:hyperlink r:id="rId7" w:history="1">
              <w:r>
                <w:rPr>
                  <w:rFonts w:ascii="GHEA Grapalat" w:hAnsi="GHEA Grapalat" w:cs="GHEA Grapalat"/>
                  <w:kern w:val="16"/>
                  <w:sz w:val="24"/>
                  <w:szCs w:val="24"/>
                </w:rPr>
                <w:t>Նախարարության</w:t>
              </w:r>
            </w:hyperlink>
            <w:r w:rsidRPr="00C956A7">
              <w:rPr>
                <w:rFonts w:ascii="GHEA Grapalat" w:hAnsi="GHEA Grapalat" w:cs="GHEA Grapalat"/>
                <w:kern w:val="16"/>
                <w:sz w:val="24"/>
                <w:szCs w:val="24"/>
              </w:rPr>
              <w:t xml:space="preserve"> </w:t>
            </w:r>
            <w:r>
              <w:rPr>
                <w:rFonts w:ascii="GHEA Grapalat" w:hAnsi="GHEA Grapalat" w:cs="GHEA Grapalat"/>
                <w:kern w:val="16"/>
                <w:sz w:val="24"/>
                <w:szCs w:val="24"/>
                <w:lang w:eastAsia="zh-CN"/>
              </w:rPr>
              <w:t>պաշտոնական կայքում</w:t>
            </w:r>
            <w:r>
              <w:rPr>
                <w:rFonts w:ascii="GHEA Grapalat" w:hAnsi="GHEA Grapalat" w:cs="GHEA Grapalat"/>
                <w:kern w:val="16"/>
                <w:sz w:val="24"/>
                <w:szCs w:val="24"/>
              </w:rPr>
              <w:t xml:space="preserve"> հրապարակելու նպատակով դրամաշնորհային մրցույթի արդյունքում կնքված պայմանագրի վերաբերյալ տեղեկատվության ներկայացում</w:t>
            </w:r>
            <w:r w:rsidRPr="00C956A7">
              <w:rPr>
                <w:rFonts w:ascii="GHEA Grapalat" w:hAnsi="GHEA Grapalat" w:cs="GHEA Grapalat"/>
                <w:kern w:val="16"/>
                <w:sz w:val="24"/>
                <w:szCs w:val="24"/>
              </w:rPr>
              <w:t>ը.</w:t>
            </w:r>
          </w:p>
          <w:p w:rsidR="00A26493" w:rsidRDefault="00A26493" w:rsidP="00DC03CF">
            <w:pPr>
              <w:pStyle w:val="ListParagraph"/>
              <w:numPr>
                <w:ilvl w:val="0"/>
                <w:numId w:val="40"/>
              </w:numPr>
              <w:tabs>
                <w:tab w:val="left" w:pos="284"/>
              </w:tabs>
              <w:spacing w:after="0" w:line="240" w:lineRule="auto"/>
              <w:ind w:left="360"/>
              <w:jc w:val="both"/>
              <w:rPr>
                <w:rFonts w:ascii="GHEA Grapalat" w:hAnsi="GHEA Grapalat" w:cs="GHEA Grapalat"/>
                <w:kern w:val="16"/>
                <w:sz w:val="24"/>
                <w:szCs w:val="24"/>
              </w:rPr>
            </w:pPr>
            <w:r>
              <w:rPr>
                <w:rFonts w:ascii="GHEA Grapalat" w:hAnsi="GHEA Grapalat" w:cs="GHEA Grapalat"/>
                <w:kern w:val="16"/>
                <w:sz w:val="24"/>
                <w:szCs w:val="24"/>
              </w:rPr>
              <w:t>իրականացնում է դրամաշնորհային մրցույթի հանձնաժողովի գործունեությանը վերաբերող տեղեկությունների գրառումը և հանձնաժողովի գործունեության ընթացքում այդ փաստաթղթերի անվնաս պահպանումը</w:t>
            </w:r>
            <w:r w:rsidRPr="00C956A7">
              <w:rPr>
                <w:rFonts w:ascii="GHEA Grapalat" w:hAnsi="GHEA Grapalat" w:cs="GHEA Grapalat"/>
                <w:kern w:val="16"/>
                <w:sz w:val="24"/>
                <w:szCs w:val="24"/>
              </w:rPr>
              <w:t>.</w:t>
            </w:r>
          </w:p>
          <w:p w:rsidR="00A26493" w:rsidRDefault="00A26493" w:rsidP="00DC03CF">
            <w:pPr>
              <w:pStyle w:val="ListParagraph"/>
              <w:numPr>
                <w:ilvl w:val="0"/>
                <w:numId w:val="40"/>
              </w:numPr>
              <w:tabs>
                <w:tab w:val="left" w:pos="284"/>
              </w:tabs>
              <w:spacing w:after="0" w:line="240" w:lineRule="auto"/>
              <w:ind w:left="360"/>
              <w:jc w:val="both"/>
              <w:rPr>
                <w:rFonts w:ascii="GHEA Grapalat" w:hAnsi="GHEA Grapalat" w:cs="GHEA Grapalat"/>
                <w:kern w:val="16"/>
                <w:sz w:val="24"/>
                <w:szCs w:val="24"/>
              </w:rPr>
            </w:pPr>
            <w:r>
              <w:rPr>
                <w:rFonts w:ascii="GHEA Grapalat" w:hAnsi="GHEA Grapalat" w:cs="GHEA Grapalat"/>
                <w:kern w:val="16"/>
                <w:sz w:val="24"/>
                <w:szCs w:val="24"/>
              </w:rPr>
              <w:t>իրականացնում է դրամաշնորհային մրցույթի հանձնաժողովի գործունեության դադարեցումից հետո հանձնաժողովի տնօրինության տակ գտնվող փաստաթղթերի պահպանումը</w:t>
            </w:r>
            <w:r w:rsidRPr="00FF5F46">
              <w:rPr>
                <w:rFonts w:ascii="GHEA Grapalat" w:hAnsi="GHEA Grapalat" w:cs="GHEA Grapalat"/>
                <w:kern w:val="16"/>
                <w:sz w:val="24"/>
                <w:szCs w:val="24"/>
              </w:rPr>
              <w:t>:</w:t>
            </w:r>
          </w:p>
          <w:p w:rsidR="00A26493" w:rsidRDefault="00A26493" w:rsidP="00DC03CF">
            <w:pPr>
              <w:tabs>
                <w:tab w:val="left" w:pos="284"/>
              </w:tabs>
              <w:rPr>
                <w:rFonts w:ascii="GHEA Grapalat" w:hAnsi="GHEA Grapalat" w:cs="GHEA Grapalat"/>
                <w:b/>
                <w:sz w:val="24"/>
                <w:szCs w:val="24"/>
                <w:lang w:val="ro-RO"/>
              </w:rPr>
            </w:pPr>
            <w:r>
              <w:rPr>
                <w:rFonts w:ascii="GHEA Grapalat" w:hAnsi="GHEA Grapalat" w:cs="GHEA Grapalat"/>
                <w:b/>
                <w:sz w:val="24"/>
                <w:szCs w:val="24"/>
                <w:lang w:val="hy-AM"/>
              </w:rPr>
              <w:t>Իրավունքները</w:t>
            </w:r>
            <w:r>
              <w:rPr>
                <w:rFonts w:ascii="GHEA Grapalat" w:hAnsi="GHEA Grapalat" w:cs="GHEA Grapalat"/>
                <w:b/>
                <w:sz w:val="24"/>
                <w:szCs w:val="24"/>
                <w:lang w:val="ro-RO"/>
              </w:rPr>
              <w:t>`</w:t>
            </w:r>
          </w:p>
          <w:p w:rsidR="00A26493" w:rsidRDefault="00A26493" w:rsidP="00DC03CF">
            <w:pPr>
              <w:numPr>
                <w:ilvl w:val="1"/>
                <w:numId w:val="41"/>
              </w:numPr>
              <w:tabs>
                <w:tab w:val="left" w:pos="284"/>
                <w:tab w:val="left" w:pos="851"/>
              </w:tabs>
              <w:ind w:left="0" w:firstLine="567"/>
              <w:jc w:val="both"/>
              <w:rPr>
                <w:rFonts w:ascii="GHEA Grapalat" w:hAnsi="GHEA Grapalat" w:cs="GHEA Grapalat"/>
                <w:kern w:val="16"/>
                <w:sz w:val="24"/>
                <w:szCs w:val="24"/>
                <w:lang w:val="hy-AM"/>
              </w:rPr>
            </w:pPr>
            <w:r>
              <w:rPr>
                <w:rFonts w:ascii="GHEA Grapalat" w:hAnsi="GHEA Grapalat" w:cs="GHEA Grapalat"/>
                <w:kern w:val="16"/>
                <w:sz w:val="24"/>
                <w:szCs w:val="24"/>
                <w:lang w:val="ro-RO"/>
              </w:rPr>
              <w:t>Ս</w:t>
            </w:r>
            <w:r>
              <w:rPr>
                <w:rFonts w:ascii="GHEA Grapalat" w:hAnsi="GHEA Grapalat" w:cs="GHEA Grapalat"/>
                <w:kern w:val="16"/>
                <w:sz w:val="24"/>
                <w:szCs w:val="24"/>
                <w:lang w:val="hy-AM"/>
              </w:rPr>
              <w:t xml:space="preserve">տանալ </w:t>
            </w:r>
            <w:r w:rsidRPr="00C956A7">
              <w:rPr>
                <w:rFonts w:ascii="GHEA Grapalat" w:hAnsi="GHEA Grapalat" w:cs="GHEA Grapalat"/>
                <w:kern w:val="16"/>
                <w:sz w:val="24"/>
                <w:szCs w:val="24"/>
                <w:lang w:val="hy-AM" w:eastAsia="zh-CN"/>
              </w:rPr>
              <w:t>Հայաստանի</w:t>
            </w:r>
            <w:r w:rsidRPr="00C956A7">
              <w:rPr>
                <w:rFonts w:ascii="GHEA Grapalat" w:hAnsi="GHEA Grapalat" w:cs="GHEA Grapalat"/>
                <w:kern w:val="16"/>
                <w:sz w:val="24"/>
                <w:szCs w:val="24"/>
                <w:lang w:val="ro-RO" w:eastAsia="zh-CN"/>
              </w:rPr>
              <w:t xml:space="preserve"> </w:t>
            </w:r>
            <w:r w:rsidRPr="00C956A7">
              <w:rPr>
                <w:rFonts w:ascii="GHEA Grapalat" w:hAnsi="GHEA Grapalat" w:cs="GHEA Grapalat"/>
                <w:kern w:val="16"/>
                <w:sz w:val="24"/>
                <w:szCs w:val="24"/>
                <w:lang w:val="hy-AM" w:eastAsia="zh-CN"/>
              </w:rPr>
              <w:t>Հանրապետության</w:t>
            </w:r>
            <w:r w:rsidRPr="00C956A7">
              <w:rPr>
                <w:rFonts w:ascii="GHEA Grapalat" w:hAnsi="GHEA Grapalat" w:cs="GHEA Grapalat"/>
                <w:kern w:val="16"/>
                <w:sz w:val="24"/>
                <w:szCs w:val="24"/>
                <w:lang w:val="ro-RO" w:eastAsia="zh-CN"/>
              </w:rPr>
              <w:t xml:space="preserve"> </w:t>
            </w:r>
            <w:r>
              <w:rPr>
                <w:rFonts w:ascii="GHEA Grapalat" w:hAnsi="GHEA Grapalat" w:cs="GHEA Grapalat"/>
                <w:kern w:val="16"/>
                <w:sz w:val="24"/>
                <w:szCs w:val="24"/>
                <w:lang w:val="hy-AM" w:eastAsia="zh-CN"/>
              </w:rPr>
              <w:t xml:space="preserve">պետական բյուջեի միջոցների հաշվին </w:t>
            </w:r>
            <w:r w:rsidRPr="00C956A7">
              <w:rPr>
                <w:rFonts w:ascii="GHEA Grapalat" w:hAnsi="GHEA Grapalat" w:cs="GHEA Grapalat"/>
                <w:kern w:val="16"/>
                <w:sz w:val="24"/>
                <w:szCs w:val="24"/>
                <w:lang w:val="hy-AM" w:eastAsia="zh-CN"/>
              </w:rPr>
              <w:t>Հայաստանի</w:t>
            </w:r>
            <w:r w:rsidRPr="00C956A7">
              <w:rPr>
                <w:rFonts w:ascii="GHEA Grapalat" w:hAnsi="GHEA Grapalat" w:cs="GHEA Grapalat"/>
                <w:kern w:val="16"/>
                <w:sz w:val="24"/>
                <w:szCs w:val="24"/>
                <w:lang w:val="ro-RO" w:eastAsia="zh-CN"/>
              </w:rPr>
              <w:t xml:space="preserve"> </w:t>
            </w:r>
            <w:r w:rsidRPr="00C956A7">
              <w:rPr>
                <w:rFonts w:ascii="GHEA Grapalat" w:hAnsi="GHEA Grapalat" w:cs="GHEA Grapalat"/>
                <w:kern w:val="16"/>
                <w:sz w:val="24"/>
                <w:szCs w:val="24"/>
                <w:lang w:val="hy-AM" w:eastAsia="zh-CN"/>
              </w:rPr>
              <w:t>Հանրապետության</w:t>
            </w:r>
            <w:r>
              <w:rPr>
                <w:rFonts w:ascii="GHEA Grapalat" w:hAnsi="GHEA Grapalat" w:cs="GHEA Grapalat"/>
                <w:kern w:val="16"/>
                <w:sz w:val="24"/>
                <w:szCs w:val="24"/>
                <w:lang w:val="hy-AM" w:eastAsia="zh-CN"/>
              </w:rPr>
              <w:t xml:space="preserve"> </w:t>
            </w:r>
            <w:r w:rsidRPr="00C956A7">
              <w:rPr>
                <w:rFonts w:ascii="GHEA Grapalat" w:hAnsi="GHEA Grapalat" w:cs="GHEA Grapalat"/>
                <w:kern w:val="16"/>
                <w:sz w:val="24"/>
                <w:szCs w:val="24"/>
                <w:lang w:val="hy-AM" w:eastAsia="zh-CN"/>
              </w:rPr>
              <w:t>կառավարության</w:t>
            </w:r>
            <w:r w:rsidRPr="00C956A7">
              <w:rPr>
                <w:rFonts w:ascii="GHEA Grapalat" w:hAnsi="GHEA Grapalat" w:cs="GHEA Grapalat"/>
                <w:kern w:val="16"/>
                <w:sz w:val="24"/>
                <w:szCs w:val="24"/>
                <w:lang w:val="ro-RO" w:eastAsia="zh-CN"/>
              </w:rPr>
              <w:t xml:space="preserve"> </w:t>
            </w:r>
            <w:r w:rsidRPr="00C956A7">
              <w:rPr>
                <w:rFonts w:ascii="GHEA Grapalat" w:hAnsi="GHEA Grapalat" w:cs="GHEA Grapalat"/>
                <w:kern w:val="16"/>
                <w:sz w:val="24"/>
                <w:szCs w:val="24"/>
                <w:lang w:val="hy-AM" w:eastAsia="zh-CN"/>
              </w:rPr>
              <w:t>կողմից</w:t>
            </w:r>
            <w:r w:rsidRPr="00C956A7">
              <w:rPr>
                <w:rFonts w:ascii="GHEA Grapalat" w:hAnsi="GHEA Grapalat" w:cs="GHEA Grapalat"/>
                <w:kern w:val="16"/>
                <w:sz w:val="24"/>
                <w:szCs w:val="24"/>
                <w:lang w:val="ro-RO" w:eastAsia="zh-CN"/>
              </w:rPr>
              <w:t xml:space="preserve"> </w:t>
            </w:r>
            <w:r w:rsidRPr="00C956A7">
              <w:rPr>
                <w:rFonts w:ascii="GHEA Grapalat" w:hAnsi="GHEA Grapalat" w:cs="GHEA Grapalat"/>
                <w:kern w:val="16"/>
                <w:sz w:val="24"/>
                <w:szCs w:val="24"/>
                <w:lang w:val="hy-AM" w:eastAsia="zh-CN"/>
              </w:rPr>
              <w:t>հաստատված</w:t>
            </w:r>
            <w:r w:rsidRPr="00C956A7">
              <w:rPr>
                <w:rFonts w:ascii="GHEA Grapalat" w:hAnsi="GHEA Grapalat" w:cs="GHEA Grapalat"/>
                <w:kern w:val="16"/>
                <w:sz w:val="24"/>
                <w:szCs w:val="24"/>
                <w:lang w:val="ro-RO" w:eastAsia="zh-CN"/>
              </w:rPr>
              <w:t xml:space="preserve"> </w:t>
            </w:r>
            <w:r w:rsidRPr="00C956A7">
              <w:rPr>
                <w:rFonts w:ascii="GHEA Grapalat" w:hAnsi="GHEA Grapalat" w:cs="GHEA Grapalat"/>
                <w:kern w:val="16"/>
                <w:sz w:val="24"/>
                <w:szCs w:val="24"/>
                <w:lang w:val="hy-AM" w:eastAsia="zh-CN"/>
              </w:rPr>
              <w:t>ծրագր</w:t>
            </w:r>
            <w:r>
              <w:rPr>
                <w:rFonts w:ascii="GHEA Grapalat" w:hAnsi="GHEA Grapalat" w:cs="GHEA Grapalat"/>
                <w:kern w:val="16"/>
                <w:sz w:val="24"/>
                <w:szCs w:val="24"/>
                <w:lang w:val="hy-AM" w:eastAsia="zh-CN"/>
              </w:rPr>
              <w:t>երով</w:t>
            </w:r>
            <w:r>
              <w:rPr>
                <w:rFonts w:ascii="GHEA Grapalat" w:hAnsi="GHEA Grapalat" w:cs="GHEA Grapalat"/>
                <w:kern w:val="16"/>
                <w:sz w:val="24"/>
                <w:szCs w:val="24"/>
                <w:lang w:val="hy-AM"/>
              </w:rPr>
              <w:t xml:space="preserve"> նախատեսված դրամաշնորհային մրցույթներին վերաբերող տեղեկությունները</w:t>
            </w:r>
            <w:r w:rsidRPr="009D7EA3">
              <w:rPr>
                <w:rFonts w:ascii="GHEA Grapalat" w:hAnsi="GHEA Grapalat" w:cs="GHEA Grapalat"/>
                <w:kern w:val="16"/>
                <w:sz w:val="24"/>
                <w:szCs w:val="24"/>
                <w:lang w:val="ro-RO"/>
              </w:rPr>
              <w:t>.</w:t>
            </w:r>
          </w:p>
          <w:p w:rsidR="00A26493" w:rsidRDefault="00A26493" w:rsidP="00DC03CF">
            <w:pPr>
              <w:numPr>
                <w:ilvl w:val="1"/>
                <w:numId w:val="41"/>
              </w:numPr>
              <w:tabs>
                <w:tab w:val="left" w:pos="284"/>
                <w:tab w:val="left" w:pos="851"/>
              </w:tabs>
              <w:ind w:left="0" w:firstLine="567"/>
              <w:jc w:val="both"/>
              <w:rPr>
                <w:rFonts w:ascii="GHEA Grapalat" w:hAnsi="GHEA Grapalat" w:cs="GHEA Grapalat"/>
                <w:kern w:val="16"/>
                <w:sz w:val="24"/>
                <w:szCs w:val="24"/>
                <w:lang w:val="hy-AM"/>
              </w:rPr>
            </w:pPr>
            <w:r w:rsidRPr="00C956A7">
              <w:rPr>
                <w:rFonts w:ascii="GHEA Grapalat" w:hAnsi="GHEA Grapalat" w:cs="GHEA Grapalat"/>
                <w:kern w:val="16"/>
                <w:sz w:val="24"/>
                <w:szCs w:val="24"/>
                <w:lang w:val="hy-AM"/>
              </w:rPr>
              <w:t>ս</w:t>
            </w:r>
            <w:r>
              <w:rPr>
                <w:rFonts w:ascii="GHEA Grapalat" w:hAnsi="GHEA Grapalat" w:cs="GHEA Grapalat"/>
                <w:kern w:val="16"/>
                <w:sz w:val="24"/>
                <w:szCs w:val="24"/>
                <w:lang w:val="hy-AM"/>
              </w:rPr>
              <w:t>տանալ դրամաշնորհային</w:t>
            </w:r>
            <w:r w:rsidRPr="00C956A7">
              <w:rPr>
                <w:rFonts w:ascii="GHEA Grapalat" w:hAnsi="GHEA Grapalat" w:cs="GHEA Grapalat"/>
                <w:kern w:val="16"/>
                <w:sz w:val="24"/>
                <w:szCs w:val="24"/>
                <w:lang w:val="hy-AM"/>
              </w:rPr>
              <w:t xml:space="preserve"> </w:t>
            </w:r>
            <w:r>
              <w:rPr>
                <w:rFonts w:ascii="GHEA Grapalat" w:hAnsi="GHEA Grapalat" w:cs="GHEA Grapalat"/>
                <w:kern w:val="16"/>
                <w:sz w:val="24"/>
                <w:szCs w:val="24"/>
                <w:lang w:val="hy-AM"/>
              </w:rPr>
              <w:t xml:space="preserve">մրցույթի հանձնաժողովներից </w:t>
            </w:r>
            <w:r w:rsidRPr="00C956A7">
              <w:rPr>
                <w:rFonts w:ascii="GHEA Grapalat" w:hAnsi="GHEA Grapalat" w:cs="GHEA Grapalat"/>
                <w:kern w:val="16"/>
                <w:sz w:val="24"/>
                <w:szCs w:val="24"/>
                <w:lang w:val="hy-AM" w:eastAsia="zh-CN"/>
              </w:rPr>
              <w:t>դրամաշնորհ</w:t>
            </w:r>
            <w:r>
              <w:rPr>
                <w:rFonts w:ascii="GHEA Grapalat" w:hAnsi="GHEA Grapalat" w:cs="GHEA Grapalat"/>
                <w:kern w:val="16"/>
                <w:sz w:val="24"/>
                <w:szCs w:val="24"/>
                <w:lang w:val="hy-AM" w:eastAsia="zh-CN"/>
              </w:rPr>
              <w:t>ներ</w:t>
            </w:r>
            <w:r w:rsidRPr="00C956A7">
              <w:rPr>
                <w:rFonts w:ascii="GHEA Grapalat" w:hAnsi="GHEA Grapalat" w:cs="GHEA Grapalat"/>
                <w:kern w:val="16"/>
                <w:sz w:val="24"/>
                <w:szCs w:val="24"/>
                <w:lang w:val="hy-AM" w:eastAsia="zh-CN"/>
              </w:rPr>
              <w:t>ի տրամադրման առաջադրանք</w:t>
            </w:r>
            <w:r>
              <w:rPr>
                <w:rFonts w:ascii="GHEA Grapalat" w:hAnsi="GHEA Grapalat" w:cs="GHEA Grapalat"/>
                <w:kern w:val="16"/>
                <w:sz w:val="24"/>
                <w:szCs w:val="24"/>
                <w:lang w:val="hy-AM" w:eastAsia="zh-CN"/>
              </w:rPr>
              <w:t>ներ</w:t>
            </w:r>
            <w:r w:rsidRPr="00C956A7">
              <w:rPr>
                <w:rFonts w:ascii="GHEA Grapalat" w:hAnsi="GHEA Grapalat" w:cs="GHEA Grapalat"/>
                <w:kern w:val="16"/>
                <w:sz w:val="24"/>
                <w:szCs w:val="24"/>
                <w:lang w:val="hy-AM" w:eastAsia="zh-CN"/>
              </w:rPr>
              <w:t>ը</w:t>
            </w:r>
            <w:r w:rsidRPr="00C956A7">
              <w:rPr>
                <w:rFonts w:ascii="GHEA Grapalat" w:hAnsi="GHEA Grapalat" w:cs="GHEA Grapalat"/>
                <w:kern w:val="16"/>
                <w:sz w:val="24"/>
                <w:szCs w:val="24"/>
                <w:lang w:val="hy-AM"/>
              </w:rPr>
              <w:t>.</w:t>
            </w:r>
          </w:p>
          <w:p w:rsidR="00A26493" w:rsidRDefault="00A26493" w:rsidP="00DC03CF">
            <w:pPr>
              <w:numPr>
                <w:ilvl w:val="1"/>
                <w:numId w:val="41"/>
              </w:numPr>
              <w:tabs>
                <w:tab w:val="left" w:pos="284"/>
                <w:tab w:val="left" w:pos="851"/>
              </w:tabs>
              <w:ind w:left="0" w:firstLine="567"/>
              <w:jc w:val="both"/>
              <w:rPr>
                <w:rFonts w:ascii="GHEA Grapalat" w:hAnsi="GHEA Grapalat" w:cs="GHEA Grapalat"/>
                <w:kern w:val="16"/>
                <w:sz w:val="24"/>
                <w:szCs w:val="24"/>
                <w:lang w:val="hy-AM"/>
              </w:rPr>
            </w:pPr>
            <w:r>
              <w:rPr>
                <w:rFonts w:ascii="GHEA Grapalat" w:hAnsi="GHEA Grapalat" w:cs="GHEA Grapalat"/>
                <w:kern w:val="16"/>
                <w:sz w:val="24"/>
                <w:szCs w:val="24"/>
                <w:lang w:val="hy-AM"/>
              </w:rPr>
              <w:t xml:space="preserve">ստանալ մրցույթի հանձնաժողովից դրամաշնորհների պլանավորման և պայմանագրերի կառավարման </w:t>
            </w:r>
            <w:r w:rsidRPr="00C956A7">
              <w:rPr>
                <w:rFonts w:ascii="GHEA Grapalat" w:hAnsi="GHEA Grapalat" w:cs="GHEA Grapalat"/>
                <w:kern w:val="16"/>
                <w:sz w:val="24"/>
                <w:szCs w:val="24"/>
                <w:lang w:val="hy-AM"/>
              </w:rPr>
              <w:t>(</w:t>
            </w:r>
            <w:r>
              <w:rPr>
                <w:rFonts w:ascii="GHEA Grapalat" w:hAnsi="GHEA Grapalat" w:cs="GHEA Grapalat"/>
                <w:kern w:val="16"/>
                <w:sz w:val="24"/>
                <w:szCs w:val="24"/>
                <w:lang w:val="hy-AM"/>
              </w:rPr>
              <w:t>PPCM</w:t>
            </w:r>
            <w:r w:rsidRPr="00C956A7">
              <w:rPr>
                <w:rFonts w:ascii="GHEA Grapalat" w:hAnsi="GHEA Grapalat" w:cs="GHEA Grapalat"/>
                <w:kern w:val="16"/>
                <w:sz w:val="24"/>
                <w:szCs w:val="24"/>
                <w:lang w:val="hy-AM"/>
              </w:rPr>
              <w:t xml:space="preserve">) </w:t>
            </w:r>
            <w:r>
              <w:rPr>
                <w:rFonts w:ascii="GHEA Grapalat" w:hAnsi="GHEA Grapalat" w:cs="GHEA Grapalat"/>
                <w:kern w:val="16"/>
                <w:sz w:val="24"/>
                <w:szCs w:val="24"/>
                <w:lang w:val="hy-AM"/>
              </w:rPr>
              <w:t>էլեկտրոնային համակարգում դրամաշնորհային մրցույթներին վերաբերող տվյալները</w:t>
            </w:r>
            <w:r w:rsidRPr="00C956A7">
              <w:rPr>
                <w:rFonts w:ascii="GHEA Grapalat" w:hAnsi="GHEA Grapalat" w:cs="GHEA Grapalat"/>
                <w:kern w:val="16"/>
                <w:sz w:val="24"/>
                <w:szCs w:val="24"/>
                <w:lang w:val="hy-AM"/>
              </w:rPr>
              <w:t>.</w:t>
            </w:r>
          </w:p>
          <w:p w:rsidR="00A26493" w:rsidRDefault="00A26493" w:rsidP="00DC03CF">
            <w:pPr>
              <w:numPr>
                <w:ilvl w:val="1"/>
                <w:numId w:val="41"/>
              </w:numPr>
              <w:tabs>
                <w:tab w:val="left" w:pos="284"/>
                <w:tab w:val="left" w:pos="851"/>
              </w:tabs>
              <w:ind w:left="0" w:firstLine="567"/>
              <w:jc w:val="both"/>
              <w:rPr>
                <w:rFonts w:ascii="GHEA Grapalat" w:hAnsi="GHEA Grapalat" w:cs="GHEA Grapalat"/>
                <w:kern w:val="16"/>
                <w:sz w:val="24"/>
                <w:szCs w:val="24"/>
                <w:lang w:val="hy-AM"/>
              </w:rPr>
            </w:pPr>
            <w:r w:rsidRPr="00C956A7">
              <w:rPr>
                <w:rFonts w:ascii="GHEA Grapalat" w:hAnsi="GHEA Grapalat" w:cs="GHEA Grapalat"/>
                <w:kern w:val="16"/>
                <w:sz w:val="24"/>
                <w:szCs w:val="24"/>
                <w:lang w:val="hy-AM"/>
              </w:rPr>
              <w:t>պահանջել</w:t>
            </w:r>
            <w:r>
              <w:rPr>
                <w:rFonts w:ascii="GHEA Grapalat" w:hAnsi="GHEA Grapalat" w:cs="GHEA Grapalat"/>
                <w:kern w:val="16"/>
                <w:sz w:val="24"/>
                <w:szCs w:val="24"/>
                <w:lang w:val="hy-AM"/>
              </w:rPr>
              <w:t xml:space="preserve"> մրցույթի հանձնաժողովից մասնակիցներին ներկայացվող մասնակցության իրավունքի պահանջները, որակավորման չափանիշները և դրանց գնահատման կարգը՝ էլեկտրոնային ARMEPS համակարգում գրանցելու համար.</w:t>
            </w:r>
          </w:p>
          <w:p w:rsidR="00A26493" w:rsidRDefault="00A26493" w:rsidP="00DC03CF">
            <w:pPr>
              <w:numPr>
                <w:ilvl w:val="1"/>
                <w:numId w:val="41"/>
              </w:numPr>
              <w:tabs>
                <w:tab w:val="left" w:pos="284"/>
                <w:tab w:val="left" w:pos="851"/>
              </w:tabs>
              <w:ind w:left="0" w:firstLine="567"/>
              <w:jc w:val="both"/>
              <w:rPr>
                <w:rFonts w:ascii="GHEA Grapalat" w:hAnsi="GHEA Grapalat" w:cs="GHEA Grapalat"/>
                <w:kern w:val="16"/>
                <w:sz w:val="24"/>
                <w:szCs w:val="24"/>
                <w:lang w:val="hy-AM"/>
              </w:rPr>
            </w:pPr>
            <w:r>
              <w:rPr>
                <w:rFonts w:ascii="GHEA Grapalat" w:hAnsi="GHEA Grapalat" w:cs="GHEA Grapalat"/>
                <w:kern w:val="16"/>
                <w:sz w:val="24"/>
                <w:szCs w:val="24"/>
                <w:lang w:val="hy-AM"/>
              </w:rPr>
              <w:t>մրցույթի հանձնաժողովից ստանալ, իսկ մասնակիցներին տրամադրել մրցույթի վերաբերյալ պարզաբանումները</w:t>
            </w:r>
            <w:r w:rsidRPr="009D7EA3">
              <w:rPr>
                <w:rFonts w:ascii="GHEA Grapalat" w:hAnsi="GHEA Grapalat" w:cs="GHEA Grapalat"/>
                <w:kern w:val="16"/>
                <w:sz w:val="24"/>
                <w:szCs w:val="24"/>
                <w:lang w:val="hy-AM"/>
              </w:rPr>
              <w:t>.</w:t>
            </w:r>
          </w:p>
          <w:p w:rsidR="00A26493" w:rsidRDefault="00A26493" w:rsidP="00DC03CF">
            <w:pPr>
              <w:numPr>
                <w:ilvl w:val="1"/>
                <w:numId w:val="41"/>
              </w:numPr>
              <w:tabs>
                <w:tab w:val="left" w:pos="284"/>
                <w:tab w:val="left" w:pos="851"/>
              </w:tabs>
              <w:ind w:left="0" w:firstLine="567"/>
              <w:jc w:val="both"/>
              <w:rPr>
                <w:rFonts w:ascii="GHEA Grapalat" w:hAnsi="GHEA Grapalat" w:cs="GHEA Grapalat"/>
                <w:kern w:val="16"/>
                <w:sz w:val="24"/>
                <w:szCs w:val="24"/>
                <w:lang w:val="hy-AM" w:eastAsia="zh-CN"/>
              </w:rPr>
            </w:pPr>
            <w:r>
              <w:rPr>
                <w:rFonts w:ascii="GHEA Grapalat" w:hAnsi="GHEA Grapalat" w:cs="GHEA Grapalat"/>
                <w:kern w:val="16"/>
                <w:sz w:val="24"/>
                <w:szCs w:val="24"/>
                <w:lang w:val="hy-AM" w:eastAsia="zh-CN"/>
              </w:rPr>
              <w:t xml:space="preserve">հավաքագրել տեղեկատվություն այն </w:t>
            </w:r>
            <w:r w:rsidRPr="00C956A7">
              <w:rPr>
                <w:rFonts w:ascii="GHEA Grapalat" w:hAnsi="GHEA Grapalat" w:cs="GHEA Grapalat"/>
                <w:kern w:val="16"/>
                <w:sz w:val="24"/>
                <w:szCs w:val="24"/>
                <w:lang w:val="hy-AM" w:eastAsia="zh-CN"/>
              </w:rPr>
              <w:t>կազմակերպությունների</w:t>
            </w:r>
            <w:r>
              <w:rPr>
                <w:rFonts w:ascii="GHEA Grapalat" w:hAnsi="GHEA Grapalat" w:cs="GHEA Grapalat"/>
                <w:kern w:val="16"/>
                <w:sz w:val="24"/>
                <w:szCs w:val="24"/>
                <w:lang w:val="hy-AM" w:eastAsia="zh-CN"/>
              </w:rPr>
              <w:t xml:space="preserve"> վերաբերյալ, որոնց հետ </w:t>
            </w:r>
            <w:r w:rsidRPr="00C956A7">
              <w:rPr>
                <w:rFonts w:ascii="GHEA Grapalat" w:hAnsi="GHEA Grapalat" w:cs="GHEA Grapalat"/>
                <w:kern w:val="16"/>
                <w:sz w:val="24"/>
                <w:szCs w:val="24"/>
                <w:lang w:val="hy-AM" w:eastAsia="zh-CN"/>
              </w:rPr>
              <w:t>կարող</w:t>
            </w:r>
            <w:r>
              <w:rPr>
                <w:rFonts w:ascii="GHEA Grapalat" w:hAnsi="GHEA Grapalat" w:cs="GHEA Grapalat"/>
                <w:kern w:val="16"/>
                <w:sz w:val="24"/>
                <w:szCs w:val="24"/>
                <w:lang w:val="hy-AM" w:eastAsia="zh-CN"/>
              </w:rPr>
              <w:t xml:space="preserve"> է</w:t>
            </w:r>
            <w:r w:rsidRPr="00C956A7">
              <w:rPr>
                <w:rFonts w:ascii="GHEA Grapalat" w:hAnsi="GHEA Grapalat" w:cs="GHEA Grapalat"/>
                <w:kern w:val="16"/>
                <w:sz w:val="24"/>
                <w:szCs w:val="24"/>
                <w:lang w:val="hy-AM" w:eastAsia="zh-CN"/>
              </w:rPr>
              <w:t xml:space="preserve"> </w:t>
            </w:r>
            <w:r>
              <w:rPr>
                <w:rFonts w:ascii="GHEA Grapalat" w:hAnsi="GHEA Grapalat" w:cs="GHEA Grapalat"/>
                <w:kern w:val="16"/>
                <w:sz w:val="24"/>
                <w:szCs w:val="24"/>
                <w:lang w:val="hy-AM" w:eastAsia="zh-CN"/>
              </w:rPr>
              <w:t xml:space="preserve">և /կամ/ չի </w:t>
            </w:r>
            <w:r w:rsidRPr="00C956A7">
              <w:rPr>
                <w:rFonts w:ascii="GHEA Grapalat" w:hAnsi="GHEA Grapalat" w:cs="GHEA Grapalat"/>
                <w:kern w:val="16"/>
                <w:sz w:val="24"/>
                <w:szCs w:val="24"/>
                <w:lang w:val="hy-AM" w:eastAsia="zh-CN"/>
              </w:rPr>
              <w:t>կարող կնքվել</w:t>
            </w:r>
            <w:r>
              <w:rPr>
                <w:rFonts w:ascii="GHEA Grapalat" w:hAnsi="GHEA Grapalat" w:cs="GHEA Grapalat"/>
                <w:kern w:val="16"/>
                <w:sz w:val="24"/>
                <w:szCs w:val="24"/>
                <w:lang w:val="hy-AM" w:eastAsia="zh-CN"/>
              </w:rPr>
              <w:t xml:space="preserve"> </w:t>
            </w:r>
            <w:r w:rsidRPr="00C956A7">
              <w:rPr>
                <w:rFonts w:ascii="GHEA Grapalat" w:hAnsi="GHEA Grapalat" w:cs="GHEA Grapalat"/>
                <w:kern w:val="16"/>
                <w:sz w:val="24"/>
                <w:szCs w:val="24"/>
                <w:lang w:val="hy-AM" w:eastAsia="zh-CN"/>
              </w:rPr>
              <w:t>դրամաշնորհի տրամադրման պայմանագիր</w:t>
            </w:r>
            <w:r>
              <w:rPr>
                <w:rFonts w:ascii="GHEA Grapalat" w:hAnsi="GHEA Grapalat" w:cs="GHEA Grapalat"/>
                <w:kern w:val="16"/>
                <w:sz w:val="24"/>
                <w:szCs w:val="24"/>
                <w:lang w:val="hy-AM" w:eastAsia="zh-CN"/>
              </w:rPr>
              <w:t xml:space="preserve">, հանձնաժողովից ստանալ մասնակիցների հայտերի փաստաթղթային և էլեկտրոնային ARMEPS համակարգով գնահատումը, </w:t>
            </w:r>
            <w:r>
              <w:rPr>
                <w:rFonts w:ascii="GHEA Grapalat" w:hAnsi="GHEA Grapalat" w:cs="GHEA Grapalat"/>
                <w:kern w:val="16"/>
                <w:sz w:val="24"/>
                <w:szCs w:val="24"/>
                <w:lang w:val="hy-AM"/>
              </w:rPr>
              <w:t>ստանալ  փաստաթղթային և Armeps համակարգով ներկայացրած հայտերի ուսումնասիրման արդյունքները</w:t>
            </w:r>
            <w:r w:rsidRPr="009D7EA3">
              <w:rPr>
                <w:rFonts w:ascii="GHEA Grapalat" w:hAnsi="GHEA Grapalat" w:cs="GHEA Grapalat"/>
                <w:kern w:val="16"/>
                <w:sz w:val="24"/>
                <w:szCs w:val="24"/>
                <w:lang w:val="hy-AM"/>
              </w:rPr>
              <w:t>.</w:t>
            </w:r>
          </w:p>
          <w:p w:rsidR="00A26493" w:rsidRPr="00C956A7" w:rsidRDefault="00A26493" w:rsidP="00DC03CF">
            <w:pPr>
              <w:numPr>
                <w:ilvl w:val="1"/>
                <w:numId w:val="41"/>
              </w:numPr>
              <w:tabs>
                <w:tab w:val="left" w:pos="284"/>
                <w:tab w:val="left" w:pos="851"/>
              </w:tabs>
              <w:ind w:left="0" w:firstLine="567"/>
              <w:jc w:val="both"/>
              <w:rPr>
                <w:rFonts w:ascii="GHEA Grapalat" w:hAnsi="GHEA Grapalat" w:cs="GHEA Grapalat"/>
                <w:kern w:val="16"/>
                <w:sz w:val="24"/>
                <w:szCs w:val="24"/>
                <w:lang w:val="hy-AM"/>
              </w:rPr>
            </w:pPr>
            <w:r>
              <w:rPr>
                <w:rFonts w:ascii="GHEA Grapalat" w:hAnsi="GHEA Grapalat" w:cs="GHEA Grapalat"/>
                <w:kern w:val="16"/>
                <w:sz w:val="24"/>
                <w:szCs w:val="24"/>
                <w:lang w:val="hy-AM" w:eastAsia="zh-CN"/>
              </w:rPr>
              <w:t xml:space="preserve">հավաքագրել դրամաշնորհային մրցույթի վերաբերյալ կազմված հանձնաժողովի </w:t>
            </w:r>
            <w:r w:rsidRPr="00C956A7">
              <w:rPr>
                <w:rFonts w:ascii="GHEA Grapalat" w:hAnsi="GHEA Grapalat" w:cs="GHEA Grapalat"/>
                <w:kern w:val="16"/>
                <w:sz w:val="24"/>
                <w:szCs w:val="24"/>
                <w:lang w:val="hy-AM" w:eastAsia="zh-CN"/>
              </w:rPr>
              <w:t>նիստի արձանագրության,</w:t>
            </w:r>
            <w:r>
              <w:rPr>
                <w:rFonts w:ascii="GHEA Grapalat" w:hAnsi="GHEA Grapalat" w:cs="GHEA Grapalat"/>
                <w:kern w:val="16"/>
                <w:sz w:val="24"/>
                <w:szCs w:val="24"/>
                <w:lang w:val="hy-AM" w:eastAsia="zh-CN"/>
              </w:rPr>
              <w:t xml:space="preserve"> շահերի բախման բացակայության մասին </w:t>
            </w:r>
            <w:r w:rsidRPr="00C956A7">
              <w:rPr>
                <w:rFonts w:ascii="GHEA Grapalat" w:hAnsi="GHEA Grapalat" w:cs="GHEA Grapalat"/>
                <w:kern w:val="16"/>
                <w:sz w:val="24"/>
                <w:szCs w:val="24"/>
                <w:lang w:val="hy-AM" w:eastAsia="zh-CN"/>
              </w:rPr>
              <w:t>հայտարարությ</w:t>
            </w:r>
            <w:r>
              <w:rPr>
                <w:rFonts w:ascii="GHEA Grapalat" w:hAnsi="GHEA Grapalat" w:cs="GHEA Grapalat"/>
                <w:kern w:val="16"/>
                <w:sz w:val="24"/>
                <w:szCs w:val="24"/>
                <w:lang w:val="hy-AM" w:eastAsia="zh-CN"/>
              </w:rPr>
              <w:t>ա</w:t>
            </w:r>
            <w:r w:rsidRPr="00C956A7">
              <w:rPr>
                <w:rFonts w:ascii="GHEA Grapalat" w:hAnsi="GHEA Grapalat" w:cs="GHEA Grapalat"/>
                <w:kern w:val="16"/>
                <w:sz w:val="24"/>
                <w:szCs w:val="24"/>
                <w:lang w:val="hy-AM" w:eastAsia="zh-CN"/>
              </w:rPr>
              <w:t xml:space="preserve">ն և </w:t>
            </w:r>
            <w:r>
              <w:rPr>
                <w:rFonts w:ascii="GHEA Grapalat" w:hAnsi="GHEA Grapalat" w:cs="GHEA Grapalat"/>
                <w:kern w:val="16"/>
                <w:sz w:val="24"/>
                <w:szCs w:val="24"/>
                <w:lang w:val="hy-AM" w:eastAsia="zh-CN"/>
              </w:rPr>
              <w:lastRenderedPageBreak/>
              <w:t>հնարավոր հաղթող</w:t>
            </w:r>
            <w:r w:rsidRPr="00C956A7">
              <w:rPr>
                <w:rFonts w:ascii="GHEA Grapalat" w:hAnsi="GHEA Grapalat" w:cs="GHEA Grapalat"/>
                <w:kern w:val="16"/>
                <w:sz w:val="24"/>
                <w:szCs w:val="24"/>
                <w:lang w:val="hy-AM" w:eastAsia="zh-CN"/>
              </w:rPr>
              <w:t xml:space="preserve"> կազմակերպության ներկայացրած հայտի պատճենները</w:t>
            </w:r>
            <w:r>
              <w:rPr>
                <w:rFonts w:ascii="GHEA Grapalat" w:hAnsi="GHEA Grapalat" w:cs="GHEA Grapalat"/>
                <w:kern w:val="16"/>
                <w:sz w:val="24"/>
                <w:szCs w:val="24"/>
                <w:lang w:val="hy-AM" w:eastAsia="zh-CN"/>
              </w:rPr>
              <w:t xml:space="preserve">՝ </w:t>
            </w:r>
            <w:hyperlink r:id="rId8" w:history="1">
              <w:r>
                <w:rPr>
                  <w:rFonts w:ascii="GHEA Grapalat" w:hAnsi="GHEA Grapalat" w:cs="GHEA Grapalat"/>
                  <w:kern w:val="16"/>
                  <w:sz w:val="24"/>
                  <w:szCs w:val="24"/>
                  <w:lang w:val="hy-AM" w:eastAsia="zh-CN"/>
                </w:rPr>
                <w:t>Նախարարության</w:t>
              </w:r>
            </w:hyperlink>
            <w:r>
              <w:rPr>
                <w:rFonts w:ascii="GHEA Grapalat" w:hAnsi="GHEA Grapalat" w:cs="GHEA Grapalat"/>
                <w:kern w:val="16"/>
                <w:sz w:val="24"/>
                <w:szCs w:val="24"/>
                <w:lang w:val="hy-AM" w:eastAsia="zh-CN"/>
              </w:rPr>
              <w:t xml:space="preserve">  պաշտոնական կայքում հրապարակելու նպատակով</w:t>
            </w:r>
            <w:r w:rsidRPr="009D7EA3">
              <w:rPr>
                <w:rFonts w:ascii="GHEA Grapalat" w:hAnsi="GHEA Grapalat" w:cs="GHEA Grapalat"/>
                <w:kern w:val="16"/>
                <w:sz w:val="24"/>
                <w:szCs w:val="24"/>
                <w:lang w:val="hy-AM" w:eastAsia="zh-CN"/>
              </w:rPr>
              <w:t>.</w:t>
            </w:r>
            <w:r>
              <w:rPr>
                <w:rFonts w:ascii="GHEA Grapalat" w:hAnsi="GHEA Grapalat" w:cs="GHEA Grapalat"/>
                <w:kern w:val="16"/>
                <w:sz w:val="24"/>
                <w:szCs w:val="24"/>
                <w:lang w:val="hy-AM" w:eastAsia="zh-CN"/>
              </w:rPr>
              <w:t xml:space="preserve"> </w:t>
            </w:r>
          </w:p>
          <w:p w:rsidR="00A26493" w:rsidRDefault="00A26493" w:rsidP="00DC03CF">
            <w:pPr>
              <w:numPr>
                <w:ilvl w:val="1"/>
                <w:numId w:val="41"/>
              </w:numPr>
              <w:tabs>
                <w:tab w:val="left" w:pos="284"/>
                <w:tab w:val="left" w:pos="851"/>
              </w:tabs>
              <w:ind w:left="0" w:firstLine="567"/>
              <w:jc w:val="both"/>
              <w:rPr>
                <w:rFonts w:ascii="GHEA Grapalat" w:hAnsi="GHEA Grapalat" w:cs="GHEA Grapalat"/>
                <w:kern w:val="16"/>
                <w:sz w:val="24"/>
                <w:szCs w:val="24"/>
                <w:lang w:val="hy-AM"/>
              </w:rPr>
            </w:pPr>
            <w:r>
              <w:rPr>
                <w:rFonts w:ascii="GHEA Grapalat" w:hAnsi="GHEA Grapalat" w:cs="GHEA Grapalat"/>
                <w:kern w:val="16"/>
                <w:sz w:val="24"/>
                <w:szCs w:val="24"/>
                <w:lang w:val="hy-AM"/>
              </w:rPr>
              <w:t>գնահատել մրցույթի հանձնաժողովների հերթական և արտահերթ նիստերի իրավազորությունը, ընդունած որոշումների համապատասխանությունը դրամաշնորհային մրցույթի հրավերով սահմանված պահանջներին, իսկ դրանցում անհամապատասխանությունների արձանագրման դեպքում՝ առաջարկել վերջիններիս վերանայել որոշումները կամ ստանալ համապատասխան իրավական եզրակացություն</w:t>
            </w:r>
            <w:r w:rsidRPr="009D7EA3">
              <w:rPr>
                <w:rFonts w:ascii="GHEA Grapalat" w:hAnsi="GHEA Grapalat" w:cs="GHEA Grapalat"/>
                <w:kern w:val="16"/>
                <w:sz w:val="24"/>
                <w:szCs w:val="24"/>
                <w:lang w:val="hy-AM"/>
              </w:rPr>
              <w:t>.</w:t>
            </w:r>
            <w:r>
              <w:rPr>
                <w:rFonts w:ascii="GHEA Grapalat" w:hAnsi="GHEA Grapalat" w:cs="GHEA Grapalat"/>
                <w:kern w:val="16"/>
                <w:sz w:val="24"/>
                <w:szCs w:val="24"/>
                <w:lang w:val="hy-AM"/>
              </w:rPr>
              <w:t xml:space="preserve"> </w:t>
            </w:r>
          </w:p>
          <w:p w:rsidR="00A26493" w:rsidRPr="00C956A7" w:rsidRDefault="00A26493" w:rsidP="00DC03CF">
            <w:pPr>
              <w:numPr>
                <w:ilvl w:val="1"/>
                <w:numId w:val="41"/>
              </w:numPr>
              <w:tabs>
                <w:tab w:val="left" w:pos="284"/>
                <w:tab w:val="left" w:pos="851"/>
              </w:tabs>
              <w:ind w:left="0" w:firstLine="567"/>
              <w:jc w:val="both"/>
              <w:rPr>
                <w:rFonts w:ascii="GHEA Grapalat" w:hAnsi="GHEA Grapalat" w:cs="GHEA Grapalat"/>
                <w:kern w:val="16"/>
                <w:sz w:val="24"/>
                <w:szCs w:val="24"/>
                <w:lang w:val="hy-AM"/>
              </w:rPr>
            </w:pPr>
            <w:r>
              <w:rPr>
                <w:rFonts w:ascii="GHEA Grapalat" w:hAnsi="GHEA Grapalat" w:cs="GHEA Grapalat"/>
                <w:kern w:val="16"/>
                <w:sz w:val="24"/>
                <w:szCs w:val="24"/>
                <w:lang w:val="hy-AM"/>
              </w:rPr>
              <w:t xml:space="preserve"> առաջարկել մրցույթի հանձնաժողովներին լուծումներ՝ կազմակերպված մրցույթում առաջացած խնդիրների վերաբերյալ, ստանալ համապատասխան շահագրգիռ պետական և ալյ մարմիններից մասնագիտական կարծիքներ և մեթոդական օժանդակություն դրամաշնորհների հատկացման կարգի կիրառման վերաբերյալ.</w:t>
            </w:r>
          </w:p>
          <w:p w:rsidR="00A26493" w:rsidRDefault="00A26493" w:rsidP="00DC03CF">
            <w:pPr>
              <w:numPr>
                <w:ilvl w:val="1"/>
                <w:numId w:val="41"/>
              </w:numPr>
              <w:tabs>
                <w:tab w:val="left" w:pos="284"/>
                <w:tab w:val="left" w:pos="851"/>
              </w:tabs>
              <w:ind w:left="0" w:firstLine="567"/>
              <w:jc w:val="both"/>
              <w:rPr>
                <w:rFonts w:ascii="GHEA Grapalat" w:hAnsi="GHEA Grapalat" w:cs="GHEA Grapalat"/>
                <w:kern w:val="16"/>
                <w:sz w:val="24"/>
                <w:szCs w:val="24"/>
                <w:lang w:val="hy-AM"/>
              </w:rPr>
            </w:pPr>
            <w:r>
              <w:rPr>
                <w:rFonts w:ascii="GHEA Grapalat" w:hAnsi="GHEA Grapalat" w:cs="GHEA Grapalat"/>
                <w:kern w:val="16"/>
                <w:sz w:val="24"/>
                <w:szCs w:val="24"/>
                <w:lang w:val="hy-AM"/>
              </w:rPr>
              <w:t xml:space="preserve">նախաձեռնել </w:t>
            </w:r>
            <w:hyperlink r:id="rId9" w:history="1">
              <w:r>
                <w:rPr>
                  <w:rFonts w:ascii="GHEA Grapalat" w:hAnsi="GHEA Grapalat" w:cs="GHEA Grapalat"/>
                  <w:kern w:val="16"/>
                  <w:sz w:val="24"/>
                  <w:szCs w:val="24"/>
                  <w:lang w:val="hy-AM" w:eastAsia="zh-CN"/>
                </w:rPr>
                <w:t>Նախարարության</w:t>
              </w:r>
            </w:hyperlink>
            <w:r>
              <w:rPr>
                <w:rFonts w:ascii="GHEA Grapalat" w:hAnsi="GHEA Grapalat" w:cs="GHEA Grapalat"/>
                <w:kern w:val="16"/>
                <w:sz w:val="24"/>
                <w:szCs w:val="24"/>
                <w:lang w:val="hy-AM" w:eastAsia="zh-CN"/>
              </w:rPr>
              <w:t xml:space="preserve">  պաշտոնական կայքում </w:t>
            </w:r>
            <w:r>
              <w:rPr>
                <w:rFonts w:ascii="GHEA Grapalat" w:hAnsi="GHEA Grapalat" w:cs="GHEA Grapalat"/>
                <w:kern w:val="16"/>
                <w:sz w:val="24"/>
                <w:szCs w:val="24"/>
                <w:lang w:val="hy-AM"/>
              </w:rPr>
              <w:t>հրապարակելու նպատակով՝ պետական մարմնի ղեկավարին դրամաշնորհային մրցույթի հայտարարության և հրավերի ներկայացումը</w:t>
            </w:r>
            <w:r w:rsidRPr="009D7EA3">
              <w:rPr>
                <w:rFonts w:ascii="GHEA Grapalat" w:hAnsi="GHEA Grapalat" w:cs="GHEA Grapalat"/>
                <w:kern w:val="16"/>
                <w:sz w:val="24"/>
                <w:szCs w:val="24"/>
                <w:lang w:val="hy-AM"/>
              </w:rPr>
              <w:t>.</w:t>
            </w:r>
          </w:p>
          <w:p w:rsidR="00A26493" w:rsidRDefault="00A26493" w:rsidP="00DC03CF">
            <w:pPr>
              <w:numPr>
                <w:ilvl w:val="1"/>
                <w:numId w:val="41"/>
              </w:numPr>
              <w:tabs>
                <w:tab w:val="left" w:pos="284"/>
                <w:tab w:val="left" w:pos="851"/>
              </w:tabs>
              <w:ind w:left="0" w:firstLine="567"/>
              <w:jc w:val="both"/>
              <w:rPr>
                <w:rFonts w:ascii="GHEA Grapalat" w:hAnsi="GHEA Grapalat" w:cs="GHEA Grapalat"/>
                <w:kern w:val="16"/>
                <w:sz w:val="24"/>
                <w:szCs w:val="24"/>
                <w:lang w:val="hy-AM"/>
              </w:rPr>
            </w:pPr>
            <w:r w:rsidRPr="00C956A7">
              <w:rPr>
                <w:rFonts w:ascii="GHEA Grapalat" w:hAnsi="GHEA Grapalat" w:cs="GHEA Grapalat"/>
                <w:kern w:val="16"/>
                <w:sz w:val="24"/>
                <w:szCs w:val="24"/>
                <w:lang w:val="hy-AM"/>
              </w:rPr>
              <w:t>պահանջել</w:t>
            </w:r>
            <w:r>
              <w:rPr>
                <w:rFonts w:ascii="GHEA Grapalat" w:hAnsi="GHEA Grapalat" w:cs="GHEA Grapalat"/>
                <w:kern w:val="16"/>
                <w:sz w:val="24"/>
                <w:szCs w:val="24"/>
                <w:lang w:val="hy-AM"/>
              </w:rPr>
              <w:t xml:space="preserve"> մրցույթի հանձնաժողովից դրամաշնորհի տրամադրման պայմանագրերի նախագծերի կազմման նպատակով անհրաժեշտ հիմքերը և տվյալները, իսկ պայմանագրերում փոփոխություններ կատարելու դեպքում՝ վերջիններից ստանալ փոփոխության առաջարկները և դրանց հիմնավորվածությունը. </w:t>
            </w:r>
          </w:p>
          <w:p w:rsidR="00A26493" w:rsidRDefault="00A26493" w:rsidP="00DC03CF">
            <w:pPr>
              <w:numPr>
                <w:ilvl w:val="1"/>
                <w:numId w:val="41"/>
              </w:numPr>
              <w:tabs>
                <w:tab w:val="left" w:pos="284"/>
                <w:tab w:val="left" w:pos="851"/>
              </w:tabs>
              <w:ind w:left="0" w:firstLine="567"/>
              <w:jc w:val="both"/>
              <w:rPr>
                <w:rFonts w:ascii="GHEA Grapalat" w:hAnsi="GHEA Grapalat" w:cs="GHEA Grapalat"/>
                <w:kern w:val="16"/>
                <w:sz w:val="24"/>
                <w:szCs w:val="24"/>
                <w:lang w:val="hy-AM"/>
              </w:rPr>
            </w:pPr>
            <w:r w:rsidRPr="00C956A7">
              <w:rPr>
                <w:rFonts w:ascii="GHEA Grapalat" w:hAnsi="GHEA Grapalat" w:cs="GHEA Grapalat"/>
                <w:kern w:val="16"/>
                <w:sz w:val="24"/>
                <w:szCs w:val="24"/>
                <w:lang w:val="hy-AM"/>
              </w:rPr>
              <w:t>ստանալ</w:t>
            </w:r>
            <w:r>
              <w:rPr>
                <w:rFonts w:ascii="GHEA Grapalat" w:hAnsi="GHEA Grapalat" w:cs="GHEA Grapalat"/>
                <w:kern w:val="16"/>
                <w:sz w:val="24"/>
                <w:szCs w:val="24"/>
                <w:lang w:val="hy-AM"/>
              </w:rPr>
              <w:t xml:space="preserve"> դրամաշնորհային մրցույթի արդյունքում կնքված պայմանագրերի, իսկ պայմանագրերում փոփոխություններ կատարելու դեպքում համաձայնագրերի վերաբերյալ տեղեկատվությունը՝ դրամաշնորհների պլանավորման և պայմանագրերի կառավարման </w:t>
            </w:r>
            <w:r w:rsidRPr="00C956A7">
              <w:rPr>
                <w:rFonts w:ascii="GHEA Grapalat" w:hAnsi="GHEA Grapalat" w:cs="GHEA Grapalat"/>
                <w:kern w:val="16"/>
                <w:sz w:val="24"/>
                <w:szCs w:val="24"/>
                <w:lang w:val="hy-AM"/>
              </w:rPr>
              <w:t>(</w:t>
            </w:r>
            <w:r>
              <w:rPr>
                <w:rFonts w:ascii="GHEA Grapalat" w:hAnsi="GHEA Grapalat" w:cs="GHEA Grapalat"/>
                <w:kern w:val="16"/>
                <w:sz w:val="24"/>
                <w:szCs w:val="24"/>
                <w:lang w:val="hy-AM"/>
              </w:rPr>
              <w:t>PPCM</w:t>
            </w:r>
            <w:r w:rsidRPr="00C956A7">
              <w:rPr>
                <w:rFonts w:ascii="GHEA Grapalat" w:hAnsi="GHEA Grapalat" w:cs="GHEA Grapalat"/>
                <w:kern w:val="16"/>
                <w:sz w:val="24"/>
                <w:szCs w:val="24"/>
                <w:lang w:val="hy-AM"/>
              </w:rPr>
              <w:t xml:space="preserve">) </w:t>
            </w:r>
            <w:r>
              <w:rPr>
                <w:rFonts w:ascii="GHEA Grapalat" w:hAnsi="GHEA Grapalat" w:cs="GHEA Grapalat"/>
                <w:kern w:val="16"/>
                <w:sz w:val="24"/>
                <w:szCs w:val="24"/>
                <w:lang w:val="hy-AM"/>
              </w:rPr>
              <w:t>էլեկտրոնային համակարգ մուտքագրելու համար.</w:t>
            </w:r>
          </w:p>
          <w:p w:rsidR="00A26493" w:rsidRDefault="00A26493" w:rsidP="00DC03CF">
            <w:pPr>
              <w:numPr>
                <w:ilvl w:val="1"/>
                <w:numId w:val="41"/>
              </w:numPr>
              <w:tabs>
                <w:tab w:val="left" w:pos="284"/>
                <w:tab w:val="left" w:pos="851"/>
              </w:tabs>
              <w:ind w:left="0" w:firstLine="567"/>
              <w:jc w:val="both"/>
              <w:rPr>
                <w:rFonts w:ascii="GHEA Grapalat" w:hAnsi="GHEA Grapalat" w:cs="GHEA Grapalat"/>
                <w:kern w:val="16"/>
                <w:sz w:val="24"/>
                <w:szCs w:val="24"/>
                <w:lang w:val="hy-AM"/>
              </w:rPr>
            </w:pPr>
            <w:r w:rsidRPr="009D7EA3">
              <w:rPr>
                <w:rFonts w:ascii="GHEA Grapalat" w:hAnsi="GHEA Grapalat" w:cs="GHEA Grapalat"/>
                <w:kern w:val="16"/>
                <w:sz w:val="24"/>
                <w:szCs w:val="24"/>
                <w:lang w:val="hy-AM"/>
              </w:rPr>
              <w:t>պահանջել</w:t>
            </w:r>
            <w:r>
              <w:rPr>
                <w:rFonts w:ascii="GHEA Grapalat" w:hAnsi="GHEA Grapalat" w:cs="GHEA Grapalat"/>
                <w:kern w:val="16"/>
                <w:sz w:val="24"/>
                <w:szCs w:val="24"/>
                <w:lang w:val="hy-AM"/>
              </w:rPr>
              <w:t xml:space="preserve"> յուրաքանչյուր դրամաշնորհի</w:t>
            </w:r>
            <w:r w:rsidRPr="00C956A7">
              <w:rPr>
                <w:rFonts w:ascii="GHEA Grapalat" w:hAnsi="GHEA Grapalat" w:cs="GHEA Grapalat"/>
                <w:kern w:val="16"/>
                <w:sz w:val="24"/>
                <w:szCs w:val="24"/>
                <w:lang w:val="hy-AM"/>
              </w:rPr>
              <w:t xml:space="preserve"> </w:t>
            </w:r>
            <w:r>
              <w:rPr>
                <w:rFonts w:ascii="GHEA Grapalat" w:hAnsi="GHEA Grapalat" w:cs="GHEA Grapalat"/>
                <w:kern w:val="16"/>
                <w:sz w:val="24"/>
                <w:szCs w:val="24"/>
                <w:lang w:val="hy-AM"/>
              </w:rPr>
              <w:t>հատկացման գործընթացի համար ընթացակարգի արձանագրություն կազմելու նպատակով մրցույթի վերաբերյալ տեղեկատվությունը և փաստաթղթերը.</w:t>
            </w:r>
          </w:p>
          <w:p w:rsidR="00A26493" w:rsidRDefault="00A26493" w:rsidP="00DC03CF">
            <w:pPr>
              <w:numPr>
                <w:ilvl w:val="1"/>
                <w:numId w:val="41"/>
              </w:numPr>
              <w:tabs>
                <w:tab w:val="left" w:pos="284"/>
                <w:tab w:val="left" w:pos="851"/>
              </w:tabs>
              <w:ind w:left="0" w:firstLine="567"/>
              <w:jc w:val="both"/>
              <w:rPr>
                <w:rFonts w:ascii="GHEA Grapalat" w:hAnsi="GHEA Grapalat" w:cs="GHEA Grapalat"/>
                <w:kern w:val="16"/>
                <w:sz w:val="24"/>
                <w:szCs w:val="24"/>
                <w:lang w:val="hy-AM"/>
              </w:rPr>
            </w:pPr>
            <w:r>
              <w:rPr>
                <w:rFonts w:ascii="GHEA Grapalat" w:hAnsi="GHEA Grapalat" w:cs="GHEA Grapalat"/>
                <w:kern w:val="16"/>
                <w:sz w:val="24"/>
                <w:szCs w:val="24"/>
                <w:lang w:val="hy-AM"/>
              </w:rPr>
              <w:t>հավաքագրել մասնակիցներին մրցույթին մասնակցելու իրավունք չունեցող կազմակերպությունների ցուցակում ներառելու ընթացակարգը կազմակերպելու համար տեղեկությունները</w:t>
            </w:r>
            <w:r>
              <w:rPr>
                <w:rFonts w:ascii="MS Mincho" w:eastAsia="MS Mincho" w:hAnsi="MS Mincho" w:cs="MS Mincho" w:hint="eastAsia"/>
                <w:kern w:val="16"/>
                <w:sz w:val="24"/>
                <w:szCs w:val="24"/>
                <w:lang w:val="hy-AM"/>
              </w:rPr>
              <w:t>․</w:t>
            </w:r>
          </w:p>
          <w:p w:rsidR="00A26493" w:rsidRDefault="00A26493" w:rsidP="00DC03CF">
            <w:pPr>
              <w:numPr>
                <w:ilvl w:val="1"/>
                <w:numId w:val="41"/>
              </w:numPr>
              <w:tabs>
                <w:tab w:val="left" w:pos="284"/>
                <w:tab w:val="left" w:pos="851"/>
              </w:tabs>
              <w:ind w:left="0" w:firstLine="567"/>
              <w:jc w:val="both"/>
              <w:rPr>
                <w:rFonts w:ascii="GHEA Grapalat" w:hAnsi="GHEA Grapalat" w:cs="GHEA Grapalat"/>
                <w:kern w:val="16"/>
                <w:sz w:val="24"/>
                <w:szCs w:val="24"/>
                <w:lang w:val="hy-AM"/>
              </w:rPr>
            </w:pPr>
            <w:r w:rsidRPr="009D7EA3">
              <w:rPr>
                <w:rFonts w:ascii="GHEA Grapalat" w:hAnsi="GHEA Grapalat" w:cs="GHEA Grapalat"/>
                <w:kern w:val="16"/>
                <w:sz w:val="24"/>
                <w:szCs w:val="24"/>
                <w:lang w:val="hy-AM"/>
              </w:rPr>
              <w:t>ստանալ</w:t>
            </w:r>
            <w:r>
              <w:rPr>
                <w:rFonts w:ascii="GHEA Grapalat" w:hAnsi="GHEA Grapalat" w:cs="GHEA Grapalat"/>
                <w:kern w:val="16"/>
                <w:sz w:val="24"/>
                <w:szCs w:val="24"/>
                <w:lang w:val="hy-AM"/>
              </w:rPr>
              <w:t xml:space="preserve"> դրամաշնորհային մրցույթի հանձնաժողովի նիստի արձանագրության համար տեղեկությունները</w:t>
            </w:r>
            <w:r w:rsidRPr="009D7EA3">
              <w:rPr>
                <w:rFonts w:ascii="GHEA Grapalat" w:hAnsi="GHEA Grapalat" w:cs="GHEA Grapalat"/>
                <w:kern w:val="16"/>
                <w:sz w:val="24"/>
                <w:szCs w:val="24"/>
                <w:lang w:val="hy-AM"/>
              </w:rPr>
              <w:t>.</w:t>
            </w:r>
          </w:p>
          <w:p w:rsidR="00A26493" w:rsidRDefault="00A26493" w:rsidP="00DC03CF">
            <w:pPr>
              <w:numPr>
                <w:ilvl w:val="1"/>
                <w:numId w:val="41"/>
              </w:numPr>
              <w:tabs>
                <w:tab w:val="left" w:pos="284"/>
                <w:tab w:val="left" w:pos="851"/>
              </w:tabs>
              <w:ind w:left="0" w:firstLine="567"/>
              <w:jc w:val="both"/>
              <w:rPr>
                <w:rFonts w:ascii="GHEA Grapalat" w:hAnsi="GHEA Grapalat" w:cs="GHEA Grapalat"/>
                <w:kern w:val="16"/>
                <w:sz w:val="24"/>
                <w:szCs w:val="24"/>
                <w:lang w:val="hy-AM"/>
              </w:rPr>
            </w:pPr>
            <w:r>
              <w:rPr>
                <w:rFonts w:ascii="GHEA Grapalat" w:hAnsi="GHEA Grapalat" w:cs="GHEA Grapalat"/>
                <w:kern w:val="16"/>
                <w:sz w:val="24"/>
                <w:szCs w:val="24"/>
                <w:lang w:val="hy-AM"/>
              </w:rPr>
              <w:t xml:space="preserve">հավաքագրել դրամաշնորհային մրցույթի արդյունքում կնքված պայմանագրի վերաբերյալ տեղեկատվությունը՝ </w:t>
            </w:r>
            <w:r>
              <w:rPr>
                <w:rFonts w:ascii="GHEA Grapalat" w:hAnsi="GHEA Grapalat" w:cs="GHEA Grapalat"/>
                <w:kern w:val="16"/>
                <w:sz w:val="24"/>
                <w:szCs w:val="24"/>
                <w:lang w:val="hy-AM"/>
              </w:rPr>
              <w:fldChar w:fldCharType="begin"/>
            </w:r>
            <w:r>
              <w:rPr>
                <w:rFonts w:ascii="GHEA Grapalat" w:hAnsi="GHEA Grapalat" w:cs="GHEA Grapalat"/>
                <w:kern w:val="16"/>
                <w:sz w:val="24"/>
                <w:szCs w:val="24"/>
                <w:lang w:val="hy-AM"/>
              </w:rPr>
              <w:instrText xml:space="preserve"> HYPERLINK "http://www.edu.am" </w:instrText>
            </w:r>
            <w:r>
              <w:rPr>
                <w:rFonts w:ascii="GHEA Grapalat" w:hAnsi="GHEA Grapalat" w:cs="GHEA Grapalat"/>
                <w:kern w:val="16"/>
                <w:sz w:val="24"/>
                <w:szCs w:val="24"/>
                <w:lang w:val="hy-AM"/>
              </w:rPr>
              <w:fldChar w:fldCharType="separate"/>
            </w:r>
            <w:r>
              <w:rPr>
                <w:rFonts w:ascii="GHEA Grapalat" w:hAnsi="GHEA Grapalat" w:cs="GHEA Grapalat"/>
                <w:kern w:val="16"/>
                <w:sz w:val="24"/>
                <w:szCs w:val="24"/>
                <w:lang w:val="hy-AM"/>
              </w:rPr>
              <w:t>Նախարարության</w:t>
            </w:r>
            <w:r>
              <w:rPr>
                <w:rFonts w:ascii="GHEA Grapalat" w:hAnsi="GHEA Grapalat" w:cs="GHEA Grapalat"/>
                <w:kern w:val="16"/>
                <w:sz w:val="24"/>
                <w:szCs w:val="24"/>
                <w:lang w:val="hy-AM"/>
              </w:rPr>
              <w:fldChar w:fldCharType="end"/>
            </w:r>
            <w:r w:rsidRPr="00C956A7">
              <w:rPr>
                <w:rFonts w:ascii="GHEA Grapalat" w:hAnsi="GHEA Grapalat" w:cs="GHEA Grapalat"/>
                <w:kern w:val="16"/>
                <w:sz w:val="24"/>
                <w:szCs w:val="24"/>
                <w:lang w:val="hy-AM"/>
              </w:rPr>
              <w:t xml:space="preserve"> </w:t>
            </w:r>
            <w:r>
              <w:rPr>
                <w:rFonts w:ascii="GHEA Grapalat" w:hAnsi="GHEA Grapalat" w:cs="GHEA Grapalat"/>
                <w:kern w:val="16"/>
                <w:sz w:val="24"/>
                <w:szCs w:val="24"/>
                <w:lang w:val="hy-AM"/>
              </w:rPr>
              <w:t>պաշտոնական կայքում  հրապարակելու նպատակով</w:t>
            </w:r>
            <w:r w:rsidRPr="009D7EA3">
              <w:rPr>
                <w:rFonts w:ascii="GHEA Grapalat" w:hAnsi="GHEA Grapalat" w:cs="GHEA Grapalat"/>
                <w:kern w:val="16"/>
                <w:sz w:val="24"/>
                <w:szCs w:val="24"/>
                <w:lang w:val="hy-AM"/>
              </w:rPr>
              <w:t>.</w:t>
            </w:r>
          </w:p>
          <w:p w:rsidR="00A26493" w:rsidRDefault="00A26493" w:rsidP="00DC03CF">
            <w:pPr>
              <w:numPr>
                <w:ilvl w:val="1"/>
                <w:numId w:val="41"/>
              </w:numPr>
              <w:tabs>
                <w:tab w:val="left" w:pos="284"/>
                <w:tab w:val="left" w:pos="851"/>
              </w:tabs>
              <w:ind w:left="0" w:firstLine="567"/>
              <w:jc w:val="both"/>
              <w:rPr>
                <w:rFonts w:ascii="GHEA Grapalat" w:hAnsi="GHEA Grapalat" w:cs="GHEA Grapalat"/>
                <w:kern w:val="16"/>
                <w:sz w:val="24"/>
                <w:szCs w:val="24"/>
                <w:lang w:val="hy-AM"/>
              </w:rPr>
            </w:pPr>
            <w:r w:rsidRPr="009D7EA3">
              <w:rPr>
                <w:rFonts w:ascii="GHEA Grapalat" w:hAnsi="GHEA Grapalat" w:cs="GHEA Grapalat"/>
                <w:kern w:val="16"/>
                <w:sz w:val="24"/>
                <w:szCs w:val="24"/>
                <w:lang w:val="hy-AM"/>
              </w:rPr>
              <w:t>պահանջել</w:t>
            </w:r>
            <w:r>
              <w:rPr>
                <w:rFonts w:ascii="GHEA Grapalat" w:hAnsi="GHEA Grapalat" w:cs="GHEA Grapalat"/>
                <w:kern w:val="16"/>
                <w:sz w:val="24"/>
                <w:szCs w:val="24"/>
                <w:lang w:val="hy-AM"/>
              </w:rPr>
              <w:t xml:space="preserve"> դրամաշնորհային մրցույթի հանձնաժողովի գործունեությանը վերաբերող տեղեկությունները</w:t>
            </w:r>
            <w:r w:rsidRPr="009D7EA3">
              <w:rPr>
                <w:rFonts w:ascii="GHEA Grapalat" w:hAnsi="GHEA Grapalat" w:cs="GHEA Grapalat"/>
                <w:kern w:val="16"/>
                <w:sz w:val="24"/>
                <w:szCs w:val="24"/>
                <w:lang w:val="hy-AM"/>
              </w:rPr>
              <w:t>.</w:t>
            </w:r>
          </w:p>
          <w:p w:rsidR="00A26493" w:rsidRPr="00FF5F46" w:rsidRDefault="00A26493" w:rsidP="00DC03CF">
            <w:pPr>
              <w:numPr>
                <w:ilvl w:val="1"/>
                <w:numId w:val="41"/>
              </w:numPr>
              <w:tabs>
                <w:tab w:val="left" w:pos="284"/>
                <w:tab w:val="left" w:pos="851"/>
              </w:tabs>
              <w:ind w:left="0" w:firstLine="567"/>
              <w:jc w:val="both"/>
              <w:rPr>
                <w:rFonts w:ascii="GHEA Grapalat" w:hAnsi="GHEA Grapalat" w:cs="GHEA Grapalat"/>
                <w:kern w:val="16"/>
                <w:sz w:val="24"/>
                <w:szCs w:val="24"/>
                <w:lang w:val="hy-AM"/>
              </w:rPr>
            </w:pPr>
            <w:r>
              <w:rPr>
                <w:rFonts w:ascii="GHEA Grapalat" w:hAnsi="GHEA Grapalat" w:cs="GHEA Grapalat"/>
                <w:kern w:val="16"/>
                <w:sz w:val="24"/>
                <w:szCs w:val="24"/>
                <w:lang w:val="hy-AM"/>
              </w:rPr>
              <w:t>հավաքագրել դրամաշնորհային մրցույթի հանձնաժողովի գործունեության դադարեցումից հետո վերջինիս տնօրինության տակ գտնվող փաստաթղթերը</w:t>
            </w:r>
            <w:r w:rsidRPr="00FF5F46">
              <w:rPr>
                <w:rFonts w:ascii="GHEA Grapalat" w:hAnsi="GHEA Grapalat" w:cs="GHEA Grapalat"/>
                <w:kern w:val="16"/>
                <w:sz w:val="24"/>
                <w:szCs w:val="24"/>
                <w:lang w:val="hy-AM"/>
              </w:rPr>
              <w:t>.</w:t>
            </w:r>
          </w:p>
          <w:p w:rsidR="00A26493" w:rsidRDefault="00A26493" w:rsidP="00DC03CF">
            <w:pPr>
              <w:numPr>
                <w:ilvl w:val="1"/>
                <w:numId w:val="41"/>
              </w:numPr>
              <w:tabs>
                <w:tab w:val="left" w:pos="284"/>
                <w:tab w:val="left" w:pos="851"/>
              </w:tabs>
              <w:ind w:left="0" w:firstLine="567"/>
              <w:jc w:val="both"/>
              <w:rPr>
                <w:rFonts w:ascii="GHEA Grapalat" w:hAnsi="GHEA Grapalat" w:cs="GHEA Grapalat"/>
                <w:kern w:val="16"/>
                <w:sz w:val="24"/>
                <w:szCs w:val="24"/>
                <w:lang w:val="hy-AM"/>
              </w:rPr>
            </w:pPr>
            <w:r>
              <w:rPr>
                <w:rFonts w:ascii="GHEA Grapalat" w:hAnsi="GHEA Grapalat" w:cs="GHEA Grapalat"/>
                <w:kern w:val="16"/>
                <w:sz w:val="24"/>
                <w:szCs w:val="24"/>
                <w:lang w:val="hy-AM"/>
              </w:rPr>
              <w:t>մասնակցել  պետական այլ մարմինների և միջազգային կազմակերպությունների կողմից կազմակերպված մասնագիտական քննարկումներին</w:t>
            </w:r>
            <w:r>
              <w:rPr>
                <w:rFonts w:ascii="GHEA Grapalat" w:hAnsi="GHEA Grapalat" w:cs="GHEA Grapalat"/>
                <w:kern w:val="16"/>
                <w:sz w:val="24"/>
                <w:szCs w:val="24"/>
                <w:lang w:val="ro-RO"/>
              </w:rPr>
              <w:t>.</w:t>
            </w:r>
          </w:p>
          <w:p w:rsidR="00A26493" w:rsidRDefault="00A26493" w:rsidP="00DC03CF">
            <w:pPr>
              <w:numPr>
                <w:ilvl w:val="1"/>
                <w:numId w:val="41"/>
              </w:numPr>
              <w:tabs>
                <w:tab w:val="left" w:pos="284"/>
                <w:tab w:val="left" w:pos="851"/>
              </w:tabs>
              <w:ind w:left="0" w:firstLine="567"/>
              <w:jc w:val="both"/>
              <w:rPr>
                <w:rFonts w:ascii="GHEA Grapalat" w:hAnsi="GHEA Grapalat" w:cs="GHEA Grapalat"/>
                <w:kern w:val="16"/>
                <w:sz w:val="24"/>
                <w:szCs w:val="24"/>
                <w:lang w:val="hy-AM"/>
              </w:rPr>
            </w:pPr>
            <w:r>
              <w:rPr>
                <w:rFonts w:ascii="GHEA Grapalat" w:hAnsi="GHEA Grapalat" w:cs="GHEA Grapalat"/>
                <w:kern w:val="16"/>
                <w:sz w:val="24"/>
                <w:szCs w:val="24"/>
                <w:lang w:val="hy-AM"/>
              </w:rPr>
              <w:t>ուսումնասիրել ոլորտը կարգավորող իրավական ակտերի նախագծերը</w:t>
            </w:r>
            <w:r w:rsidRPr="009D7EA3">
              <w:rPr>
                <w:rFonts w:ascii="GHEA Grapalat" w:hAnsi="GHEA Grapalat" w:cs="GHEA Grapalat"/>
                <w:kern w:val="16"/>
                <w:sz w:val="24"/>
                <w:szCs w:val="24"/>
                <w:lang w:val="hy-AM"/>
              </w:rPr>
              <w:t>:</w:t>
            </w:r>
          </w:p>
          <w:p w:rsidR="00A26493" w:rsidRDefault="00A26493" w:rsidP="00DC03CF">
            <w:pPr>
              <w:tabs>
                <w:tab w:val="left" w:pos="284"/>
                <w:tab w:val="left" w:pos="851"/>
              </w:tabs>
              <w:ind w:left="567"/>
              <w:jc w:val="both"/>
              <w:rPr>
                <w:rFonts w:ascii="GHEA Grapalat" w:hAnsi="GHEA Grapalat" w:cs="GHEA Grapalat"/>
                <w:kern w:val="16"/>
                <w:sz w:val="24"/>
                <w:szCs w:val="24"/>
                <w:lang w:val="hy-AM"/>
              </w:rPr>
            </w:pPr>
          </w:p>
          <w:p w:rsidR="00A26493" w:rsidRDefault="00A26493" w:rsidP="00DC03CF">
            <w:pPr>
              <w:tabs>
                <w:tab w:val="left" w:pos="284"/>
                <w:tab w:val="left" w:pos="851"/>
              </w:tabs>
              <w:ind w:left="567"/>
              <w:jc w:val="both"/>
              <w:rPr>
                <w:rFonts w:ascii="GHEA Grapalat" w:hAnsi="GHEA Grapalat" w:cs="GHEA Grapalat"/>
                <w:kern w:val="16"/>
                <w:sz w:val="24"/>
                <w:szCs w:val="24"/>
                <w:lang w:val="hy-AM"/>
              </w:rPr>
            </w:pPr>
          </w:p>
          <w:p w:rsidR="00A26493" w:rsidRDefault="00A26493" w:rsidP="00DC03CF">
            <w:pPr>
              <w:tabs>
                <w:tab w:val="left" w:pos="284"/>
              </w:tabs>
              <w:rPr>
                <w:rFonts w:ascii="GHEA Grapalat" w:hAnsi="GHEA Grapalat" w:cs="GHEA Grapalat"/>
                <w:b/>
                <w:sz w:val="24"/>
                <w:szCs w:val="24"/>
              </w:rPr>
            </w:pPr>
            <w:r>
              <w:rPr>
                <w:rFonts w:ascii="GHEA Grapalat" w:hAnsi="GHEA Grapalat" w:cs="GHEA Grapalat"/>
                <w:b/>
                <w:sz w:val="24"/>
                <w:szCs w:val="24"/>
                <w:lang w:val="hy-AM"/>
              </w:rPr>
              <w:t>Պարտականությունները`</w:t>
            </w:r>
          </w:p>
          <w:p w:rsidR="00A26493" w:rsidRDefault="00A26493" w:rsidP="00DC03CF">
            <w:pPr>
              <w:numPr>
                <w:ilvl w:val="1"/>
                <w:numId w:val="41"/>
              </w:numPr>
              <w:tabs>
                <w:tab w:val="left" w:pos="284"/>
                <w:tab w:val="left" w:pos="851"/>
              </w:tabs>
              <w:ind w:left="0" w:firstLine="567"/>
              <w:jc w:val="both"/>
              <w:rPr>
                <w:rFonts w:ascii="GHEA Grapalat" w:hAnsi="GHEA Grapalat" w:cs="GHEA Grapalat"/>
                <w:kern w:val="16"/>
                <w:sz w:val="24"/>
                <w:szCs w:val="24"/>
                <w:lang w:val="hy-AM"/>
              </w:rPr>
            </w:pPr>
            <w:r>
              <w:rPr>
                <w:rFonts w:ascii="GHEA Grapalat" w:hAnsi="GHEA Grapalat" w:cs="GHEA Grapalat"/>
                <w:kern w:val="16"/>
                <w:sz w:val="24"/>
                <w:szCs w:val="24"/>
                <w:lang w:val="hy-AM"/>
              </w:rPr>
              <w:t xml:space="preserve">ուսումնասիրել  </w:t>
            </w:r>
            <w:proofErr w:type="spellStart"/>
            <w:r>
              <w:rPr>
                <w:rFonts w:ascii="GHEA Grapalat" w:hAnsi="GHEA Grapalat" w:cs="GHEA Grapalat"/>
                <w:kern w:val="16"/>
                <w:sz w:val="24"/>
                <w:szCs w:val="24"/>
                <w:lang w:eastAsia="zh-CN"/>
              </w:rPr>
              <w:t>Հայաստանի</w:t>
            </w:r>
            <w:proofErr w:type="spellEnd"/>
            <w:r>
              <w:rPr>
                <w:rFonts w:ascii="GHEA Grapalat" w:hAnsi="GHEA Grapalat" w:cs="GHEA Grapalat"/>
                <w:kern w:val="16"/>
                <w:sz w:val="24"/>
                <w:szCs w:val="24"/>
                <w:lang w:eastAsia="zh-CN"/>
              </w:rPr>
              <w:t xml:space="preserve"> </w:t>
            </w:r>
            <w:proofErr w:type="spellStart"/>
            <w:r>
              <w:rPr>
                <w:rFonts w:ascii="GHEA Grapalat" w:hAnsi="GHEA Grapalat" w:cs="GHEA Grapalat"/>
                <w:kern w:val="16"/>
                <w:sz w:val="24"/>
                <w:szCs w:val="24"/>
                <w:lang w:eastAsia="zh-CN"/>
              </w:rPr>
              <w:t>Հանրապետության</w:t>
            </w:r>
            <w:proofErr w:type="spellEnd"/>
            <w:r>
              <w:rPr>
                <w:rFonts w:ascii="GHEA Grapalat" w:hAnsi="GHEA Grapalat" w:cs="GHEA Grapalat"/>
                <w:kern w:val="16"/>
                <w:sz w:val="24"/>
                <w:szCs w:val="24"/>
                <w:lang w:eastAsia="zh-CN"/>
              </w:rPr>
              <w:t xml:space="preserve"> </w:t>
            </w:r>
            <w:r>
              <w:rPr>
                <w:rFonts w:ascii="GHEA Grapalat" w:hAnsi="GHEA Grapalat" w:cs="GHEA Grapalat"/>
                <w:kern w:val="16"/>
                <w:sz w:val="24"/>
                <w:szCs w:val="24"/>
                <w:lang w:val="hy-AM" w:eastAsia="zh-CN"/>
              </w:rPr>
              <w:t xml:space="preserve">պետական բյուջեի միջոցների հաշվին </w:t>
            </w:r>
            <w:proofErr w:type="spellStart"/>
            <w:r>
              <w:rPr>
                <w:rFonts w:ascii="GHEA Grapalat" w:hAnsi="GHEA Grapalat" w:cs="GHEA Grapalat"/>
                <w:kern w:val="16"/>
                <w:sz w:val="24"/>
                <w:szCs w:val="24"/>
                <w:lang w:eastAsia="zh-CN"/>
              </w:rPr>
              <w:t>Հայաստանի</w:t>
            </w:r>
            <w:proofErr w:type="spellEnd"/>
            <w:r>
              <w:rPr>
                <w:rFonts w:ascii="GHEA Grapalat" w:hAnsi="GHEA Grapalat" w:cs="GHEA Grapalat"/>
                <w:kern w:val="16"/>
                <w:sz w:val="24"/>
                <w:szCs w:val="24"/>
                <w:lang w:eastAsia="zh-CN"/>
              </w:rPr>
              <w:t xml:space="preserve"> </w:t>
            </w:r>
            <w:proofErr w:type="spellStart"/>
            <w:r>
              <w:rPr>
                <w:rFonts w:ascii="GHEA Grapalat" w:hAnsi="GHEA Grapalat" w:cs="GHEA Grapalat"/>
                <w:kern w:val="16"/>
                <w:sz w:val="24"/>
                <w:szCs w:val="24"/>
                <w:lang w:eastAsia="zh-CN"/>
              </w:rPr>
              <w:t>Հանրապետության</w:t>
            </w:r>
            <w:proofErr w:type="spellEnd"/>
            <w:r>
              <w:rPr>
                <w:rFonts w:ascii="GHEA Grapalat" w:hAnsi="GHEA Grapalat" w:cs="GHEA Grapalat"/>
                <w:kern w:val="16"/>
                <w:sz w:val="24"/>
                <w:szCs w:val="24"/>
                <w:lang w:eastAsia="zh-CN"/>
              </w:rPr>
              <w:t xml:space="preserve"> </w:t>
            </w:r>
            <w:proofErr w:type="spellStart"/>
            <w:r>
              <w:rPr>
                <w:rFonts w:ascii="GHEA Grapalat" w:hAnsi="GHEA Grapalat" w:cs="GHEA Grapalat"/>
                <w:kern w:val="16"/>
                <w:sz w:val="24"/>
                <w:szCs w:val="24"/>
                <w:lang w:eastAsia="zh-CN"/>
              </w:rPr>
              <w:t>կառավարության</w:t>
            </w:r>
            <w:proofErr w:type="spellEnd"/>
            <w:r>
              <w:rPr>
                <w:rFonts w:ascii="GHEA Grapalat" w:hAnsi="GHEA Grapalat" w:cs="GHEA Grapalat"/>
                <w:kern w:val="16"/>
                <w:sz w:val="24"/>
                <w:szCs w:val="24"/>
                <w:lang w:eastAsia="zh-CN"/>
              </w:rPr>
              <w:t xml:space="preserve"> </w:t>
            </w:r>
            <w:proofErr w:type="spellStart"/>
            <w:r>
              <w:rPr>
                <w:rFonts w:ascii="GHEA Grapalat" w:hAnsi="GHEA Grapalat" w:cs="GHEA Grapalat"/>
                <w:kern w:val="16"/>
                <w:sz w:val="24"/>
                <w:szCs w:val="24"/>
                <w:lang w:eastAsia="zh-CN"/>
              </w:rPr>
              <w:t>կողմից</w:t>
            </w:r>
            <w:proofErr w:type="spellEnd"/>
            <w:r>
              <w:rPr>
                <w:rFonts w:ascii="GHEA Grapalat" w:hAnsi="GHEA Grapalat" w:cs="GHEA Grapalat"/>
                <w:kern w:val="16"/>
                <w:sz w:val="24"/>
                <w:szCs w:val="24"/>
                <w:lang w:eastAsia="zh-CN"/>
              </w:rPr>
              <w:t xml:space="preserve"> </w:t>
            </w:r>
            <w:proofErr w:type="spellStart"/>
            <w:r>
              <w:rPr>
                <w:rFonts w:ascii="GHEA Grapalat" w:hAnsi="GHEA Grapalat" w:cs="GHEA Grapalat"/>
                <w:kern w:val="16"/>
                <w:sz w:val="24"/>
                <w:szCs w:val="24"/>
                <w:lang w:eastAsia="zh-CN"/>
              </w:rPr>
              <w:t>հաստատված</w:t>
            </w:r>
            <w:proofErr w:type="spellEnd"/>
            <w:r>
              <w:rPr>
                <w:rFonts w:ascii="GHEA Grapalat" w:hAnsi="GHEA Grapalat" w:cs="GHEA Grapalat"/>
                <w:kern w:val="16"/>
                <w:sz w:val="24"/>
                <w:szCs w:val="24"/>
                <w:lang w:eastAsia="zh-CN"/>
              </w:rPr>
              <w:t xml:space="preserve"> </w:t>
            </w:r>
            <w:proofErr w:type="spellStart"/>
            <w:r>
              <w:rPr>
                <w:rFonts w:ascii="GHEA Grapalat" w:hAnsi="GHEA Grapalat" w:cs="GHEA Grapalat"/>
                <w:kern w:val="16"/>
                <w:sz w:val="24"/>
                <w:szCs w:val="24"/>
                <w:lang w:eastAsia="zh-CN"/>
              </w:rPr>
              <w:t>ծրագր</w:t>
            </w:r>
            <w:proofErr w:type="spellEnd"/>
            <w:r>
              <w:rPr>
                <w:rFonts w:ascii="GHEA Grapalat" w:hAnsi="GHEA Grapalat" w:cs="GHEA Grapalat"/>
                <w:kern w:val="16"/>
                <w:sz w:val="24"/>
                <w:szCs w:val="24"/>
                <w:lang w:val="hy-AM" w:eastAsia="zh-CN"/>
              </w:rPr>
              <w:t>երով</w:t>
            </w:r>
            <w:r>
              <w:rPr>
                <w:rFonts w:ascii="GHEA Grapalat" w:hAnsi="GHEA Grapalat" w:cs="GHEA Grapalat"/>
                <w:kern w:val="16"/>
                <w:sz w:val="24"/>
                <w:szCs w:val="24"/>
                <w:lang w:val="hy-AM"/>
              </w:rPr>
              <w:t xml:space="preserve"> նախատեսված դրամաշնորհային մրցույթներին վերաբեր</w:t>
            </w:r>
            <w:r>
              <w:rPr>
                <w:rFonts w:ascii="GHEA Grapalat" w:hAnsi="GHEA Grapalat" w:cs="GHEA Grapalat"/>
                <w:kern w:val="16"/>
                <w:sz w:val="24"/>
                <w:szCs w:val="24"/>
                <w:lang w:val="ru-RU"/>
              </w:rPr>
              <w:t>ող</w:t>
            </w:r>
            <w:r>
              <w:rPr>
                <w:rFonts w:ascii="GHEA Grapalat" w:hAnsi="GHEA Grapalat" w:cs="GHEA Grapalat"/>
                <w:kern w:val="16"/>
                <w:sz w:val="24"/>
                <w:szCs w:val="24"/>
                <w:lang w:val="hy-AM"/>
              </w:rPr>
              <w:t xml:space="preserve"> տեղեկությունները</w:t>
            </w:r>
            <w:r>
              <w:rPr>
                <w:rFonts w:ascii="GHEA Grapalat" w:hAnsi="GHEA Grapalat" w:cs="GHEA Grapalat"/>
                <w:kern w:val="16"/>
                <w:sz w:val="24"/>
                <w:szCs w:val="24"/>
              </w:rPr>
              <w:t>.</w:t>
            </w:r>
          </w:p>
          <w:p w:rsidR="00A26493" w:rsidRDefault="00A26493" w:rsidP="00DC03CF">
            <w:pPr>
              <w:numPr>
                <w:ilvl w:val="1"/>
                <w:numId w:val="41"/>
              </w:numPr>
              <w:tabs>
                <w:tab w:val="left" w:pos="284"/>
                <w:tab w:val="left" w:pos="851"/>
              </w:tabs>
              <w:ind w:left="0" w:firstLine="567"/>
              <w:jc w:val="both"/>
              <w:rPr>
                <w:rFonts w:ascii="GHEA Grapalat" w:hAnsi="GHEA Grapalat" w:cs="GHEA Grapalat"/>
                <w:kern w:val="16"/>
                <w:sz w:val="24"/>
                <w:szCs w:val="24"/>
                <w:lang w:val="hy-AM"/>
              </w:rPr>
            </w:pPr>
            <w:r>
              <w:rPr>
                <w:rFonts w:ascii="GHEA Grapalat" w:hAnsi="GHEA Grapalat" w:cs="GHEA Grapalat"/>
                <w:kern w:val="16"/>
                <w:sz w:val="24"/>
                <w:szCs w:val="24"/>
                <w:lang w:val="hy-AM"/>
              </w:rPr>
              <w:lastRenderedPageBreak/>
              <w:t>ուսումնասիրել դրամաշնորհային մրցույթի հանձնաժողովի կողմից ներկայացված դրամաշնորհի տրամադրման առաջադրանքը</w:t>
            </w:r>
            <w:r w:rsidRPr="009D7EA3">
              <w:rPr>
                <w:rFonts w:ascii="GHEA Grapalat" w:hAnsi="GHEA Grapalat" w:cs="GHEA Grapalat"/>
                <w:kern w:val="16"/>
                <w:sz w:val="24"/>
                <w:szCs w:val="24"/>
                <w:lang w:val="hy-AM"/>
              </w:rPr>
              <w:t>.</w:t>
            </w:r>
          </w:p>
          <w:p w:rsidR="00A26493" w:rsidRDefault="00A26493" w:rsidP="00DC03CF">
            <w:pPr>
              <w:numPr>
                <w:ilvl w:val="1"/>
                <w:numId w:val="41"/>
              </w:numPr>
              <w:tabs>
                <w:tab w:val="left" w:pos="284"/>
                <w:tab w:val="left" w:pos="851"/>
              </w:tabs>
              <w:ind w:left="0" w:firstLine="567"/>
              <w:jc w:val="both"/>
              <w:rPr>
                <w:rFonts w:ascii="GHEA Grapalat" w:hAnsi="GHEA Grapalat" w:cs="GHEA Grapalat"/>
                <w:kern w:val="16"/>
                <w:sz w:val="24"/>
                <w:szCs w:val="24"/>
                <w:lang w:val="hy-AM"/>
              </w:rPr>
            </w:pPr>
            <w:r>
              <w:rPr>
                <w:rFonts w:ascii="GHEA Grapalat" w:hAnsi="GHEA Grapalat" w:cs="GHEA Grapalat"/>
                <w:kern w:val="16"/>
                <w:sz w:val="24"/>
                <w:szCs w:val="24"/>
                <w:lang w:val="hy-AM"/>
              </w:rPr>
              <w:t xml:space="preserve">մուտքագրել և ստեղծել մրցույթի հանձնաժողովի կողմից դրամաշնորհային մրցույթներին վերաբերող և </w:t>
            </w:r>
            <w:r w:rsidRPr="00C956A7">
              <w:rPr>
                <w:rFonts w:ascii="GHEA Grapalat" w:hAnsi="GHEA Grapalat" w:cs="GHEA Grapalat"/>
                <w:kern w:val="16"/>
                <w:sz w:val="24"/>
                <w:szCs w:val="24"/>
                <w:lang w:val="hy-AM" w:eastAsia="zh-CN"/>
              </w:rPr>
              <w:t>դրամաշնորհի</w:t>
            </w:r>
            <w:r>
              <w:rPr>
                <w:rFonts w:ascii="GHEA Grapalat" w:hAnsi="GHEA Grapalat" w:cs="GHEA Grapalat"/>
                <w:kern w:val="16"/>
                <w:sz w:val="24"/>
                <w:szCs w:val="24"/>
                <w:lang w:val="hy-AM" w:eastAsia="zh-CN"/>
              </w:rPr>
              <w:t xml:space="preserve"> </w:t>
            </w:r>
            <w:r w:rsidRPr="00C956A7">
              <w:rPr>
                <w:rFonts w:ascii="GHEA Grapalat" w:hAnsi="GHEA Grapalat" w:cs="GHEA Grapalat"/>
                <w:kern w:val="16"/>
                <w:sz w:val="24"/>
                <w:szCs w:val="24"/>
                <w:lang w:val="hy-AM" w:eastAsia="zh-CN"/>
              </w:rPr>
              <w:t>տրամադրման առաջադրանք</w:t>
            </w:r>
            <w:r>
              <w:rPr>
                <w:rFonts w:ascii="GHEA Grapalat" w:hAnsi="GHEA Grapalat" w:cs="GHEA Grapalat"/>
                <w:kern w:val="16"/>
                <w:sz w:val="24"/>
                <w:szCs w:val="24"/>
                <w:lang w:val="hy-AM" w:eastAsia="zh-CN"/>
              </w:rPr>
              <w:t xml:space="preserve">ով </w:t>
            </w:r>
            <w:r>
              <w:rPr>
                <w:rFonts w:ascii="GHEA Grapalat" w:hAnsi="GHEA Grapalat" w:cs="GHEA Grapalat"/>
                <w:kern w:val="16"/>
                <w:sz w:val="24"/>
                <w:szCs w:val="24"/>
                <w:lang w:val="hy-AM"/>
              </w:rPr>
              <w:t xml:space="preserve">ներկայացված տվյալների հիման վրա դրամաշնորհների պլանավորման և պայմանագրերի կառավարման </w:t>
            </w:r>
            <w:r w:rsidRPr="00C956A7">
              <w:rPr>
                <w:rFonts w:ascii="GHEA Grapalat" w:hAnsi="GHEA Grapalat" w:cs="GHEA Grapalat"/>
                <w:kern w:val="16"/>
                <w:sz w:val="24"/>
                <w:szCs w:val="24"/>
                <w:lang w:val="hy-AM"/>
              </w:rPr>
              <w:t>(</w:t>
            </w:r>
            <w:r>
              <w:rPr>
                <w:rFonts w:ascii="GHEA Grapalat" w:hAnsi="GHEA Grapalat" w:cs="GHEA Grapalat"/>
                <w:kern w:val="16"/>
                <w:sz w:val="24"/>
                <w:szCs w:val="24"/>
                <w:lang w:val="hy-AM"/>
              </w:rPr>
              <w:t>PPCM</w:t>
            </w:r>
            <w:r w:rsidRPr="00C956A7">
              <w:rPr>
                <w:rFonts w:ascii="GHEA Grapalat" w:hAnsi="GHEA Grapalat" w:cs="GHEA Grapalat"/>
                <w:kern w:val="16"/>
                <w:sz w:val="24"/>
                <w:szCs w:val="24"/>
                <w:lang w:val="hy-AM"/>
              </w:rPr>
              <w:t xml:space="preserve">) </w:t>
            </w:r>
            <w:r>
              <w:rPr>
                <w:rFonts w:ascii="GHEA Grapalat" w:hAnsi="GHEA Grapalat" w:cs="GHEA Grapalat"/>
                <w:kern w:val="16"/>
                <w:sz w:val="24"/>
                <w:szCs w:val="24"/>
                <w:lang w:val="hy-AM"/>
              </w:rPr>
              <w:t>էլեկտրոնային համակարգում համապատ</w:t>
            </w:r>
            <w:r>
              <w:rPr>
                <w:rFonts w:ascii="GHEA Grapalat" w:hAnsi="GHEA Grapalat" w:cs="GHEA Grapalat"/>
                <w:kern w:val="16"/>
                <w:sz w:val="24"/>
                <w:szCs w:val="24"/>
                <w:lang w:val="hy-AM" w:eastAsia="zh-CN"/>
              </w:rPr>
              <w:t>ասխան մրցույթը</w:t>
            </w:r>
            <w:r w:rsidRPr="009D7EA3">
              <w:rPr>
                <w:rFonts w:ascii="GHEA Grapalat" w:hAnsi="GHEA Grapalat" w:cs="GHEA Grapalat"/>
                <w:kern w:val="16"/>
                <w:sz w:val="24"/>
                <w:szCs w:val="24"/>
                <w:lang w:val="hy-AM" w:eastAsia="zh-CN"/>
              </w:rPr>
              <w:t>.</w:t>
            </w:r>
          </w:p>
          <w:p w:rsidR="00A26493" w:rsidRDefault="00A26493" w:rsidP="00DC03CF">
            <w:pPr>
              <w:numPr>
                <w:ilvl w:val="1"/>
                <w:numId w:val="41"/>
              </w:numPr>
              <w:tabs>
                <w:tab w:val="left" w:pos="284"/>
                <w:tab w:val="left" w:pos="851"/>
              </w:tabs>
              <w:ind w:left="0" w:firstLine="567"/>
              <w:jc w:val="both"/>
              <w:rPr>
                <w:rFonts w:ascii="GHEA Grapalat" w:hAnsi="GHEA Grapalat" w:cs="GHEA Grapalat"/>
                <w:kern w:val="16"/>
                <w:sz w:val="24"/>
                <w:szCs w:val="24"/>
                <w:lang w:val="hy-AM"/>
              </w:rPr>
            </w:pPr>
            <w:r>
              <w:rPr>
                <w:rFonts w:ascii="GHEA Grapalat" w:hAnsi="GHEA Grapalat" w:cs="GHEA Grapalat"/>
                <w:kern w:val="16"/>
                <w:sz w:val="24"/>
                <w:szCs w:val="24"/>
                <w:lang w:val="hy-AM"/>
              </w:rPr>
              <w:t>սահմանել էլեկտրոնային ARMEPS համակարգում մրցույթի հանձնաժողովից ստացված՝ մասնակիցներին ներկայացվող մասնակցության իրավունքի պահանջների, որակավորման չափանիշների և դրանց գնահատման կարգի գրանցման գործընթացները</w:t>
            </w:r>
            <w:r w:rsidRPr="009D7EA3">
              <w:rPr>
                <w:rFonts w:ascii="GHEA Grapalat" w:hAnsi="GHEA Grapalat" w:cs="GHEA Grapalat"/>
                <w:kern w:val="16"/>
                <w:sz w:val="24"/>
                <w:szCs w:val="24"/>
                <w:lang w:val="hy-AM"/>
              </w:rPr>
              <w:t>.</w:t>
            </w:r>
          </w:p>
          <w:p w:rsidR="00A26493" w:rsidRDefault="00A26493" w:rsidP="00DC03CF">
            <w:pPr>
              <w:numPr>
                <w:ilvl w:val="1"/>
                <w:numId w:val="41"/>
              </w:numPr>
              <w:tabs>
                <w:tab w:val="left" w:pos="284"/>
                <w:tab w:val="left" w:pos="851"/>
              </w:tabs>
              <w:ind w:left="0" w:firstLine="567"/>
              <w:jc w:val="both"/>
              <w:rPr>
                <w:rFonts w:ascii="GHEA Grapalat" w:hAnsi="GHEA Grapalat" w:cs="GHEA Grapalat"/>
                <w:kern w:val="16"/>
                <w:sz w:val="24"/>
                <w:szCs w:val="24"/>
                <w:lang w:val="hy-AM"/>
              </w:rPr>
            </w:pPr>
            <w:r w:rsidRPr="009D7EA3">
              <w:rPr>
                <w:rFonts w:ascii="GHEA Grapalat" w:hAnsi="GHEA Grapalat" w:cs="GHEA Grapalat"/>
                <w:kern w:val="16"/>
                <w:sz w:val="24"/>
                <w:szCs w:val="24"/>
                <w:lang w:val="hy-AM"/>
              </w:rPr>
              <w:t>կազմել և մ</w:t>
            </w:r>
            <w:r>
              <w:rPr>
                <w:rFonts w:ascii="GHEA Grapalat" w:hAnsi="GHEA Grapalat" w:cs="GHEA Grapalat"/>
                <w:kern w:val="16"/>
                <w:sz w:val="24"/>
                <w:szCs w:val="24"/>
                <w:lang w:val="hy-AM"/>
              </w:rPr>
              <w:t xml:space="preserve">ուտքագրել էլեկտրոնային ARMEPS համակարգում </w:t>
            </w:r>
            <w:r>
              <w:rPr>
                <w:rFonts w:ascii="GHEA Grapalat" w:hAnsi="GHEA Grapalat" w:cs="GHEA Grapalat"/>
                <w:kern w:val="16"/>
                <w:sz w:val="24"/>
                <w:szCs w:val="24"/>
                <w:lang w:val="hy-AM" w:eastAsia="zh-CN"/>
              </w:rPr>
              <w:t>դրամաշնորհային</w:t>
            </w:r>
            <w:r>
              <w:rPr>
                <w:rFonts w:ascii="GHEA Grapalat" w:hAnsi="GHEA Grapalat" w:cs="GHEA Grapalat"/>
                <w:kern w:val="16"/>
                <w:sz w:val="24"/>
                <w:szCs w:val="24"/>
                <w:lang w:val="hy-AM"/>
              </w:rPr>
              <w:t xml:space="preserve"> մրցույթների հայտարարությունները և հրավերները, կնքված պայմանագրերը, ուսումնասիրել հայտերի էլեկտրոնային և փաստաթղթային գնահատման արդյունքները, հրավերների վերաբերյալ ստացված հարցումները և մուտքագրել ներկայացված պարզաբանումները, գնահատման արդյունքներով հաղթող կազմակերպություններին շնորհել դրամաշնորհի տրամադրման պայմանագրերը</w:t>
            </w:r>
            <w:r w:rsidRPr="009D7EA3">
              <w:rPr>
                <w:rFonts w:ascii="GHEA Grapalat" w:hAnsi="GHEA Grapalat" w:cs="GHEA Grapalat"/>
                <w:kern w:val="16"/>
                <w:sz w:val="24"/>
                <w:szCs w:val="24"/>
                <w:lang w:val="hy-AM"/>
              </w:rPr>
              <w:t>.</w:t>
            </w:r>
          </w:p>
          <w:p w:rsidR="00A26493" w:rsidRDefault="00A26493" w:rsidP="00DC03CF">
            <w:pPr>
              <w:numPr>
                <w:ilvl w:val="1"/>
                <w:numId w:val="41"/>
              </w:numPr>
              <w:tabs>
                <w:tab w:val="left" w:pos="284"/>
                <w:tab w:val="left" w:pos="851"/>
              </w:tabs>
              <w:ind w:left="0" w:firstLine="567"/>
              <w:jc w:val="both"/>
              <w:rPr>
                <w:rFonts w:ascii="GHEA Grapalat" w:hAnsi="GHEA Grapalat" w:cs="GHEA Grapalat"/>
                <w:kern w:val="16"/>
                <w:sz w:val="24"/>
                <w:szCs w:val="24"/>
                <w:lang w:val="hy-AM"/>
              </w:rPr>
            </w:pPr>
            <w:r>
              <w:rPr>
                <w:rFonts w:ascii="GHEA Grapalat" w:hAnsi="GHEA Grapalat" w:cs="GHEA Grapalat"/>
                <w:kern w:val="16"/>
                <w:sz w:val="24"/>
                <w:szCs w:val="24"/>
                <w:lang w:val="hy-AM"/>
              </w:rPr>
              <w:t>կազմել և ներկայացնել մրցույթի հանձնաժողովների հաստատմանը  դրամաշնորհների հատկացման մրցույթների հայտարարությունները և հրավերները, հրավերներում կատարված փոփոխությունները, մրցույթի հանձնաժողովների նիստերի արձանագրությունները և հանձնաժողովների հաստատմանը ներկայացվող այլ փաստաթղթերի նախագծերը</w:t>
            </w:r>
            <w:r w:rsidRPr="009D7EA3">
              <w:rPr>
                <w:rFonts w:ascii="GHEA Grapalat" w:hAnsi="GHEA Grapalat" w:cs="GHEA Grapalat"/>
                <w:kern w:val="16"/>
                <w:sz w:val="24"/>
                <w:szCs w:val="24"/>
                <w:lang w:val="hy-AM"/>
              </w:rPr>
              <w:t>.</w:t>
            </w:r>
          </w:p>
          <w:p w:rsidR="00A26493" w:rsidRDefault="00A26493" w:rsidP="00DC03CF">
            <w:pPr>
              <w:numPr>
                <w:ilvl w:val="1"/>
                <w:numId w:val="41"/>
              </w:numPr>
              <w:tabs>
                <w:tab w:val="left" w:pos="284"/>
                <w:tab w:val="left" w:pos="851"/>
              </w:tabs>
              <w:ind w:left="0" w:firstLine="567"/>
              <w:jc w:val="both"/>
              <w:rPr>
                <w:rFonts w:ascii="GHEA Grapalat" w:hAnsi="GHEA Grapalat" w:cs="GHEA Grapalat"/>
                <w:kern w:val="16"/>
                <w:sz w:val="24"/>
                <w:szCs w:val="24"/>
                <w:lang w:val="hy-AM" w:eastAsia="zh-CN"/>
              </w:rPr>
            </w:pPr>
            <w:r>
              <w:rPr>
                <w:rFonts w:ascii="GHEA Grapalat" w:hAnsi="GHEA Grapalat" w:cs="GHEA Grapalat"/>
                <w:kern w:val="16"/>
                <w:sz w:val="24"/>
                <w:szCs w:val="24"/>
                <w:lang w:val="hy-AM"/>
              </w:rPr>
              <w:t xml:space="preserve">ներկայացնել հանձնաժողովների նիստերի արձանագրությունները և </w:t>
            </w:r>
            <w:r>
              <w:rPr>
                <w:rFonts w:ascii="GHEA Grapalat" w:hAnsi="GHEA Grapalat" w:cs="GHEA Grapalat"/>
                <w:kern w:val="16"/>
                <w:sz w:val="24"/>
                <w:szCs w:val="24"/>
                <w:lang w:val="hy-AM" w:eastAsia="zh-CN"/>
              </w:rPr>
              <w:t xml:space="preserve">հնարավոր հաղթող </w:t>
            </w:r>
            <w:r w:rsidRPr="00C956A7">
              <w:rPr>
                <w:rFonts w:ascii="GHEA Grapalat" w:hAnsi="GHEA Grapalat" w:cs="GHEA Grapalat"/>
                <w:kern w:val="16"/>
                <w:sz w:val="24"/>
                <w:szCs w:val="24"/>
                <w:lang w:val="hy-AM" w:eastAsia="zh-CN"/>
              </w:rPr>
              <w:t>կազմակերպությ</w:t>
            </w:r>
            <w:r>
              <w:rPr>
                <w:rFonts w:ascii="GHEA Grapalat" w:hAnsi="GHEA Grapalat" w:cs="GHEA Grapalat"/>
                <w:kern w:val="16"/>
                <w:sz w:val="24"/>
                <w:szCs w:val="24"/>
                <w:lang w:val="hy-AM" w:eastAsia="zh-CN"/>
              </w:rPr>
              <w:t>ու</w:t>
            </w:r>
            <w:r w:rsidRPr="00C956A7">
              <w:rPr>
                <w:rFonts w:ascii="GHEA Grapalat" w:hAnsi="GHEA Grapalat" w:cs="GHEA Grapalat"/>
                <w:kern w:val="16"/>
                <w:sz w:val="24"/>
                <w:szCs w:val="24"/>
                <w:lang w:val="hy-AM" w:eastAsia="zh-CN"/>
              </w:rPr>
              <w:t>ն</w:t>
            </w:r>
            <w:r>
              <w:rPr>
                <w:rFonts w:ascii="GHEA Grapalat" w:hAnsi="GHEA Grapalat" w:cs="GHEA Grapalat"/>
                <w:kern w:val="16"/>
                <w:sz w:val="24"/>
                <w:szCs w:val="24"/>
                <w:lang w:val="hy-AM" w:eastAsia="zh-CN"/>
              </w:rPr>
              <w:t>ների</w:t>
            </w:r>
            <w:r w:rsidRPr="00C956A7">
              <w:rPr>
                <w:rFonts w:ascii="GHEA Grapalat" w:hAnsi="GHEA Grapalat" w:cs="GHEA Grapalat"/>
                <w:kern w:val="16"/>
                <w:sz w:val="24"/>
                <w:szCs w:val="24"/>
                <w:lang w:val="hy-AM" w:eastAsia="zh-CN"/>
              </w:rPr>
              <w:t xml:space="preserve"> հայտ</w:t>
            </w:r>
            <w:r>
              <w:rPr>
                <w:rFonts w:ascii="GHEA Grapalat" w:hAnsi="GHEA Grapalat" w:cs="GHEA Grapalat"/>
                <w:kern w:val="16"/>
                <w:sz w:val="24"/>
                <w:szCs w:val="24"/>
                <w:lang w:val="hy-AM" w:eastAsia="zh-CN"/>
              </w:rPr>
              <w:t xml:space="preserve">երը՝  </w:t>
            </w:r>
            <w:hyperlink r:id="rId10" w:history="1">
              <w:r>
                <w:rPr>
                  <w:rFonts w:ascii="GHEA Grapalat" w:hAnsi="GHEA Grapalat" w:cs="GHEA Grapalat"/>
                  <w:kern w:val="16"/>
                  <w:sz w:val="24"/>
                  <w:szCs w:val="24"/>
                  <w:lang w:val="hy-AM" w:eastAsia="zh-CN"/>
                </w:rPr>
                <w:t>Նախարարության</w:t>
              </w:r>
            </w:hyperlink>
            <w:r>
              <w:rPr>
                <w:rFonts w:ascii="GHEA Grapalat" w:hAnsi="GHEA Grapalat" w:cs="GHEA Grapalat"/>
                <w:kern w:val="16"/>
                <w:sz w:val="24"/>
                <w:szCs w:val="24"/>
                <w:lang w:val="hy-AM" w:eastAsia="zh-CN"/>
              </w:rPr>
              <w:t xml:space="preserve">  պաշտոնական կայքում </w:t>
            </w:r>
            <w:r>
              <w:rPr>
                <w:rFonts w:ascii="GHEA Grapalat" w:hAnsi="GHEA Grapalat" w:cs="GHEA Grapalat"/>
                <w:kern w:val="16"/>
                <w:sz w:val="24"/>
                <w:szCs w:val="24"/>
                <w:lang w:val="hy-AM"/>
              </w:rPr>
              <w:t>հրապարա</w:t>
            </w:r>
            <w:r>
              <w:rPr>
                <w:rFonts w:ascii="GHEA Grapalat" w:hAnsi="GHEA Grapalat" w:cs="GHEA Grapalat"/>
                <w:kern w:val="16"/>
                <w:sz w:val="24"/>
                <w:szCs w:val="24"/>
                <w:lang w:val="hy-AM" w:eastAsia="zh-CN"/>
              </w:rPr>
              <w:t>կելու նպատակով</w:t>
            </w:r>
            <w:r w:rsidRPr="009D7EA3">
              <w:rPr>
                <w:rFonts w:ascii="GHEA Grapalat" w:hAnsi="GHEA Grapalat" w:cs="GHEA Grapalat"/>
                <w:kern w:val="16"/>
                <w:sz w:val="24"/>
                <w:szCs w:val="24"/>
                <w:lang w:val="hy-AM" w:eastAsia="zh-CN"/>
              </w:rPr>
              <w:t>.</w:t>
            </w:r>
          </w:p>
          <w:p w:rsidR="00A26493" w:rsidRDefault="00A26493" w:rsidP="00DC03CF">
            <w:pPr>
              <w:numPr>
                <w:ilvl w:val="1"/>
                <w:numId w:val="41"/>
              </w:numPr>
              <w:tabs>
                <w:tab w:val="left" w:pos="284"/>
                <w:tab w:val="left" w:pos="851"/>
              </w:tabs>
              <w:ind w:left="0" w:firstLine="567"/>
              <w:jc w:val="both"/>
              <w:rPr>
                <w:rFonts w:ascii="GHEA Grapalat" w:hAnsi="GHEA Grapalat" w:cs="GHEA Grapalat"/>
                <w:kern w:val="16"/>
                <w:sz w:val="24"/>
                <w:szCs w:val="24"/>
                <w:lang w:val="hy-AM"/>
              </w:rPr>
            </w:pPr>
            <w:r>
              <w:rPr>
                <w:rFonts w:ascii="GHEA Grapalat" w:hAnsi="GHEA Grapalat" w:cs="GHEA Grapalat"/>
                <w:kern w:val="16"/>
                <w:sz w:val="24"/>
                <w:szCs w:val="24"/>
                <w:lang w:val="hy-AM"/>
              </w:rPr>
              <w:t>վարել մրցույթի հանձնաժողովների նիստերը, այդ թվում արտահերթ նիստերը, մրցույթի հանձնաժողովների կողմից մասնակիցների հայտերի գնահատման համապատասխանությունը դրամաշնորհային մրցույթի հրավերով սահմանված պահանջներին, իսկ դրանցում անհամապատասխանությունների արձանագրման դեպքում՝ առաջարկել պետական մարմնի ղեկավարին կասեցնել մրցույթի հանձնաժողովի գործունեությունը</w:t>
            </w:r>
            <w:r w:rsidRPr="009D7EA3">
              <w:rPr>
                <w:rFonts w:ascii="GHEA Grapalat" w:hAnsi="GHEA Grapalat" w:cs="GHEA Grapalat"/>
                <w:kern w:val="16"/>
                <w:sz w:val="24"/>
                <w:szCs w:val="24"/>
                <w:lang w:val="hy-AM"/>
              </w:rPr>
              <w:t>.</w:t>
            </w:r>
          </w:p>
          <w:p w:rsidR="00A26493" w:rsidRDefault="00A26493" w:rsidP="00DC03CF">
            <w:pPr>
              <w:numPr>
                <w:ilvl w:val="1"/>
                <w:numId w:val="41"/>
              </w:numPr>
              <w:tabs>
                <w:tab w:val="left" w:pos="284"/>
                <w:tab w:val="left" w:pos="851"/>
              </w:tabs>
              <w:ind w:left="0" w:firstLine="567"/>
              <w:jc w:val="both"/>
              <w:rPr>
                <w:rFonts w:ascii="GHEA Grapalat" w:hAnsi="GHEA Grapalat" w:cs="GHEA Grapalat"/>
                <w:kern w:val="16"/>
                <w:sz w:val="24"/>
                <w:szCs w:val="24"/>
              </w:rPr>
            </w:pPr>
            <w:r>
              <w:rPr>
                <w:rFonts w:ascii="GHEA Grapalat" w:hAnsi="GHEA Grapalat" w:cs="GHEA Grapalat"/>
                <w:kern w:val="16"/>
                <w:sz w:val="24"/>
                <w:szCs w:val="24"/>
                <w:lang w:val="hy-AM"/>
              </w:rPr>
              <w:t>օժանդակել մրցույթի հանձնաժողովի աշխատանքներին</w:t>
            </w:r>
            <w:r>
              <w:rPr>
                <w:rFonts w:ascii="GHEA Grapalat" w:hAnsi="GHEA Grapalat" w:cs="GHEA Grapalat"/>
                <w:kern w:val="16"/>
                <w:sz w:val="24"/>
                <w:szCs w:val="24"/>
              </w:rPr>
              <w:t>.</w:t>
            </w:r>
          </w:p>
          <w:p w:rsidR="00A26493" w:rsidRDefault="00A26493" w:rsidP="00DC03CF">
            <w:pPr>
              <w:numPr>
                <w:ilvl w:val="1"/>
                <w:numId w:val="41"/>
              </w:numPr>
              <w:tabs>
                <w:tab w:val="left" w:pos="284"/>
                <w:tab w:val="left" w:pos="851"/>
              </w:tabs>
              <w:ind w:left="0" w:firstLine="567"/>
              <w:jc w:val="both"/>
              <w:rPr>
                <w:rFonts w:ascii="GHEA Grapalat" w:hAnsi="GHEA Grapalat" w:cs="GHEA Grapalat"/>
                <w:kern w:val="16"/>
                <w:sz w:val="24"/>
                <w:szCs w:val="24"/>
                <w:lang w:val="hy-AM"/>
              </w:rPr>
            </w:pPr>
            <w:r>
              <w:rPr>
                <w:rFonts w:ascii="GHEA Grapalat" w:hAnsi="GHEA Grapalat" w:cs="GHEA Grapalat"/>
                <w:kern w:val="16"/>
                <w:sz w:val="24"/>
                <w:szCs w:val="24"/>
                <w:lang w:val="hy-AM"/>
              </w:rPr>
              <w:t xml:space="preserve">ներկայացնել պետական մարմնի ղեկավարին դրամաշնորհային մրցույթի հայտարարությունը և հրավերը՝ </w:t>
            </w:r>
            <w:r>
              <w:rPr>
                <w:rFonts w:ascii="GHEA Grapalat" w:hAnsi="GHEA Grapalat" w:cs="GHEA Grapalat"/>
                <w:kern w:val="16"/>
                <w:sz w:val="24"/>
                <w:szCs w:val="24"/>
                <w:lang w:val="hy-AM"/>
              </w:rPr>
              <w:fldChar w:fldCharType="begin"/>
            </w:r>
            <w:r>
              <w:rPr>
                <w:rFonts w:ascii="GHEA Grapalat" w:hAnsi="GHEA Grapalat" w:cs="GHEA Grapalat"/>
                <w:kern w:val="16"/>
                <w:sz w:val="24"/>
                <w:szCs w:val="24"/>
                <w:lang w:val="hy-AM"/>
              </w:rPr>
              <w:instrText xml:space="preserve"> HYPERLINK "http://www.edu.am" </w:instrText>
            </w:r>
            <w:r>
              <w:rPr>
                <w:rFonts w:ascii="GHEA Grapalat" w:hAnsi="GHEA Grapalat" w:cs="GHEA Grapalat"/>
                <w:kern w:val="16"/>
                <w:sz w:val="24"/>
                <w:szCs w:val="24"/>
                <w:lang w:val="hy-AM"/>
              </w:rPr>
              <w:fldChar w:fldCharType="separate"/>
            </w:r>
            <w:r>
              <w:rPr>
                <w:rFonts w:ascii="GHEA Grapalat" w:hAnsi="GHEA Grapalat" w:cs="GHEA Grapalat"/>
                <w:kern w:val="16"/>
                <w:sz w:val="24"/>
                <w:szCs w:val="24"/>
                <w:lang w:val="hy-AM"/>
              </w:rPr>
              <w:t>Նախարարության</w:t>
            </w:r>
            <w:r>
              <w:rPr>
                <w:rFonts w:ascii="GHEA Grapalat" w:hAnsi="GHEA Grapalat" w:cs="GHEA Grapalat"/>
                <w:kern w:val="16"/>
                <w:sz w:val="24"/>
                <w:szCs w:val="24"/>
                <w:lang w:val="hy-AM"/>
              </w:rPr>
              <w:fldChar w:fldCharType="end"/>
            </w:r>
            <w:r>
              <w:rPr>
                <w:rFonts w:ascii="GHEA Grapalat" w:hAnsi="GHEA Grapalat" w:cs="GHEA Grapalat"/>
                <w:kern w:val="16"/>
                <w:sz w:val="24"/>
                <w:szCs w:val="24"/>
                <w:lang w:val="hy-AM"/>
              </w:rPr>
              <w:t xml:space="preserve"> </w:t>
            </w:r>
            <w:r>
              <w:rPr>
                <w:rFonts w:ascii="GHEA Grapalat" w:hAnsi="GHEA Grapalat" w:cs="GHEA Grapalat"/>
                <w:kern w:val="16"/>
                <w:sz w:val="24"/>
                <w:szCs w:val="24"/>
                <w:lang w:val="hy-AM" w:eastAsia="zh-CN"/>
              </w:rPr>
              <w:t xml:space="preserve"> պաշտոնական կայքում </w:t>
            </w:r>
            <w:r>
              <w:rPr>
                <w:rFonts w:ascii="GHEA Grapalat" w:hAnsi="GHEA Grapalat" w:cs="GHEA Grapalat"/>
                <w:kern w:val="16"/>
                <w:sz w:val="24"/>
                <w:szCs w:val="24"/>
                <w:lang w:val="hy-AM"/>
              </w:rPr>
              <w:t>հրապարակելու նպատակով</w:t>
            </w:r>
            <w:r>
              <w:rPr>
                <w:rFonts w:ascii="GHEA Grapalat" w:hAnsi="GHEA Grapalat" w:cs="GHEA Grapalat"/>
                <w:kern w:val="16"/>
                <w:sz w:val="24"/>
                <w:szCs w:val="24"/>
              </w:rPr>
              <w:t>.</w:t>
            </w:r>
            <w:r>
              <w:rPr>
                <w:rFonts w:ascii="GHEA Grapalat" w:hAnsi="GHEA Grapalat" w:cs="GHEA Grapalat"/>
                <w:kern w:val="16"/>
                <w:sz w:val="24"/>
                <w:szCs w:val="24"/>
                <w:lang w:val="hy-AM"/>
              </w:rPr>
              <w:t xml:space="preserve"> </w:t>
            </w:r>
          </w:p>
          <w:p w:rsidR="00A26493" w:rsidRDefault="00A26493" w:rsidP="00DC03CF">
            <w:pPr>
              <w:numPr>
                <w:ilvl w:val="1"/>
                <w:numId w:val="41"/>
              </w:numPr>
              <w:tabs>
                <w:tab w:val="left" w:pos="284"/>
                <w:tab w:val="left" w:pos="851"/>
              </w:tabs>
              <w:ind w:left="0" w:firstLine="567"/>
              <w:jc w:val="both"/>
              <w:rPr>
                <w:rFonts w:ascii="GHEA Grapalat" w:hAnsi="GHEA Grapalat" w:cs="GHEA Grapalat"/>
                <w:kern w:val="16"/>
                <w:sz w:val="24"/>
                <w:szCs w:val="24"/>
                <w:lang w:val="hy-AM"/>
              </w:rPr>
            </w:pPr>
            <w:r>
              <w:rPr>
                <w:rFonts w:ascii="GHEA Grapalat" w:hAnsi="GHEA Grapalat" w:cs="GHEA Grapalat"/>
                <w:kern w:val="16"/>
                <w:sz w:val="24"/>
                <w:szCs w:val="24"/>
                <w:lang w:val="hy-AM"/>
              </w:rPr>
              <w:t xml:space="preserve">մշակել և պետական մարմնի ղեկավարի հաստատմանը ներկայացնել դրամաշնորհի տրամադրման պայմանագրերի նախագծերը, իսկ պայմանագրերում փոփոխություններ կատարելու դեպքում՝ ուսումնասիրել մրցույթի հանձնաժողովից ստացված փոփոխության առաջարկները և դրանց հիմնավորվածությունը, մշակել և պետական մարմնի ղեկավարի հաստատմանը ներկայացնել համապատասխան համաձայնագրերը. </w:t>
            </w:r>
          </w:p>
          <w:p w:rsidR="00A26493" w:rsidRDefault="00A26493" w:rsidP="00DC03CF">
            <w:pPr>
              <w:numPr>
                <w:ilvl w:val="1"/>
                <w:numId w:val="41"/>
              </w:numPr>
              <w:tabs>
                <w:tab w:val="left" w:pos="284"/>
                <w:tab w:val="left" w:pos="851"/>
              </w:tabs>
              <w:ind w:left="0" w:firstLine="567"/>
              <w:jc w:val="both"/>
              <w:rPr>
                <w:rFonts w:ascii="GHEA Grapalat" w:hAnsi="GHEA Grapalat" w:cs="GHEA Grapalat"/>
                <w:kern w:val="16"/>
                <w:sz w:val="24"/>
                <w:szCs w:val="24"/>
                <w:lang w:val="hy-AM"/>
              </w:rPr>
            </w:pPr>
            <w:r w:rsidRPr="009D7EA3">
              <w:rPr>
                <w:rFonts w:ascii="GHEA Grapalat" w:hAnsi="GHEA Grapalat" w:cs="GHEA Grapalat"/>
                <w:kern w:val="16"/>
                <w:sz w:val="24"/>
                <w:szCs w:val="24"/>
                <w:lang w:val="hy-AM"/>
              </w:rPr>
              <w:t>մ</w:t>
            </w:r>
            <w:r>
              <w:rPr>
                <w:rFonts w:ascii="GHEA Grapalat" w:hAnsi="GHEA Grapalat" w:cs="GHEA Grapalat"/>
                <w:kern w:val="16"/>
                <w:sz w:val="24"/>
                <w:szCs w:val="24"/>
                <w:lang w:val="hy-AM"/>
              </w:rPr>
              <w:t xml:space="preserve">ուտքագրել դրամաշնորհային մրցույթի արդյունքում կնքված պայմանագրերի, իսկ պայմանագրերում փոփոխություններ կատարելու դեպքում համաձայնագրերի վերաբերյալ հաշվետվությունները դրամաշնորհների պլանավորման և պայմանագրերի կառավարման </w:t>
            </w:r>
            <w:r w:rsidRPr="00C956A7">
              <w:rPr>
                <w:rFonts w:ascii="GHEA Grapalat" w:hAnsi="GHEA Grapalat" w:cs="GHEA Grapalat"/>
                <w:kern w:val="16"/>
                <w:sz w:val="24"/>
                <w:szCs w:val="24"/>
                <w:lang w:val="hy-AM"/>
              </w:rPr>
              <w:t>(</w:t>
            </w:r>
            <w:r>
              <w:rPr>
                <w:rFonts w:ascii="GHEA Grapalat" w:hAnsi="GHEA Grapalat" w:cs="GHEA Grapalat"/>
                <w:kern w:val="16"/>
                <w:sz w:val="24"/>
                <w:szCs w:val="24"/>
                <w:lang w:val="hy-AM"/>
              </w:rPr>
              <w:t>PPCM</w:t>
            </w:r>
            <w:r w:rsidRPr="00C956A7">
              <w:rPr>
                <w:rFonts w:ascii="GHEA Grapalat" w:hAnsi="GHEA Grapalat" w:cs="GHEA Grapalat"/>
                <w:kern w:val="16"/>
                <w:sz w:val="24"/>
                <w:szCs w:val="24"/>
                <w:lang w:val="hy-AM"/>
              </w:rPr>
              <w:t xml:space="preserve">) </w:t>
            </w:r>
            <w:r>
              <w:rPr>
                <w:rFonts w:ascii="GHEA Grapalat" w:hAnsi="GHEA Grapalat" w:cs="GHEA Grapalat"/>
                <w:kern w:val="16"/>
                <w:sz w:val="24"/>
                <w:szCs w:val="24"/>
                <w:lang w:val="hy-AM"/>
              </w:rPr>
              <w:t>էլեկտրոնային համակարգ՝ լիազոր մարմնի (ՀՀ ֆինանսների նախարարության) կողմից պայմանագրերը հաշվառելու և ֆինանսավորվելու համար.</w:t>
            </w:r>
          </w:p>
          <w:p w:rsidR="00A26493" w:rsidRDefault="00A26493" w:rsidP="00DC03CF">
            <w:pPr>
              <w:numPr>
                <w:ilvl w:val="1"/>
                <w:numId w:val="41"/>
              </w:numPr>
              <w:tabs>
                <w:tab w:val="left" w:pos="284"/>
                <w:tab w:val="left" w:pos="851"/>
              </w:tabs>
              <w:ind w:left="0" w:firstLine="567"/>
              <w:jc w:val="both"/>
              <w:rPr>
                <w:rFonts w:ascii="GHEA Grapalat" w:hAnsi="GHEA Grapalat" w:cs="GHEA Grapalat"/>
                <w:kern w:val="16"/>
                <w:sz w:val="24"/>
                <w:szCs w:val="24"/>
                <w:lang w:val="hy-AM"/>
              </w:rPr>
            </w:pPr>
            <w:r>
              <w:rPr>
                <w:rFonts w:ascii="GHEA Grapalat" w:hAnsi="GHEA Grapalat" w:cs="GHEA Grapalat"/>
                <w:kern w:val="16"/>
                <w:sz w:val="24"/>
                <w:szCs w:val="24"/>
                <w:lang w:val="hy-AM"/>
              </w:rPr>
              <w:lastRenderedPageBreak/>
              <w:t>կազմել և պետական մարմնի ղեկավարի հաստատմանը ներկայացնել դրամաշնորհի</w:t>
            </w:r>
            <w:r w:rsidRPr="00C956A7">
              <w:rPr>
                <w:rFonts w:ascii="GHEA Grapalat" w:hAnsi="GHEA Grapalat" w:cs="GHEA Grapalat"/>
                <w:kern w:val="16"/>
                <w:sz w:val="24"/>
                <w:szCs w:val="24"/>
                <w:lang w:val="hy-AM"/>
              </w:rPr>
              <w:t xml:space="preserve"> </w:t>
            </w:r>
            <w:r>
              <w:rPr>
                <w:rFonts w:ascii="GHEA Grapalat" w:hAnsi="GHEA Grapalat" w:cs="GHEA Grapalat"/>
                <w:kern w:val="16"/>
                <w:sz w:val="24"/>
                <w:szCs w:val="24"/>
                <w:lang w:val="hy-AM"/>
              </w:rPr>
              <w:t>հատկացման յուրաքանչյուր գործընթացի համար նախատեսված ընթացակարգի արձանագրությունը.</w:t>
            </w:r>
          </w:p>
          <w:p w:rsidR="00A26493" w:rsidRDefault="00A26493" w:rsidP="00DC03CF">
            <w:pPr>
              <w:numPr>
                <w:ilvl w:val="1"/>
                <w:numId w:val="41"/>
              </w:numPr>
              <w:tabs>
                <w:tab w:val="left" w:pos="284"/>
                <w:tab w:val="left" w:pos="851"/>
              </w:tabs>
              <w:ind w:left="0" w:firstLine="567"/>
              <w:jc w:val="both"/>
              <w:rPr>
                <w:rFonts w:ascii="GHEA Grapalat" w:hAnsi="GHEA Grapalat" w:cs="GHEA Grapalat"/>
                <w:kern w:val="16"/>
                <w:sz w:val="24"/>
                <w:szCs w:val="24"/>
                <w:lang w:val="hy-AM"/>
              </w:rPr>
            </w:pPr>
            <w:r>
              <w:rPr>
                <w:rFonts w:ascii="GHEA Grapalat" w:hAnsi="GHEA Grapalat" w:cs="GHEA Grapalat"/>
                <w:kern w:val="16"/>
                <w:sz w:val="24"/>
                <w:szCs w:val="24"/>
                <w:lang w:val="hy-AM"/>
              </w:rPr>
              <w:t>կատարել մասնակիցներին մրցույթին մասնակցելու իրավունք չունեցող կազմակերպությունների ցուցակում ներառելու ընթացակարգը</w:t>
            </w:r>
            <w:r>
              <w:rPr>
                <w:rFonts w:ascii="MS Mincho" w:eastAsia="MS Mincho" w:hAnsi="MS Mincho" w:cs="MS Mincho" w:hint="eastAsia"/>
                <w:kern w:val="16"/>
                <w:sz w:val="24"/>
                <w:szCs w:val="24"/>
                <w:lang w:val="hy-AM"/>
              </w:rPr>
              <w:t>․</w:t>
            </w:r>
          </w:p>
          <w:p w:rsidR="00A26493" w:rsidRDefault="00A26493" w:rsidP="00DC03CF">
            <w:pPr>
              <w:numPr>
                <w:ilvl w:val="1"/>
                <w:numId w:val="41"/>
              </w:numPr>
              <w:tabs>
                <w:tab w:val="left" w:pos="284"/>
                <w:tab w:val="left" w:pos="851"/>
              </w:tabs>
              <w:ind w:left="0" w:firstLine="567"/>
              <w:jc w:val="both"/>
              <w:rPr>
                <w:rFonts w:ascii="GHEA Grapalat" w:hAnsi="GHEA Grapalat" w:cs="GHEA Grapalat"/>
                <w:kern w:val="16"/>
                <w:sz w:val="24"/>
                <w:szCs w:val="24"/>
                <w:lang w:val="hy-AM"/>
              </w:rPr>
            </w:pPr>
            <w:r>
              <w:rPr>
                <w:rFonts w:ascii="GHEA Grapalat" w:hAnsi="GHEA Grapalat" w:cs="GHEA Grapalat"/>
                <w:kern w:val="16"/>
                <w:sz w:val="24"/>
                <w:szCs w:val="24"/>
                <w:lang w:val="hy-AM"/>
              </w:rPr>
              <w:t>ներկայացնել պետական մարմնի անունից դրամաշնորհային մրցույթի հանձնաժողովի անդամներին և մրցույթի մասնակիցներին հանձնաժողովի նիստի արձանագրությունը</w:t>
            </w:r>
            <w:r w:rsidRPr="009D7EA3">
              <w:rPr>
                <w:rFonts w:ascii="GHEA Grapalat" w:hAnsi="GHEA Grapalat" w:cs="GHEA Grapalat"/>
                <w:kern w:val="16"/>
                <w:sz w:val="24"/>
                <w:szCs w:val="24"/>
                <w:lang w:val="hy-AM"/>
              </w:rPr>
              <w:t>.</w:t>
            </w:r>
          </w:p>
          <w:p w:rsidR="00A26493" w:rsidRDefault="00A26493" w:rsidP="00DC03CF">
            <w:pPr>
              <w:numPr>
                <w:ilvl w:val="1"/>
                <w:numId w:val="41"/>
              </w:numPr>
              <w:tabs>
                <w:tab w:val="left" w:pos="284"/>
                <w:tab w:val="left" w:pos="851"/>
              </w:tabs>
              <w:ind w:left="0" w:firstLine="567"/>
              <w:jc w:val="both"/>
              <w:rPr>
                <w:rFonts w:ascii="GHEA Grapalat" w:hAnsi="GHEA Grapalat" w:cs="GHEA Grapalat"/>
                <w:kern w:val="16"/>
                <w:sz w:val="24"/>
                <w:szCs w:val="24"/>
                <w:lang w:val="hy-AM"/>
              </w:rPr>
            </w:pPr>
            <w:r>
              <w:rPr>
                <w:rFonts w:ascii="GHEA Grapalat" w:hAnsi="GHEA Grapalat" w:cs="GHEA Grapalat"/>
                <w:kern w:val="16"/>
                <w:sz w:val="24"/>
                <w:szCs w:val="24"/>
                <w:lang w:val="hy-AM"/>
              </w:rPr>
              <w:t xml:space="preserve">ներկայացնել դրամաշնորհային մրցույթի արդյունքում կնքված պայմանագրի վերաբերյալ տեղեկատվությունը՝ </w:t>
            </w:r>
            <w:r>
              <w:rPr>
                <w:rFonts w:ascii="GHEA Grapalat" w:hAnsi="GHEA Grapalat" w:cs="GHEA Grapalat"/>
                <w:kern w:val="16"/>
                <w:sz w:val="24"/>
                <w:szCs w:val="24"/>
                <w:lang w:val="hy-AM"/>
              </w:rPr>
              <w:fldChar w:fldCharType="begin"/>
            </w:r>
            <w:r>
              <w:rPr>
                <w:rFonts w:ascii="GHEA Grapalat" w:hAnsi="GHEA Grapalat" w:cs="GHEA Grapalat"/>
                <w:kern w:val="16"/>
                <w:sz w:val="24"/>
                <w:szCs w:val="24"/>
                <w:lang w:val="hy-AM"/>
              </w:rPr>
              <w:instrText>HYPERLINK "http://www.edu.am"</w:instrText>
            </w:r>
            <w:r>
              <w:rPr>
                <w:rFonts w:ascii="GHEA Grapalat" w:hAnsi="GHEA Grapalat" w:cs="GHEA Grapalat"/>
                <w:kern w:val="16"/>
                <w:sz w:val="24"/>
                <w:szCs w:val="24"/>
                <w:lang w:val="hy-AM"/>
              </w:rPr>
              <w:fldChar w:fldCharType="separate"/>
            </w:r>
            <w:r>
              <w:rPr>
                <w:rFonts w:ascii="GHEA Grapalat" w:hAnsi="GHEA Grapalat" w:cs="GHEA Grapalat"/>
                <w:kern w:val="16"/>
                <w:sz w:val="24"/>
                <w:szCs w:val="24"/>
                <w:lang w:val="hy-AM"/>
              </w:rPr>
              <w:t>Նախարարության</w:t>
            </w:r>
            <w:r>
              <w:rPr>
                <w:rFonts w:ascii="GHEA Grapalat" w:hAnsi="GHEA Grapalat" w:cs="GHEA Grapalat"/>
                <w:kern w:val="16"/>
                <w:sz w:val="24"/>
                <w:szCs w:val="24"/>
                <w:lang w:val="hy-AM"/>
              </w:rPr>
              <w:fldChar w:fldCharType="end"/>
            </w:r>
            <w:r>
              <w:rPr>
                <w:rFonts w:ascii="GHEA Grapalat" w:hAnsi="GHEA Grapalat" w:cs="GHEA Grapalat"/>
                <w:kern w:val="16"/>
                <w:sz w:val="24"/>
                <w:szCs w:val="24"/>
                <w:lang w:val="hy-AM"/>
              </w:rPr>
              <w:t xml:space="preserve">  պաշտոնական կայքում տեղադրելու համար.</w:t>
            </w:r>
          </w:p>
          <w:p w:rsidR="00A26493" w:rsidRDefault="00A26493" w:rsidP="00DC03CF">
            <w:pPr>
              <w:numPr>
                <w:ilvl w:val="1"/>
                <w:numId w:val="41"/>
              </w:numPr>
              <w:tabs>
                <w:tab w:val="left" w:pos="284"/>
                <w:tab w:val="left" w:pos="851"/>
              </w:tabs>
              <w:ind w:left="0" w:firstLine="567"/>
              <w:jc w:val="both"/>
              <w:rPr>
                <w:rFonts w:ascii="GHEA Grapalat" w:hAnsi="GHEA Grapalat" w:cs="GHEA Grapalat"/>
                <w:kern w:val="16"/>
                <w:sz w:val="24"/>
                <w:szCs w:val="24"/>
                <w:lang w:val="hy-AM"/>
              </w:rPr>
            </w:pPr>
            <w:r>
              <w:rPr>
                <w:rFonts w:ascii="GHEA Grapalat" w:hAnsi="GHEA Grapalat" w:cs="GHEA Grapalat"/>
                <w:kern w:val="16"/>
                <w:sz w:val="24"/>
                <w:szCs w:val="24"/>
                <w:lang w:val="hy-AM"/>
              </w:rPr>
              <w:t xml:space="preserve">գրառել մրցույթի հանձնաժողովի գործունեությանը վերաբերող տեղեկությունները և հանձնաժողովի գործունեության ընթացքում պահպանել այդ փաստաթղթերը. </w:t>
            </w:r>
          </w:p>
          <w:p w:rsidR="00A26493" w:rsidRDefault="00A26493" w:rsidP="00DC03CF">
            <w:pPr>
              <w:numPr>
                <w:ilvl w:val="1"/>
                <w:numId w:val="41"/>
              </w:numPr>
              <w:tabs>
                <w:tab w:val="left" w:pos="284"/>
                <w:tab w:val="left" w:pos="851"/>
              </w:tabs>
              <w:ind w:left="0" w:firstLine="567"/>
              <w:jc w:val="both"/>
              <w:rPr>
                <w:rFonts w:ascii="GHEA Grapalat" w:hAnsi="GHEA Grapalat" w:cs="GHEA Grapalat"/>
                <w:kern w:val="16"/>
                <w:sz w:val="24"/>
                <w:szCs w:val="24"/>
                <w:lang w:val="hy-AM"/>
              </w:rPr>
            </w:pPr>
            <w:r>
              <w:rPr>
                <w:rFonts w:ascii="GHEA Grapalat" w:hAnsi="GHEA Grapalat" w:cs="GHEA Grapalat"/>
                <w:kern w:val="16"/>
                <w:sz w:val="24"/>
                <w:szCs w:val="24"/>
                <w:lang w:val="hy-AM"/>
              </w:rPr>
              <w:t>տրամադրել դրամաշնորհային մրցույթի հանձնաժողովի գործունեության դադարեցումից հետո վերջինիս տնօրինության տակ գտնվող փաստաթղթերը պետական մարմնի ղեկավարին՝ պահպանման և արխիվացման նպատակով</w:t>
            </w:r>
            <w:r w:rsidRPr="008B0DD5">
              <w:rPr>
                <w:rFonts w:ascii="GHEA Grapalat" w:hAnsi="GHEA Grapalat" w:cs="GHEA Grapalat"/>
                <w:kern w:val="16"/>
                <w:sz w:val="24"/>
                <w:szCs w:val="24"/>
                <w:lang w:val="hy-AM"/>
              </w:rPr>
              <w:t>:</w:t>
            </w:r>
          </w:p>
          <w:p w:rsidR="00A26493" w:rsidRDefault="00A26493" w:rsidP="00DC03CF">
            <w:pPr>
              <w:tabs>
                <w:tab w:val="left" w:pos="284"/>
                <w:tab w:val="left" w:pos="851"/>
              </w:tabs>
              <w:ind w:left="567"/>
              <w:jc w:val="both"/>
              <w:rPr>
                <w:rFonts w:ascii="GHEA Grapalat" w:hAnsi="GHEA Grapalat" w:cs="Sylfaen"/>
                <w:color w:val="FF0000"/>
                <w:kern w:val="16"/>
                <w:lang w:val="hy-AM"/>
              </w:rPr>
            </w:pPr>
          </w:p>
        </w:tc>
      </w:tr>
      <w:tr w:rsidR="00A26493" w:rsidRPr="00EF6AE9" w:rsidTr="000E7F7F">
        <w:trPr>
          <w:trHeight w:val="107"/>
        </w:trPr>
        <w:tc>
          <w:tcPr>
            <w:tcW w:w="10002" w:type="dxa"/>
          </w:tcPr>
          <w:p w:rsidR="00A26493" w:rsidRPr="009D7EA3" w:rsidRDefault="00A26493" w:rsidP="00DC03CF">
            <w:pPr>
              <w:pStyle w:val="3"/>
              <w:tabs>
                <w:tab w:val="left" w:pos="284"/>
              </w:tabs>
              <w:spacing w:after="0" w:line="240" w:lineRule="auto"/>
              <w:ind w:left="1080"/>
              <w:jc w:val="center"/>
              <w:rPr>
                <w:rFonts w:ascii="GHEA Grapalat" w:hAnsi="GHEA Grapalat" w:cs="Arial"/>
                <w:b/>
                <w:sz w:val="24"/>
                <w:szCs w:val="24"/>
                <w:lang w:val="hy-AM"/>
              </w:rPr>
            </w:pPr>
            <w:r w:rsidRPr="009D7EA3">
              <w:rPr>
                <w:rFonts w:ascii="GHEA Grapalat" w:hAnsi="GHEA Grapalat" w:cs="Arial"/>
                <w:b/>
                <w:sz w:val="24"/>
                <w:szCs w:val="24"/>
                <w:lang w:val="hy-AM"/>
              </w:rPr>
              <w:lastRenderedPageBreak/>
              <w:t>3</w:t>
            </w:r>
            <w:r w:rsidRPr="009D7EA3">
              <w:rPr>
                <w:rFonts w:ascii="GHEA Grapalat" w:hAnsi="GHEA Grapalat" w:cs="GHEA Grapalat"/>
                <w:b/>
                <w:sz w:val="24"/>
                <w:szCs w:val="24"/>
                <w:lang w:val="hy-AM"/>
              </w:rPr>
              <w:t>.</w:t>
            </w:r>
            <w:r w:rsidRPr="009D7EA3">
              <w:rPr>
                <w:rFonts w:ascii="GHEA Grapalat" w:hAnsi="GHEA Grapalat" w:cs="Arial"/>
                <w:b/>
                <w:sz w:val="24"/>
                <w:szCs w:val="24"/>
                <w:lang w:val="hy-AM"/>
              </w:rPr>
              <w:t xml:space="preserve"> Պաշտոնին ներկայացվող պահանջներ</w:t>
            </w:r>
          </w:p>
          <w:p w:rsidR="00A26493" w:rsidRPr="009D7EA3" w:rsidRDefault="00A26493" w:rsidP="00DC03CF">
            <w:pPr>
              <w:tabs>
                <w:tab w:val="left" w:pos="284"/>
              </w:tabs>
              <w:jc w:val="both"/>
              <w:rPr>
                <w:rFonts w:ascii="GHEA Grapalat" w:hAnsi="GHEA Grapalat" w:cs="Arial"/>
                <w:b/>
                <w:sz w:val="24"/>
                <w:szCs w:val="24"/>
                <w:lang w:val="hy-AM"/>
              </w:rPr>
            </w:pPr>
            <w:r w:rsidRPr="009D7EA3">
              <w:rPr>
                <w:rFonts w:ascii="GHEA Grapalat" w:hAnsi="GHEA Grapalat" w:cs="Arial"/>
                <w:b/>
                <w:sz w:val="24"/>
                <w:szCs w:val="24"/>
                <w:lang w:val="hy-AM"/>
              </w:rPr>
              <w:t>3.1. Կրթություն, որակավորման աստիճանը</w:t>
            </w:r>
          </w:p>
          <w:p w:rsidR="00A26493" w:rsidRPr="00B01167" w:rsidRDefault="00A26493" w:rsidP="00DC03CF">
            <w:pPr>
              <w:tabs>
                <w:tab w:val="left" w:pos="284"/>
              </w:tabs>
              <w:ind w:firstLineChars="150" w:firstLine="360"/>
              <w:rPr>
                <w:rFonts w:ascii="GHEA Grapalat" w:hAnsi="GHEA Grapalat" w:cs="Arial"/>
                <w:b/>
                <w:sz w:val="24"/>
                <w:szCs w:val="24"/>
                <w:lang w:val="hy-AM"/>
              </w:rPr>
            </w:pPr>
            <w:r w:rsidRPr="00B01167">
              <w:rPr>
                <w:rFonts w:ascii="GHEA Grapalat" w:hAnsi="GHEA Grapalat" w:cs="Sylfaen"/>
                <w:bCs/>
                <w:sz w:val="24"/>
                <w:szCs w:val="24"/>
                <w:lang w:val="hy-AM"/>
              </w:rPr>
              <w:t>Բարձրագույն կրթություն։</w:t>
            </w:r>
            <w:r w:rsidRPr="00B01167">
              <w:rPr>
                <w:rFonts w:ascii="GHEA Grapalat" w:hAnsi="GHEA Grapalat"/>
                <w:sz w:val="24"/>
                <w:szCs w:val="24"/>
                <w:lang w:val="hy-AM"/>
              </w:rPr>
              <w:t xml:space="preserve"> </w:t>
            </w:r>
          </w:p>
          <w:p w:rsidR="00A26493" w:rsidRPr="009D7EA3" w:rsidRDefault="00A26493" w:rsidP="00DC03CF">
            <w:pPr>
              <w:tabs>
                <w:tab w:val="left" w:pos="284"/>
              </w:tabs>
              <w:jc w:val="both"/>
              <w:rPr>
                <w:rFonts w:ascii="GHEA Grapalat" w:hAnsi="GHEA Grapalat" w:cs="Arial"/>
                <w:b/>
                <w:sz w:val="24"/>
                <w:szCs w:val="24"/>
                <w:lang w:val="hy-AM"/>
              </w:rPr>
            </w:pPr>
            <w:r w:rsidRPr="009D7EA3">
              <w:rPr>
                <w:rFonts w:ascii="GHEA Grapalat" w:hAnsi="GHEA Grapalat" w:cs="Arial"/>
                <w:b/>
                <w:sz w:val="24"/>
                <w:szCs w:val="24"/>
                <w:lang w:val="hy-AM"/>
              </w:rPr>
              <w:t>3.2. Մասնագիտական գիտելիքները</w:t>
            </w:r>
          </w:p>
          <w:p w:rsidR="00A26493" w:rsidRPr="00035E02" w:rsidRDefault="00A26493" w:rsidP="00DC03CF">
            <w:pPr>
              <w:tabs>
                <w:tab w:val="left" w:pos="284"/>
              </w:tabs>
              <w:spacing w:after="120"/>
              <w:jc w:val="both"/>
              <w:rPr>
                <w:rFonts w:ascii="GHEA Grapalat" w:hAnsi="GHEA Grapalat"/>
                <w:sz w:val="24"/>
                <w:szCs w:val="24"/>
                <w:lang w:val="hy-AM"/>
              </w:rPr>
            </w:pPr>
            <w:r w:rsidRPr="009D7EA3">
              <w:rPr>
                <w:rFonts w:ascii="GHEA Grapalat" w:hAnsi="GHEA Grapalat" w:cs="Arial"/>
                <w:sz w:val="24"/>
                <w:szCs w:val="24"/>
                <w:lang w:val="hy-AM"/>
              </w:rPr>
              <w:t xml:space="preserve">Ունի </w:t>
            </w:r>
            <w:r w:rsidRPr="009D7EA3">
              <w:rPr>
                <w:rFonts w:ascii="GHEA Grapalat" w:hAnsi="GHEA Grapalat" w:cs="Sylfaen"/>
                <w:color w:val="000000"/>
                <w:sz w:val="24"/>
                <w:szCs w:val="24"/>
                <w:lang w:val="hy-AM"/>
              </w:rPr>
              <w:t xml:space="preserve">գործառույթների իրականացման համար </w:t>
            </w:r>
            <w:r w:rsidRPr="009D7EA3">
              <w:rPr>
                <w:rFonts w:ascii="GHEA Grapalat" w:hAnsi="GHEA Grapalat" w:cs="Arial"/>
                <w:sz w:val="24"/>
                <w:szCs w:val="24"/>
                <w:lang w:val="hy-AM"/>
              </w:rPr>
              <w:t xml:space="preserve">անհրաժեշտ </w:t>
            </w:r>
            <w:r w:rsidRPr="009D7EA3">
              <w:rPr>
                <w:rFonts w:ascii="GHEA Grapalat" w:hAnsi="GHEA Grapalat" w:cs="Sylfaen"/>
                <w:color w:val="000000"/>
                <w:sz w:val="24"/>
                <w:szCs w:val="24"/>
                <w:lang w:val="hy-AM"/>
              </w:rPr>
              <w:t>գիտելիքներ:</w:t>
            </w:r>
          </w:p>
          <w:p w:rsidR="00A26493" w:rsidRPr="009D7EA3" w:rsidRDefault="00A26493" w:rsidP="00DC03CF">
            <w:pPr>
              <w:tabs>
                <w:tab w:val="left" w:pos="284"/>
              </w:tabs>
              <w:jc w:val="both"/>
              <w:rPr>
                <w:rFonts w:ascii="GHEA Grapalat" w:hAnsi="GHEA Grapalat" w:cs="Arial"/>
                <w:b/>
                <w:sz w:val="24"/>
                <w:szCs w:val="24"/>
                <w:lang w:val="hy-AM"/>
              </w:rPr>
            </w:pPr>
            <w:r w:rsidRPr="009D7EA3">
              <w:rPr>
                <w:rFonts w:ascii="GHEA Grapalat" w:hAnsi="GHEA Grapalat" w:cs="Arial"/>
                <w:b/>
                <w:sz w:val="24"/>
                <w:szCs w:val="24"/>
                <w:lang w:val="hy-AM"/>
              </w:rPr>
              <w:t>3.3. Աշխատանքային ստաժ, աշխատանքի բնագավառում փորձը</w:t>
            </w:r>
          </w:p>
          <w:p w:rsidR="00A26493" w:rsidRPr="009D7EA3" w:rsidRDefault="00A26493" w:rsidP="00DC03CF">
            <w:pPr>
              <w:tabs>
                <w:tab w:val="left" w:pos="284"/>
              </w:tabs>
              <w:jc w:val="both"/>
              <w:rPr>
                <w:rFonts w:ascii="Arial Unicode" w:hAnsi="Arial Unicode"/>
                <w:color w:val="000000"/>
                <w:sz w:val="24"/>
                <w:szCs w:val="24"/>
                <w:shd w:val="clear" w:color="auto" w:fill="FFFFFF"/>
                <w:lang w:val="hy-AM"/>
              </w:rPr>
            </w:pPr>
            <w:r w:rsidRPr="009D7EA3">
              <w:rPr>
                <w:rFonts w:ascii="GHEA Grapalat" w:hAnsi="GHEA Grapalat" w:cs="Arial"/>
                <w:sz w:val="24"/>
                <w:szCs w:val="24"/>
                <w:lang w:val="hy-AM"/>
              </w:rPr>
              <w:t xml:space="preserve">Հանրային ծառայության առնվազն երկու տարվա ստաժ կամ երեք տարվա մասնագիտական աշխատանքային ստաժ կամ </w:t>
            </w:r>
            <w:r w:rsidRPr="009D7EA3">
              <w:rPr>
                <w:rFonts w:ascii="GHEA Grapalat" w:hAnsi="GHEA Grapalat"/>
                <w:sz w:val="24"/>
                <w:szCs w:val="24"/>
                <w:lang w:val="hy-AM"/>
              </w:rPr>
              <w:t>պետական</w:t>
            </w:r>
            <w:r w:rsidRPr="009D7EA3">
              <w:rPr>
                <w:rFonts w:ascii="GHEA Grapalat" w:hAnsi="GHEA Grapalat"/>
                <w:sz w:val="24"/>
                <w:szCs w:val="24"/>
                <w:lang w:val="af-ZA"/>
              </w:rPr>
              <w:t xml:space="preserve"> </w:t>
            </w:r>
            <w:r w:rsidRPr="009D7EA3">
              <w:rPr>
                <w:rFonts w:ascii="GHEA Grapalat" w:hAnsi="GHEA Grapalat"/>
                <w:sz w:val="24"/>
                <w:szCs w:val="24"/>
                <w:lang w:val="hy-AM"/>
              </w:rPr>
              <w:t xml:space="preserve">գնումների </w:t>
            </w:r>
            <w:r w:rsidRPr="009D7EA3">
              <w:rPr>
                <w:rFonts w:ascii="GHEA Grapalat" w:hAnsi="GHEA Grapalat" w:cs="Arial"/>
                <w:sz w:val="24"/>
                <w:szCs w:val="24"/>
                <w:lang w:val="hy-AM"/>
              </w:rPr>
              <w:t>բնագավառում` երեք տարվա աշխատանքային ստաժ</w:t>
            </w:r>
            <w:r w:rsidRPr="009D7EA3">
              <w:rPr>
                <w:rFonts w:ascii="Arial Unicode" w:hAnsi="Arial Unicode"/>
                <w:color w:val="000000"/>
                <w:sz w:val="24"/>
                <w:szCs w:val="24"/>
                <w:shd w:val="clear" w:color="auto" w:fill="FFFFFF"/>
                <w:lang w:val="hy-AM"/>
              </w:rPr>
              <w:t>:</w:t>
            </w:r>
          </w:p>
          <w:p w:rsidR="00A26493" w:rsidRPr="009D7EA3" w:rsidRDefault="00A26493" w:rsidP="00DC03CF">
            <w:pPr>
              <w:tabs>
                <w:tab w:val="left" w:pos="284"/>
              </w:tabs>
              <w:rPr>
                <w:rFonts w:ascii="GHEA Grapalat" w:hAnsi="GHEA Grapalat" w:cs="Sylfaen"/>
                <w:b/>
                <w:sz w:val="24"/>
                <w:szCs w:val="24"/>
              </w:rPr>
            </w:pPr>
            <w:r w:rsidRPr="009D7EA3">
              <w:rPr>
                <w:rFonts w:ascii="GHEA Grapalat" w:hAnsi="GHEA Grapalat" w:cs="Sylfaen"/>
                <w:b/>
                <w:sz w:val="24"/>
                <w:szCs w:val="24"/>
              </w:rPr>
              <w:t xml:space="preserve">3.4.Անհրաժեշտ </w:t>
            </w:r>
            <w:proofErr w:type="spellStart"/>
            <w:r w:rsidRPr="009D7EA3">
              <w:rPr>
                <w:rFonts w:ascii="GHEA Grapalat" w:hAnsi="GHEA Grapalat" w:cs="Sylfaen"/>
                <w:b/>
                <w:sz w:val="24"/>
                <w:szCs w:val="24"/>
              </w:rPr>
              <w:t>կոմպետեցիաներ</w:t>
            </w:r>
            <w:proofErr w:type="spellEnd"/>
          </w:p>
          <w:p w:rsidR="00A26493" w:rsidRPr="009D7EA3" w:rsidRDefault="00A26493" w:rsidP="00DC03CF">
            <w:pPr>
              <w:tabs>
                <w:tab w:val="left" w:pos="284"/>
              </w:tabs>
              <w:jc w:val="both"/>
              <w:rPr>
                <w:rFonts w:ascii="GHEA Grapalat" w:hAnsi="GHEA Grapalat"/>
                <w:b/>
                <w:sz w:val="24"/>
                <w:szCs w:val="24"/>
              </w:rPr>
            </w:pPr>
            <w:r w:rsidRPr="009D7EA3">
              <w:rPr>
                <w:rFonts w:ascii="GHEA Grapalat" w:hAnsi="GHEA Grapalat" w:cs="Arial"/>
                <w:b/>
                <w:sz w:val="24"/>
                <w:szCs w:val="24"/>
                <w:lang w:val="hy-AM"/>
              </w:rPr>
              <w:t>Ընդհանրական կոմպետենցիաներ</w:t>
            </w:r>
          </w:p>
          <w:p w:rsidR="00A26493" w:rsidRPr="009D7EA3" w:rsidRDefault="00A26493" w:rsidP="00DC03CF">
            <w:pPr>
              <w:pStyle w:val="ListParagraph"/>
              <w:numPr>
                <w:ilvl w:val="0"/>
                <w:numId w:val="32"/>
              </w:numPr>
              <w:tabs>
                <w:tab w:val="left" w:pos="284"/>
                <w:tab w:val="left" w:pos="702"/>
              </w:tabs>
              <w:spacing w:after="0" w:line="240" w:lineRule="auto"/>
              <w:ind w:right="14"/>
              <w:rPr>
                <w:rFonts w:ascii="GHEA Grapalat" w:hAnsi="GHEA Grapalat"/>
                <w:color w:val="000000"/>
                <w:sz w:val="24"/>
                <w:szCs w:val="24"/>
              </w:rPr>
            </w:pPr>
            <w:proofErr w:type="spellStart"/>
            <w:r w:rsidRPr="009255DC">
              <w:rPr>
                <w:rFonts w:ascii="GHEA Grapalat" w:hAnsi="GHEA Grapalat"/>
                <w:color w:val="000000"/>
                <w:sz w:val="24"/>
                <w:szCs w:val="24"/>
                <w:lang w:val="en-US"/>
              </w:rPr>
              <w:t>Ծրագր</w:t>
            </w:r>
            <w:proofErr w:type="spellEnd"/>
            <w:r w:rsidRPr="009D7EA3">
              <w:rPr>
                <w:rFonts w:ascii="GHEA Grapalat" w:hAnsi="GHEA Grapalat"/>
                <w:color w:val="000000"/>
                <w:sz w:val="24"/>
                <w:szCs w:val="24"/>
                <w:lang w:val="ru-RU"/>
              </w:rPr>
              <w:t>երի</w:t>
            </w:r>
            <w:r w:rsidRPr="009255DC">
              <w:rPr>
                <w:rFonts w:ascii="GHEA Grapalat" w:hAnsi="GHEA Grapalat"/>
                <w:color w:val="000000"/>
                <w:sz w:val="24"/>
                <w:szCs w:val="24"/>
                <w:lang w:val="en-US"/>
              </w:rPr>
              <w:t xml:space="preserve"> </w:t>
            </w:r>
            <w:proofErr w:type="spellStart"/>
            <w:r w:rsidRPr="009255DC">
              <w:rPr>
                <w:rFonts w:ascii="GHEA Grapalat" w:hAnsi="GHEA Grapalat"/>
                <w:color w:val="000000"/>
                <w:sz w:val="24"/>
                <w:szCs w:val="24"/>
                <w:lang w:val="en-US"/>
              </w:rPr>
              <w:t>մշակում</w:t>
            </w:r>
            <w:proofErr w:type="spellEnd"/>
          </w:p>
          <w:p w:rsidR="00A26493" w:rsidRPr="009D7EA3" w:rsidRDefault="00A26493" w:rsidP="00DC03CF">
            <w:pPr>
              <w:pStyle w:val="ListParagraph"/>
              <w:numPr>
                <w:ilvl w:val="0"/>
                <w:numId w:val="32"/>
              </w:numPr>
              <w:tabs>
                <w:tab w:val="left" w:pos="284"/>
                <w:tab w:val="left" w:pos="702"/>
              </w:tabs>
              <w:spacing w:after="0" w:line="240" w:lineRule="auto"/>
              <w:ind w:right="14"/>
              <w:rPr>
                <w:rFonts w:ascii="GHEA Grapalat" w:hAnsi="GHEA Grapalat"/>
                <w:color w:val="000000"/>
                <w:sz w:val="24"/>
                <w:szCs w:val="24"/>
              </w:rPr>
            </w:pPr>
            <w:proofErr w:type="spellStart"/>
            <w:r w:rsidRPr="009255DC">
              <w:rPr>
                <w:rFonts w:ascii="GHEA Grapalat" w:hAnsi="GHEA Grapalat" w:cs="Sylfaen"/>
                <w:color w:val="000000"/>
                <w:sz w:val="24"/>
                <w:szCs w:val="24"/>
                <w:lang w:val="en-US"/>
              </w:rPr>
              <w:t>Խնդրի</w:t>
            </w:r>
            <w:proofErr w:type="spellEnd"/>
            <w:r w:rsidRPr="009255DC">
              <w:rPr>
                <w:rFonts w:ascii="GHEA Grapalat" w:hAnsi="GHEA Grapalat" w:cs="Times Armenian"/>
                <w:color w:val="000000"/>
                <w:sz w:val="24"/>
                <w:szCs w:val="24"/>
                <w:lang w:val="en-US"/>
              </w:rPr>
              <w:t xml:space="preserve"> </w:t>
            </w:r>
            <w:proofErr w:type="spellStart"/>
            <w:r w:rsidRPr="009255DC">
              <w:rPr>
                <w:rFonts w:ascii="GHEA Grapalat" w:hAnsi="GHEA Grapalat" w:cs="Sylfaen"/>
                <w:color w:val="000000"/>
                <w:sz w:val="24"/>
                <w:szCs w:val="24"/>
                <w:lang w:val="en-US"/>
              </w:rPr>
              <w:t>լուծում</w:t>
            </w:r>
            <w:proofErr w:type="spellEnd"/>
          </w:p>
          <w:p w:rsidR="00A26493" w:rsidRPr="009D7EA3" w:rsidRDefault="00A26493" w:rsidP="00DC03CF">
            <w:pPr>
              <w:pStyle w:val="ListParagraph"/>
              <w:numPr>
                <w:ilvl w:val="0"/>
                <w:numId w:val="32"/>
              </w:numPr>
              <w:tabs>
                <w:tab w:val="left" w:pos="284"/>
              </w:tabs>
              <w:spacing w:after="0" w:line="240" w:lineRule="auto"/>
              <w:ind w:right="14"/>
              <w:rPr>
                <w:rFonts w:ascii="GHEA Grapalat" w:hAnsi="GHEA Grapalat"/>
                <w:color w:val="000000"/>
                <w:sz w:val="24"/>
                <w:szCs w:val="24"/>
              </w:rPr>
            </w:pPr>
            <w:proofErr w:type="spellStart"/>
            <w:r w:rsidRPr="009255DC">
              <w:rPr>
                <w:rFonts w:ascii="GHEA Grapalat" w:hAnsi="GHEA Grapalat"/>
                <w:color w:val="000000"/>
                <w:sz w:val="24"/>
                <w:szCs w:val="24"/>
                <w:lang w:val="en-US"/>
              </w:rPr>
              <w:t>Հաշվետվությունների</w:t>
            </w:r>
            <w:proofErr w:type="spellEnd"/>
            <w:r w:rsidRPr="009255DC">
              <w:rPr>
                <w:rFonts w:ascii="GHEA Grapalat" w:hAnsi="GHEA Grapalat"/>
                <w:color w:val="000000"/>
                <w:sz w:val="24"/>
                <w:szCs w:val="24"/>
                <w:lang w:val="en-US"/>
              </w:rPr>
              <w:t xml:space="preserve"> </w:t>
            </w:r>
            <w:proofErr w:type="spellStart"/>
            <w:r w:rsidRPr="009255DC">
              <w:rPr>
                <w:rFonts w:ascii="GHEA Grapalat" w:hAnsi="GHEA Grapalat"/>
                <w:color w:val="000000"/>
                <w:sz w:val="24"/>
                <w:szCs w:val="24"/>
                <w:lang w:val="en-US"/>
              </w:rPr>
              <w:t>մշակում</w:t>
            </w:r>
            <w:proofErr w:type="spellEnd"/>
          </w:p>
          <w:p w:rsidR="00A26493" w:rsidRPr="009D7EA3" w:rsidRDefault="00A26493" w:rsidP="00DC03CF">
            <w:pPr>
              <w:pStyle w:val="ListParagraph"/>
              <w:numPr>
                <w:ilvl w:val="0"/>
                <w:numId w:val="32"/>
              </w:numPr>
              <w:tabs>
                <w:tab w:val="left" w:pos="284"/>
              </w:tabs>
              <w:spacing w:after="0" w:line="240" w:lineRule="auto"/>
              <w:ind w:right="14"/>
              <w:rPr>
                <w:rFonts w:ascii="GHEA Grapalat" w:hAnsi="GHEA Grapalat"/>
                <w:color w:val="000000"/>
                <w:sz w:val="24"/>
                <w:szCs w:val="24"/>
              </w:rPr>
            </w:pPr>
            <w:proofErr w:type="spellStart"/>
            <w:r w:rsidRPr="009255DC">
              <w:rPr>
                <w:rFonts w:ascii="GHEA Grapalat" w:hAnsi="GHEA Grapalat"/>
                <w:color w:val="000000"/>
                <w:sz w:val="24"/>
                <w:szCs w:val="24"/>
                <w:lang w:val="en-US"/>
              </w:rPr>
              <w:t>Տեղեկատվության</w:t>
            </w:r>
            <w:proofErr w:type="spellEnd"/>
            <w:r w:rsidRPr="009255DC">
              <w:rPr>
                <w:rFonts w:ascii="GHEA Grapalat" w:hAnsi="GHEA Grapalat"/>
                <w:color w:val="000000"/>
                <w:sz w:val="24"/>
                <w:szCs w:val="24"/>
                <w:lang w:val="en-US"/>
              </w:rPr>
              <w:t xml:space="preserve"> </w:t>
            </w:r>
            <w:proofErr w:type="spellStart"/>
            <w:r w:rsidRPr="009255DC">
              <w:rPr>
                <w:rFonts w:ascii="GHEA Grapalat" w:hAnsi="GHEA Grapalat"/>
                <w:color w:val="000000"/>
                <w:sz w:val="24"/>
                <w:szCs w:val="24"/>
                <w:lang w:val="en-US"/>
              </w:rPr>
              <w:t>հավաքագրում,վերլուծություն</w:t>
            </w:r>
            <w:proofErr w:type="spellEnd"/>
          </w:p>
          <w:p w:rsidR="00A26493" w:rsidRPr="009D7EA3" w:rsidRDefault="00A26493" w:rsidP="00DC03CF">
            <w:pPr>
              <w:pStyle w:val="ListParagraph"/>
              <w:numPr>
                <w:ilvl w:val="0"/>
                <w:numId w:val="32"/>
              </w:numPr>
              <w:tabs>
                <w:tab w:val="left" w:pos="284"/>
              </w:tabs>
              <w:spacing w:after="0" w:line="240" w:lineRule="auto"/>
              <w:ind w:right="14"/>
              <w:rPr>
                <w:rFonts w:ascii="GHEA Grapalat" w:hAnsi="GHEA Grapalat"/>
                <w:color w:val="000000"/>
                <w:sz w:val="24"/>
                <w:szCs w:val="24"/>
              </w:rPr>
            </w:pPr>
            <w:proofErr w:type="spellStart"/>
            <w:r w:rsidRPr="009255DC">
              <w:rPr>
                <w:rFonts w:ascii="GHEA Grapalat" w:hAnsi="GHEA Grapalat"/>
                <w:color w:val="000000"/>
                <w:sz w:val="24"/>
                <w:szCs w:val="24"/>
                <w:lang w:val="en-US"/>
              </w:rPr>
              <w:t>Բարեվարքություն</w:t>
            </w:r>
            <w:proofErr w:type="spellEnd"/>
          </w:p>
          <w:p w:rsidR="00A26493" w:rsidRPr="009D7EA3" w:rsidRDefault="00A26493" w:rsidP="00DC03CF">
            <w:pPr>
              <w:tabs>
                <w:tab w:val="left" w:pos="284"/>
              </w:tabs>
              <w:rPr>
                <w:rFonts w:ascii="GHEA Grapalat" w:hAnsi="GHEA Grapalat" w:cs="Sylfaen"/>
                <w:b/>
                <w:sz w:val="24"/>
                <w:szCs w:val="24"/>
              </w:rPr>
            </w:pPr>
            <w:proofErr w:type="spellStart"/>
            <w:r w:rsidRPr="009D7EA3">
              <w:rPr>
                <w:rFonts w:ascii="GHEA Grapalat" w:hAnsi="GHEA Grapalat" w:cs="Sylfaen"/>
                <w:b/>
                <w:sz w:val="24"/>
                <w:szCs w:val="24"/>
              </w:rPr>
              <w:t>Ընտրանքային</w:t>
            </w:r>
            <w:proofErr w:type="spellEnd"/>
            <w:r w:rsidRPr="009D7EA3">
              <w:rPr>
                <w:rFonts w:ascii="GHEA Grapalat" w:hAnsi="GHEA Grapalat" w:cs="Sylfaen"/>
                <w:b/>
                <w:sz w:val="24"/>
                <w:szCs w:val="24"/>
              </w:rPr>
              <w:t xml:space="preserve"> </w:t>
            </w:r>
            <w:proofErr w:type="spellStart"/>
            <w:r w:rsidRPr="009D7EA3">
              <w:rPr>
                <w:rFonts w:ascii="GHEA Grapalat" w:hAnsi="GHEA Grapalat" w:cs="Sylfaen"/>
                <w:b/>
                <w:sz w:val="24"/>
                <w:szCs w:val="24"/>
              </w:rPr>
              <w:t>կոմպետենցաներ</w:t>
            </w:r>
            <w:proofErr w:type="spellEnd"/>
          </w:p>
          <w:p w:rsidR="00A26493" w:rsidRPr="009D7EA3" w:rsidRDefault="00A26493" w:rsidP="00DC03CF">
            <w:pPr>
              <w:numPr>
                <w:ilvl w:val="0"/>
                <w:numId w:val="24"/>
              </w:numPr>
              <w:tabs>
                <w:tab w:val="left" w:pos="284"/>
              </w:tabs>
              <w:ind w:right="14"/>
              <w:jc w:val="both"/>
              <w:rPr>
                <w:rFonts w:ascii="GHEA Grapalat" w:hAnsi="GHEA Grapalat" w:cs="Sylfaen"/>
                <w:sz w:val="24"/>
                <w:szCs w:val="24"/>
                <w:lang w:val="hy-AM"/>
              </w:rPr>
            </w:pPr>
            <w:r w:rsidRPr="009D7EA3">
              <w:rPr>
                <w:rFonts w:ascii="GHEA Grapalat" w:hAnsi="GHEA Grapalat" w:cs="Sylfaen"/>
                <w:sz w:val="24"/>
                <w:szCs w:val="24"/>
                <w:lang w:val="hy-AM"/>
              </w:rPr>
              <w:t>Բանակցությունների վարում</w:t>
            </w:r>
          </w:p>
          <w:p w:rsidR="00A26493" w:rsidRPr="009D7EA3" w:rsidRDefault="00A26493" w:rsidP="00DC03CF">
            <w:pPr>
              <w:numPr>
                <w:ilvl w:val="0"/>
                <w:numId w:val="24"/>
              </w:numPr>
              <w:tabs>
                <w:tab w:val="left" w:pos="284"/>
              </w:tabs>
              <w:ind w:right="14"/>
              <w:jc w:val="both"/>
              <w:rPr>
                <w:rFonts w:ascii="GHEA Grapalat" w:hAnsi="GHEA Grapalat" w:cs="Sylfaen"/>
                <w:sz w:val="24"/>
                <w:szCs w:val="24"/>
                <w:lang w:val="hy-AM"/>
              </w:rPr>
            </w:pPr>
            <w:proofErr w:type="spellStart"/>
            <w:r w:rsidRPr="009D7EA3">
              <w:rPr>
                <w:rFonts w:ascii="GHEA Grapalat" w:hAnsi="GHEA Grapalat" w:cs="Sylfaen"/>
                <w:sz w:val="24"/>
                <w:szCs w:val="24"/>
              </w:rPr>
              <w:t>Բողոքների</w:t>
            </w:r>
            <w:proofErr w:type="spellEnd"/>
            <w:r w:rsidRPr="009D7EA3">
              <w:rPr>
                <w:rFonts w:ascii="GHEA Grapalat" w:hAnsi="GHEA Grapalat" w:cs="Sylfaen"/>
                <w:sz w:val="24"/>
                <w:szCs w:val="24"/>
              </w:rPr>
              <w:t xml:space="preserve"> </w:t>
            </w:r>
            <w:proofErr w:type="spellStart"/>
            <w:r w:rsidRPr="009D7EA3">
              <w:rPr>
                <w:rFonts w:ascii="GHEA Grapalat" w:hAnsi="GHEA Grapalat" w:cs="Sylfaen"/>
                <w:sz w:val="24"/>
                <w:szCs w:val="24"/>
              </w:rPr>
              <w:t>բավարարում</w:t>
            </w:r>
            <w:proofErr w:type="spellEnd"/>
          </w:p>
          <w:p w:rsidR="00A26493" w:rsidRPr="009D7EA3" w:rsidRDefault="00A26493" w:rsidP="00DC03CF">
            <w:pPr>
              <w:numPr>
                <w:ilvl w:val="0"/>
                <w:numId w:val="24"/>
              </w:numPr>
              <w:tabs>
                <w:tab w:val="left" w:pos="284"/>
              </w:tabs>
              <w:ind w:right="14"/>
              <w:jc w:val="both"/>
              <w:rPr>
                <w:rFonts w:ascii="GHEA Grapalat" w:hAnsi="GHEA Grapalat" w:cs="Sylfaen"/>
                <w:sz w:val="24"/>
                <w:szCs w:val="24"/>
                <w:lang w:val="hy-AM"/>
              </w:rPr>
            </w:pPr>
            <w:r w:rsidRPr="009D7EA3">
              <w:rPr>
                <w:rFonts w:ascii="GHEA Grapalat" w:hAnsi="GHEA Grapalat" w:cs="Sylfaen"/>
                <w:sz w:val="24"/>
                <w:szCs w:val="24"/>
                <w:lang w:val="hy-AM"/>
              </w:rPr>
              <w:t>Փաստաթղթերի նախապատրատում</w:t>
            </w:r>
          </w:p>
          <w:p w:rsidR="00A26493" w:rsidRPr="009D7EA3" w:rsidRDefault="00A26493" w:rsidP="00DC03CF">
            <w:pPr>
              <w:numPr>
                <w:ilvl w:val="0"/>
                <w:numId w:val="24"/>
              </w:numPr>
              <w:tabs>
                <w:tab w:val="left" w:pos="284"/>
              </w:tabs>
              <w:ind w:right="14"/>
              <w:jc w:val="both"/>
              <w:rPr>
                <w:rFonts w:ascii="GHEA Grapalat" w:hAnsi="GHEA Grapalat" w:cs="Sylfaen"/>
                <w:sz w:val="24"/>
                <w:szCs w:val="24"/>
                <w:lang w:val="hy-AM"/>
              </w:rPr>
            </w:pPr>
            <w:r w:rsidRPr="009D7EA3">
              <w:rPr>
                <w:rFonts w:ascii="GHEA Grapalat" w:hAnsi="GHEA Grapalat" w:cs="Sylfaen"/>
                <w:sz w:val="24"/>
                <w:szCs w:val="24"/>
                <w:lang w:val="hy-AM"/>
              </w:rPr>
              <w:t>Ժամանակի կառավարում</w:t>
            </w:r>
          </w:p>
          <w:p w:rsidR="00A26493" w:rsidRPr="009D7EA3" w:rsidRDefault="00A26493" w:rsidP="00DC03CF">
            <w:pPr>
              <w:numPr>
                <w:ilvl w:val="0"/>
                <w:numId w:val="24"/>
              </w:numPr>
              <w:tabs>
                <w:tab w:val="left" w:pos="284"/>
              </w:tabs>
              <w:ind w:right="14"/>
              <w:jc w:val="both"/>
              <w:rPr>
                <w:rFonts w:ascii="GHEA Grapalat" w:hAnsi="GHEA Grapalat" w:cs="Sylfaen"/>
                <w:sz w:val="24"/>
                <w:szCs w:val="24"/>
                <w:lang w:val="hy-AM"/>
              </w:rPr>
            </w:pPr>
            <w:proofErr w:type="spellStart"/>
            <w:r w:rsidRPr="009D7EA3">
              <w:rPr>
                <w:rFonts w:ascii="GHEA Grapalat" w:hAnsi="GHEA Grapalat" w:cs="Sylfaen"/>
                <w:sz w:val="24"/>
                <w:szCs w:val="24"/>
              </w:rPr>
              <w:t>Տեղեկատվական</w:t>
            </w:r>
            <w:proofErr w:type="spellEnd"/>
            <w:r w:rsidRPr="009D7EA3">
              <w:rPr>
                <w:rFonts w:ascii="GHEA Grapalat" w:hAnsi="GHEA Grapalat" w:cs="Sylfaen"/>
                <w:sz w:val="24"/>
                <w:szCs w:val="24"/>
              </w:rPr>
              <w:t xml:space="preserve"> </w:t>
            </w:r>
            <w:proofErr w:type="spellStart"/>
            <w:r w:rsidRPr="009D7EA3">
              <w:rPr>
                <w:rFonts w:ascii="GHEA Grapalat" w:hAnsi="GHEA Grapalat" w:cs="Sylfaen"/>
                <w:sz w:val="24"/>
                <w:szCs w:val="24"/>
              </w:rPr>
              <w:t>տեխնոլոգիաներ</w:t>
            </w:r>
            <w:proofErr w:type="spellEnd"/>
            <w:r w:rsidRPr="009D7EA3">
              <w:rPr>
                <w:rFonts w:ascii="GHEA Grapalat" w:hAnsi="GHEA Grapalat" w:cs="Sylfaen"/>
                <w:sz w:val="24"/>
                <w:szCs w:val="24"/>
              </w:rPr>
              <w:t xml:space="preserve"> և </w:t>
            </w:r>
            <w:proofErr w:type="spellStart"/>
            <w:r w:rsidRPr="009D7EA3">
              <w:rPr>
                <w:rFonts w:ascii="GHEA Grapalat" w:hAnsi="GHEA Grapalat" w:cs="Sylfaen"/>
                <w:sz w:val="24"/>
                <w:szCs w:val="24"/>
              </w:rPr>
              <w:t>հեռահաղորդակցություն</w:t>
            </w:r>
            <w:proofErr w:type="spellEnd"/>
          </w:p>
          <w:p w:rsidR="00A26493" w:rsidRDefault="00A26493" w:rsidP="00DC03CF">
            <w:pPr>
              <w:tabs>
                <w:tab w:val="left" w:pos="284"/>
              </w:tabs>
              <w:ind w:right="14"/>
              <w:jc w:val="both"/>
              <w:rPr>
                <w:rFonts w:ascii="GHEA Grapalat" w:hAnsi="GHEA Grapalat"/>
              </w:rPr>
            </w:pPr>
          </w:p>
          <w:p w:rsidR="00A26493" w:rsidRPr="009A6BC5" w:rsidRDefault="00A26493" w:rsidP="00DC03CF">
            <w:pPr>
              <w:tabs>
                <w:tab w:val="left" w:pos="284"/>
              </w:tabs>
              <w:jc w:val="center"/>
              <w:rPr>
                <w:rFonts w:ascii="GHEA Grapalat" w:hAnsi="GHEA Grapalat" w:cs="Arial"/>
                <w:b/>
                <w:sz w:val="24"/>
                <w:szCs w:val="24"/>
              </w:rPr>
            </w:pPr>
            <w:r w:rsidRPr="009A6BC5">
              <w:rPr>
                <w:rFonts w:ascii="GHEA Grapalat" w:hAnsi="GHEA Grapalat" w:cs="Arial"/>
                <w:b/>
                <w:sz w:val="24"/>
                <w:szCs w:val="24"/>
                <w:lang w:val="hy-AM"/>
              </w:rPr>
              <w:t>4</w:t>
            </w:r>
            <w:r w:rsidRPr="009A6BC5">
              <w:rPr>
                <w:rFonts w:ascii="GHEA Grapalat" w:hAnsi="GHEA Grapalat" w:cs="GHEA Grapalat"/>
                <w:b/>
                <w:sz w:val="24"/>
                <w:szCs w:val="24"/>
                <w:lang w:val="hy-AM"/>
              </w:rPr>
              <w:t>.</w:t>
            </w:r>
            <w:r w:rsidRPr="009A6BC5">
              <w:rPr>
                <w:rFonts w:ascii="GHEA Grapalat" w:hAnsi="GHEA Grapalat" w:cs="Arial"/>
                <w:b/>
                <w:sz w:val="24"/>
                <w:szCs w:val="24"/>
                <w:lang w:val="hy-AM"/>
              </w:rPr>
              <w:t>Կազմակերպական շրջանակ</w:t>
            </w:r>
          </w:p>
          <w:p w:rsidR="00A26493" w:rsidRPr="009A6BC5" w:rsidRDefault="00A26493" w:rsidP="00DC03CF">
            <w:pPr>
              <w:tabs>
                <w:tab w:val="left" w:pos="284"/>
              </w:tabs>
              <w:rPr>
                <w:rFonts w:ascii="GHEA Grapalat" w:hAnsi="GHEA Grapalat"/>
                <w:sz w:val="24"/>
                <w:szCs w:val="24"/>
                <w:lang w:val="hy-AM"/>
              </w:rPr>
            </w:pPr>
            <w:r w:rsidRPr="009A6BC5">
              <w:rPr>
                <w:rFonts w:ascii="GHEA Grapalat" w:hAnsi="GHEA Grapalat" w:cs="Sylfaen"/>
                <w:b/>
                <w:sz w:val="24"/>
                <w:szCs w:val="24"/>
                <w:lang w:val="hy-AM"/>
              </w:rPr>
              <w:t>4.1 Աշխատաքի կա</w:t>
            </w:r>
            <w:r>
              <w:rPr>
                <w:rFonts w:ascii="GHEA Grapalat" w:hAnsi="GHEA Grapalat" w:cs="Sylfaen"/>
                <w:b/>
                <w:sz w:val="24"/>
                <w:szCs w:val="24"/>
              </w:rPr>
              <w:t>զ</w:t>
            </w:r>
            <w:r w:rsidRPr="009A6BC5">
              <w:rPr>
                <w:rFonts w:ascii="GHEA Grapalat" w:hAnsi="GHEA Grapalat" w:cs="Sylfaen"/>
                <w:b/>
                <w:sz w:val="24"/>
                <w:szCs w:val="24"/>
                <w:lang w:val="hy-AM"/>
              </w:rPr>
              <w:t>մակերպման և ղեկավարման պատասխանատվությունը</w:t>
            </w:r>
          </w:p>
          <w:p w:rsidR="00A26493" w:rsidRPr="009A6BC5" w:rsidRDefault="00A26493" w:rsidP="00DC03CF">
            <w:pPr>
              <w:tabs>
                <w:tab w:val="left" w:pos="284"/>
              </w:tabs>
              <w:jc w:val="both"/>
              <w:rPr>
                <w:rFonts w:ascii="GHEA Grapalat" w:hAnsi="GHEA Grapalat"/>
                <w:color w:val="000000"/>
                <w:sz w:val="24"/>
                <w:szCs w:val="24"/>
                <w:lang w:val="hy-AM"/>
              </w:rPr>
            </w:pPr>
            <w:r w:rsidRPr="009A6BC5">
              <w:rPr>
                <w:rFonts w:ascii="GHEA Grapalat" w:hAnsi="GHEA Grapalat" w:cs="Sylfaen"/>
                <w:color w:val="000000"/>
                <w:sz w:val="24"/>
                <w:szCs w:val="24"/>
                <w:lang w:val="hy-AM"/>
              </w:rPr>
              <w:t>Պատասխանատու է կառուցվածքային ստորաբաժանման աշխատանքների բնույթով պայմանավորված մասնագիտական գործունեության անմիջական արդյունքի համար։</w:t>
            </w:r>
          </w:p>
          <w:p w:rsidR="00A26493" w:rsidRPr="009A6BC5" w:rsidRDefault="00A26493" w:rsidP="00DC03CF">
            <w:pPr>
              <w:tabs>
                <w:tab w:val="left" w:pos="284"/>
              </w:tabs>
              <w:rPr>
                <w:rFonts w:ascii="GHEA Grapalat" w:hAnsi="GHEA Grapalat"/>
                <w:color w:val="000000"/>
                <w:sz w:val="24"/>
                <w:szCs w:val="24"/>
                <w:lang w:val="hy-AM"/>
              </w:rPr>
            </w:pPr>
            <w:r w:rsidRPr="009A6BC5">
              <w:rPr>
                <w:rFonts w:ascii="GHEA Grapalat" w:hAnsi="GHEA Grapalat" w:cs="Sylfaen"/>
                <w:b/>
                <w:sz w:val="24"/>
                <w:szCs w:val="24"/>
                <w:lang w:val="hy-AM"/>
              </w:rPr>
              <w:t>4.2 Որոշումներ կայացնելու լիազորություններ</w:t>
            </w:r>
          </w:p>
          <w:p w:rsidR="00A26493" w:rsidRPr="009A6BC5" w:rsidRDefault="00A26493" w:rsidP="00DC03CF">
            <w:pPr>
              <w:tabs>
                <w:tab w:val="left" w:pos="284"/>
              </w:tabs>
              <w:jc w:val="both"/>
              <w:rPr>
                <w:rFonts w:ascii="GHEA Grapalat" w:hAnsi="GHEA Grapalat" w:cs="Calibri"/>
                <w:color w:val="000000"/>
                <w:sz w:val="24"/>
                <w:szCs w:val="24"/>
                <w:lang w:val="hy-AM"/>
              </w:rPr>
            </w:pPr>
            <w:r w:rsidRPr="009A6BC5">
              <w:rPr>
                <w:rFonts w:ascii="GHEA Grapalat" w:hAnsi="GHEA Grapalat" w:cs="Sylfaen"/>
                <w:color w:val="000000"/>
                <w:sz w:val="24"/>
                <w:szCs w:val="24"/>
                <w:lang w:val="hy-AM"/>
              </w:rPr>
              <w:lastRenderedPageBreak/>
              <w:t xml:space="preserve">Կայացնում է որոշումներ աշխատանքների իրականացման բնույթով պայմանավորված մասնագիտական եզրակացությունների տրամադրման </w:t>
            </w:r>
            <w:r w:rsidRPr="009A6BC5">
              <w:rPr>
                <w:rFonts w:ascii="GHEA Grapalat" w:hAnsi="GHEA Grapalat"/>
                <w:color w:val="000000"/>
                <w:sz w:val="24"/>
                <w:szCs w:val="24"/>
                <w:lang w:val="hy-AM"/>
              </w:rPr>
              <w:t>կամ ՀՀ օրենսդրությամբ նախատեսված դեպքերում որոշումների կայացման շրջանակներում</w:t>
            </w:r>
            <w:r w:rsidRPr="009A6BC5">
              <w:rPr>
                <w:rFonts w:ascii="GHEA Grapalat" w:hAnsi="GHEA Grapalat" w:cs="Calibri"/>
                <w:color w:val="000000"/>
                <w:sz w:val="24"/>
                <w:szCs w:val="24"/>
                <w:lang w:val="hy-AM"/>
              </w:rPr>
              <w:t>:</w:t>
            </w:r>
          </w:p>
          <w:p w:rsidR="00A26493" w:rsidRPr="009A6BC5" w:rsidRDefault="00A26493" w:rsidP="00DC03CF">
            <w:pPr>
              <w:tabs>
                <w:tab w:val="left" w:pos="284"/>
              </w:tabs>
              <w:rPr>
                <w:rFonts w:ascii="GHEA Grapalat" w:hAnsi="GHEA Grapalat" w:cs="Sylfaen"/>
                <w:b/>
                <w:sz w:val="24"/>
                <w:szCs w:val="24"/>
                <w:lang w:val="hy-AM"/>
              </w:rPr>
            </w:pPr>
            <w:r w:rsidRPr="009A6BC5">
              <w:rPr>
                <w:rFonts w:ascii="GHEA Grapalat" w:hAnsi="GHEA Grapalat" w:cs="Sylfaen"/>
                <w:b/>
                <w:sz w:val="24"/>
                <w:szCs w:val="24"/>
                <w:lang w:val="hy-AM"/>
              </w:rPr>
              <w:t>4.3 Գործունեության ազդեցությունը</w:t>
            </w:r>
          </w:p>
          <w:p w:rsidR="00A26493" w:rsidRPr="009A6BC5" w:rsidRDefault="00A26493" w:rsidP="00DC03CF">
            <w:pPr>
              <w:tabs>
                <w:tab w:val="left" w:pos="284"/>
              </w:tabs>
              <w:jc w:val="both"/>
              <w:rPr>
                <w:rFonts w:ascii="GHEA Grapalat" w:hAnsi="GHEA Grapalat"/>
                <w:color w:val="000000"/>
                <w:sz w:val="24"/>
                <w:szCs w:val="24"/>
                <w:lang w:val="hy-AM"/>
              </w:rPr>
            </w:pPr>
            <w:r w:rsidRPr="009A6BC5">
              <w:rPr>
                <w:rFonts w:ascii="GHEA Grapalat" w:hAnsi="GHEA Grapalat"/>
                <w:color w:val="000000"/>
                <w:sz w:val="24"/>
                <w:szCs w:val="24"/>
                <w:lang w:val="hy-AM"/>
              </w:rPr>
              <w:t>Ունի տվյալ մարմնի նպատակների և խնդիրների իրականացման համար մասնագիտական գործունեության գերատեսչական ազդեցություն։</w:t>
            </w:r>
          </w:p>
          <w:p w:rsidR="00A26493" w:rsidRPr="009A6BC5" w:rsidRDefault="00A26493" w:rsidP="00DC03CF">
            <w:pPr>
              <w:tabs>
                <w:tab w:val="left" w:pos="284"/>
              </w:tabs>
              <w:ind w:left="-1170"/>
              <w:jc w:val="both"/>
              <w:rPr>
                <w:rFonts w:ascii="GHEA Grapalat" w:hAnsi="GHEA Grapalat" w:cs="Sylfaen"/>
                <w:b/>
                <w:sz w:val="24"/>
                <w:szCs w:val="24"/>
                <w:lang w:val="hy-AM"/>
              </w:rPr>
            </w:pPr>
            <w:r w:rsidRPr="009A6BC5">
              <w:rPr>
                <w:rFonts w:ascii="GHEA Grapalat" w:hAnsi="GHEA Grapalat" w:cs="Sylfaen"/>
                <w:b/>
                <w:sz w:val="24"/>
                <w:szCs w:val="24"/>
                <w:lang w:val="hy-AM"/>
              </w:rPr>
              <w:t xml:space="preserve">      4.4      4.4. Շփումներ և ներկայացուցչություն</w:t>
            </w:r>
          </w:p>
          <w:p w:rsidR="00A26493" w:rsidRPr="009A6BC5" w:rsidRDefault="00A26493" w:rsidP="00DC03CF">
            <w:pPr>
              <w:tabs>
                <w:tab w:val="left" w:pos="284"/>
              </w:tabs>
              <w:jc w:val="both"/>
              <w:rPr>
                <w:rFonts w:ascii="GHEA Grapalat" w:hAnsi="GHEA Grapalat" w:cs="Sylfaen"/>
                <w:sz w:val="24"/>
                <w:szCs w:val="24"/>
                <w:lang w:val="hy-AM"/>
              </w:rPr>
            </w:pPr>
            <w:r w:rsidRPr="009A6BC5">
              <w:rPr>
                <w:rFonts w:ascii="GHEA Grapalat" w:hAnsi="GHEA Grapalat" w:cs="Sylfaen"/>
                <w:sz w:val="24"/>
                <w:szCs w:val="24"/>
                <w:lang w:val="hy-AM"/>
              </w:rPr>
              <w:t>Իր իրավասության շրջանակներում շփվում և որպես ներկայացուցիչ հանդես է գալիս համապատասխան մարմնի այլ կառուցվածքային ստորաբաժանումների ներկայացուցիչների, այլ մարմինների և միջազգային կազմակերպությունների ներկայացուցիչների հետ, հանդես է գալիս համապատասխան մարմնի ներսում և համապատասխան մարմնից դուրս ձևավորված մասնագիտական աշխատանքային խմբերում:</w:t>
            </w:r>
          </w:p>
          <w:p w:rsidR="00A26493" w:rsidRPr="009A6BC5" w:rsidRDefault="00A26493" w:rsidP="00DC03CF">
            <w:pPr>
              <w:tabs>
                <w:tab w:val="left" w:pos="284"/>
              </w:tabs>
              <w:ind w:left="-1170"/>
              <w:jc w:val="both"/>
              <w:rPr>
                <w:rFonts w:ascii="GHEA Grapalat" w:eastAsia="Calibri" w:hAnsi="GHEA Grapalat" w:cs="Sylfaen"/>
                <w:b/>
                <w:sz w:val="24"/>
                <w:szCs w:val="24"/>
                <w:lang w:val="hy-AM"/>
              </w:rPr>
            </w:pPr>
            <w:r w:rsidRPr="009A6BC5">
              <w:rPr>
                <w:rFonts w:ascii="GHEA Grapalat" w:eastAsia="Calibri" w:hAnsi="GHEA Grapalat" w:cs="Sylfaen"/>
                <w:b/>
                <w:sz w:val="24"/>
                <w:szCs w:val="24"/>
                <w:lang w:val="hy-AM"/>
              </w:rPr>
              <w:t xml:space="preserve">                 4.5.</w:t>
            </w:r>
            <w:r w:rsidRPr="009A6BC5">
              <w:rPr>
                <w:rFonts w:ascii="GHEA Grapalat" w:hAnsi="GHEA Grapalat" w:cs="Sylfaen"/>
                <w:b/>
                <w:sz w:val="24"/>
                <w:szCs w:val="24"/>
                <w:lang w:val="hy-AM"/>
              </w:rPr>
              <w:t xml:space="preserve"> Խնդիրների բարդությունը և դրանց լուծումը</w:t>
            </w:r>
          </w:p>
          <w:p w:rsidR="00A26493" w:rsidRDefault="00A26493" w:rsidP="00DC03CF">
            <w:pPr>
              <w:tabs>
                <w:tab w:val="left" w:pos="284"/>
              </w:tabs>
              <w:spacing w:after="120"/>
              <w:jc w:val="both"/>
              <w:rPr>
                <w:rFonts w:ascii="GHEA Grapalat" w:hAnsi="GHEA Grapalat" w:cs="Sylfaen"/>
                <w:lang w:val="hy-AM"/>
              </w:rPr>
            </w:pPr>
            <w:r w:rsidRPr="009A6BC5">
              <w:rPr>
                <w:rFonts w:ascii="GHEA Grapalat" w:hAnsi="GHEA Grapalat" w:cs="Sylfaen"/>
                <w:color w:val="000000"/>
                <w:sz w:val="24"/>
                <w:szCs w:val="24"/>
                <w:lang w:val="hy-AM"/>
              </w:rPr>
              <w:t>Իր</w:t>
            </w:r>
            <w:r w:rsidRPr="009A6BC5">
              <w:rPr>
                <w:rFonts w:ascii="GHEA Grapalat" w:hAnsi="GHEA Grapalat" w:cs="Calibri"/>
                <w:color w:val="000000"/>
                <w:sz w:val="24"/>
                <w:szCs w:val="24"/>
                <w:lang w:val="hy-AM"/>
              </w:rPr>
              <w:t xml:space="preserve"> </w:t>
            </w:r>
            <w:r w:rsidRPr="009A6BC5">
              <w:rPr>
                <w:rFonts w:ascii="GHEA Grapalat" w:hAnsi="GHEA Grapalat" w:cs="Sylfaen"/>
                <w:color w:val="000000"/>
                <w:sz w:val="24"/>
                <w:szCs w:val="24"/>
                <w:lang w:val="hy-AM"/>
              </w:rPr>
              <w:t>լիազորությունների</w:t>
            </w:r>
            <w:r w:rsidRPr="009A6BC5">
              <w:rPr>
                <w:rFonts w:ascii="GHEA Grapalat" w:hAnsi="GHEA Grapalat" w:cs="Calibri"/>
                <w:color w:val="000000"/>
                <w:sz w:val="24"/>
                <w:szCs w:val="24"/>
                <w:lang w:val="hy-AM"/>
              </w:rPr>
              <w:t xml:space="preserve"> </w:t>
            </w:r>
            <w:r w:rsidRPr="009A6BC5">
              <w:rPr>
                <w:rFonts w:ascii="GHEA Grapalat" w:hAnsi="GHEA Grapalat" w:cs="Sylfaen"/>
                <w:color w:val="000000"/>
                <w:sz w:val="24"/>
                <w:szCs w:val="24"/>
                <w:lang w:val="hy-AM"/>
              </w:rPr>
              <w:t>շրջանակներում</w:t>
            </w:r>
            <w:r w:rsidRPr="009A6BC5">
              <w:rPr>
                <w:rFonts w:ascii="GHEA Grapalat" w:hAnsi="GHEA Grapalat" w:cs="Calibri"/>
                <w:color w:val="000000"/>
                <w:sz w:val="24"/>
                <w:szCs w:val="24"/>
                <w:lang w:val="hy-AM"/>
              </w:rPr>
              <w:t xml:space="preserve"> </w:t>
            </w:r>
            <w:r w:rsidRPr="009A6BC5">
              <w:rPr>
                <w:rFonts w:ascii="GHEA Grapalat" w:hAnsi="GHEA Grapalat" w:cs="Sylfaen"/>
                <w:color w:val="000000"/>
                <w:sz w:val="24"/>
                <w:szCs w:val="24"/>
                <w:lang w:val="hy-AM"/>
              </w:rPr>
              <w:t>բացահայտում</w:t>
            </w:r>
            <w:r w:rsidRPr="009A6BC5">
              <w:rPr>
                <w:rFonts w:ascii="GHEA Grapalat" w:hAnsi="GHEA Grapalat" w:cs="Calibri"/>
                <w:color w:val="000000"/>
                <w:sz w:val="24"/>
                <w:szCs w:val="24"/>
                <w:lang w:val="hy-AM"/>
              </w:rPr>
              <w:t xml:space="preserve"> </w:t>
            </w:r>
            <w:r w:rsidRPr="009A6BC5">
              <w:rPr>
                <w:rFonts w:ascii="GHEA Grapalat" w:hAnsi="GHEA Grapalat" w:cs="Sylfaen"/>
                <w:color w:val="000000"/>
                <w:sz w:val="24"/>
                <w:szCs w:val="24"/>
                <w:lang w:val="hy-AM"/>
              </w:rPr>
              <w:t>է</w:t>
            </w:r>
            <w:r w:rsidRPr="009A6BC5">
              <w:rPr>
                <w:rFonts w:ascii="GHEA Grapalat" w:hAnsi="GHEA Grapalat"/>
                <w:color w:val="000000"/>
                <w:sz w:val="24"/>
                <w:szCs w:val="24"/>
                <w:lang w:val="hy-AM"/>
              </w:rPr>
              <w:t xml:space="preserve"> </w:t>
            </w:r>
            <w:r w:rsidRPr="009A6BC5">
              <w:rPr>
                <w:rFonts w:ascii="GHEA Grapalat" w:hAnsi="GHEA Grapalat" w:cs="Sylfaen"/>
                <w:color w:val="000000"/>
                <w:sz w:val="24"/>
                <w:szCs w:val="24"/>
                <w:lang w:val="hy-AM"/>
              </w:rPr>
              <w:t>մասնագիտական</w:t>
            </w:r>
            <w:r w:rsidRPr="009A6BC5">
              <w:rPr>
                <w:rFonts w:ascii="GHEA Grapalat" w:hAnsi="GHEA Grapalat" w:cs="Calibri"/>
                <w:color w:val="000000"/>
                <w:sz w:val="24"/>
                <w:szCs w:val="24"/>
                <w:lang w:val="hy-AM"/>
              </w:rPr>
              <w:t xml:space="preserve"> </w:t>
            </w:r>
            <w:r w:rsidRPr="009A6BC5">
              <w:rPr>
                <w:rFonts w:ascii="GHEA Grapalat" w:hAnsi="GHEA Grapalat" w:cs="Sylfaen"/>
                <w:color w:val="000000"/>
                <w:sz w:val="24"/>
                <w:szCs w:val="24"/>
                <w:lang w:val="hy-AM"/>
              </w:rPr>
              <w:t>խնդիրներ</w:t>
            </w:r>
            <w:r w:rsidRPr="009A6BC5">
              <w:rPr>
                <w:rFonts w:ascii="GHEA Grapalat" w:hAnsi="GHEA Grapalat" w:cs="Calibri"/>
                <w:color w:val="000000"/>
                <w:sz w:val="24"/>
                <w:szCs w:val="24"/>
                <w:lang w:val="hy-AM"/>
              </w:rPr>
              <w:t xml:space="preserve"> </w:t>
            </w:r>
            <w:r w:rsidRPr="009A6BC5">
              <w:rPr>
                <w:rFonts w:ascii="GHEA Grapalat" w:hAnsi="GHEA Grapalat" w:cs="Sylfaen"/>
                <w:color w:val="000000"/>
                <w:sz w:val="24"/>
                <w:szCs w:val="24"/>
                <w:lang w:val="hy-AM"/>
              </w:rPr>
              <w:t>և</w:t>
            </w:r>
            <w:r w:rsidRPr="009A6BC5">
              <w:rPr>
                <w:rFonts w:ascii="GHEA Grapalat" w:hAnsi="GHEA Grapalat" w:cs="Calibri"/>
                <w:color w:val="000000"/>
                <w:sz w:val="24"/>
                <w:szCs w:val="24"/>
                <w:lang w:val="hy-AM"/>
              </w:rPr>
              <w:t xml:space="preserve"> </w:t>
            </w:r>
            <w:r w:rsidRPr="009A6BC5">
              <w:rPr>
                <w:rFonts w:ascii="GHEA Grapalat" w:hAnsi="GHEA Grapalat" w:cs="Sylfaen"/>
                <w:color w:val="000000"/>
                <w:sz w:val="24"/>
                <w:szCs w:val="24"/>
                <w:lang w:val="hy-AM"/>
              </w:rPr>
              <w:t>այդ</w:t>
            </w:r>
            <w:r w:rsidRPr="009A6BC5">
              <w:rPr>
                <w:rFonts w:ascii="GHEA Grapalat" w:hAnsi="GHEA Grapalat" w:cs="Calibri"/>
                <w:color w:val="000000"/>
                <w:sz w:val="24"/>
                <w:szCs w:val="24"/>
                <w:lang w:val="hy-AM"/>
              </w:rPr>
              <w:t xml:space="preserve"> </w:t>
            </w:r>
            <w:r w:rsidRPr="009A6BC5">
              <w:rPr>
                <w:rFonts w:ascii="GHEA Grapalat" w:hAnsi="GHEA Grapalat" w:cs="Sylfaen"/>
                <w:color w:val="000000"/>
                <w:sz w:val="24"/>
                <w:szCs w:val="24"/>
                <w:lang w:val="hy-AM"/>
              </w:rPr>
              <w:t>խնդիրներին</w:t>
            </w:r>
            <w:r w:rsidRPr="009A6BC5">
              <w:rPr>
                <w:rFonts w:ascii="GHEA Grapalat" w:hAnsi="GHEA Grapalat" w:cs="Calibri"/>
                <w:color w:val="000000"/>
                <w:sz w:val="24"/>
                <w:szCs w:val="24"/>
                <w:lang w:val="hy-AM"/>
              </w:rPr>
              <w:t xml:space="preserve"> </w:t>
            </w:r>
            <w:r w:rsidRPr="009A6BC5">
              <w:rPr>
                <w:rFonts w:ascii="GHEA Grapalat" w:hAnsi="GHEA Grapalat" w:cs="Sylfaen"/>
                <w:color w:val="000000"/>
                <w:sz w:val="24"/>
                <w:szCs w:val="24"/>
                <w:lang w:val="hy-AM"/>
              </w:rPr>
              <w:t>տալիս</w:t>
            </w:r>
            <w:r w:rsidRPr="009A6BC5">
              <w:rPr>
                <w:rFonts w:ascii="GHEA Grapalat" w:hAnsi="GHEA Grapalat" w:cs="Calibri"/>
                <w:color w:val="000000"/>
                <w:sz w:val="24"/>
                <w:szCs w:val="24"/>
                <w:lang w:val="hy-AM"/>
              </w:rPr>
              <w:t xml:space="preserve"> </w:t>
            </w:r>
            <w:r w:rsidRPr="009A6BC5">
              <w:rPr>
                <w:rFonts w:ascii="GHEA Grapalat" w:hAnsi="GHEA Grapalat" w:cs="Sylfaen"/>
                <w:color w:val="000000"/>
                <w:sz w:val="24"/>
                <w:szCs w:val="24"/>
                <w:lang w:val="hy-AM"/>
              </w:rPr>
              <w:t>է</w:t>
            </w:r>
            <w:r w:rsidRPr="009A6BC5">
              <w:rPr>
                <w:rFonts w:ascii="GHEA Grapalat" w:hAnsi="GHEA Grapalat" w:cs="Calibri"/>
                <w:color w:val="000000"/>
                <w:sz w:val="24"/>
                <w:szCs w:val="24"/>
                <w:lang w:val="hy-AM"/>
              </w:rPr>
              <w:t xml:space="preserve"> </w:t>
            </w:r>
            <w:r w:rsidRPr="009A6BC5">
              <w:rPr>
                <w:rFonts w:ascii="GHEA Grapalat" w:hAnsi="GHEA Grapalat" w:cs="Sylfaen"/>
                <w:color w:val="000000"/>
                <w:sz w:val="24"/>
                <w:szCs w:val="24"/>
                <w:lang w:val="hy-AM"/>
              </w:rPr>
              <w:t>մասնագիտական</w:t>
            </w:r>
            <w:r w:rsidRPr="009A6BC5">
              <w:rPr>
                <w:rFonts w:ascii="GHEA Grapalat" w:hAnsi="GHEA Grapalat" w:cs="Calibri"/>
                <w:color w:val="000000"/>
                <w:sz w:val="24"/>
                <w:szCs w:val="24"/>
                <w:lang w:val="hy-AM"/>
              </w:rPr>
              <w:t xml:space="preserve"> </w:t>
            </w:r>
            <w:r w:rsidRPr="009A6BC5">
              <w:rPr>
                <w:rFonts w:ascii="GHEA Grapalat" w:hAnsi="GHEA Grapalat" w:cs="Sylfaen"/>
                <w:color w:val="000000"/>
                <w:sz w:val="24"/>
                <w:szCs w:val="24"/>
                <w:lang w:val="hy-AM"/>
              </w:rPr>
              <w:t>լուծումներ</w:t>
            </w:r>
            <w:r w:rsidRPr="009A6BC5">
              <w:rPr>
                <w:rFonts w:ascii="GHEA Grapalat" w:hAnsi="GHEA Grapalat" w:cs="Calibri"/>
                <w:color w:val="000000"/>
                <w:sz w:val="24"/>
                <w:szCs w:val="24"/>
                <w:lang w:val="hy-AM"/>
              </w:rPr>
              <w:t xml:space="preserve"> </w:t>
            </w:r>
            <w:r w:rsidRPr="009A6BC5">
              <w:rPr>
                <w:rFonts w:ascii="GHEA Grapalat" w:hAnsi="GHEA Grapalat" w:cs="Sylfaen"/>
                <w:color w:val="000000"/>
                <w:sz w:val="24"/>
                <w:szCs w:val="24"/>
                <w:lang w:val="hy-AM"/>
              </w:rPr>
              <w:t>և</w:t>
            </w:r>
            <w:r w:rsidRPr="009A6BC5">
              <w:rPr>
                <w:rFonts w:ascii="GHEA Grapalat" w:hAnsi="GHEA Grapalat"/>
                <w:color w:val="000000"/>
                <w:sz w:val="24"/>
                <w:szCs w:val="24"/>
                <w:lang w:val="hy-AM"/>
              </w:rPr>
              <w:t xml:space="preserve"> </w:t>
            </w:r>
            <w:r w:rsidRPr="009A6BC5">
              <w:rPr>
                <w:rFonts w:ascii="GHEA Grapalat" w:hAnsi="GHEA Grapalat" w:cs="Sylfaen"/>
                <w:color w:val="000000"/>
                <w:sz w:val="24"/>
                <w:szCs w:val="24"/>
                <w:lang w:val="hy-AM"/>
              </w:rPr>
              <w:t>մասնակցում</w:t>
            </w:r>
            <w:r w:rsidRPr="009A6BC5">
              <w:rPr>
                <w:rFonts w:ascii="GHEA Grapalat" w:hAnsi="GHEA Grapalat" w:cs="Calibri"/>
                <w:color w:val="000000"/>
                <w:sz w:val="24"/>
                <w:szCs w:val="24"/>
                <w:lang w:val="hy-AM"/>
              </w:rPr>
              <w:t xml:space="preserve"> </w:t>
            </w:r>
            <w:r w:rsidRPr="009A6BC5">
              <w:rPr>
                <w:rFonts w:ascii="GHEA Grapalat" w:hAnsi="GHEA Grapalat" w:cs="Sylfaen"/>
                <w:color w:val="000000"/>
                <w:sz w:val="24"/>
                <w:szCs w:val="24"/>
                <w:lang w:val="hy-AM"/>
              </w:rPr>
              <w:t>համապատասխան</w:t>
            </w:r>
            <w:r w:rsidRPr="009A6BC5">
              <w:rPr>
                <w:rFonts w:ascii="GHEA Grapalat" w:hAnsi="GHEA Grapalat" w:cs="Calibri"/>
                <w:color w:val="000000"/>
                <w:sz w:val="24"/>
                <w:szCs w:val="24"/>
                <w:lang w:val="hy-AM"/>
              </w:rPr>
              <w:t xml:space="preserve"> </w:t>
            </w:r>
            <w:r w:rsidRPr="009A6BC5">
              <w:rPr>
                <w:rFonts w:ascii="GHEA Grapalat" w:hAnsi="GHEA Grapalat" w:cs="Sylfaen"/>
                <w:color w:val="000000"/>
                <w:sz w:val="24"/>
                <w:szCs w:val="24"/>
                <w:lang w:val="hy-AM"/>
              </w:rPr>
              <w:t>մարմնի</w:t>
            </w:r>
            <w:r w:rsidRPr="009A6BC5">
              <w:rPr>
                <w:rFonts w:ascii="GHEA Grapalat" w:hAnsi="GHEA Grapalat" w:cs="Calibri"/>
                <w:color w:val="000000"/>
                <w:sz w:val="24"/>
                <w:szCs w:val="24"/>
                <w:lang w:val="hy-AM"/>
              </w:rPr>
              <w:t xml:space="preserve"> </w:t>
            </w:r>
            <w:r w:rsidRPr="009A6BC5">
              <w:rPr>
                <w:rFonts w:ascii="GHEA Grapalat" w:hAnsi="GHEA Grapalat" w:cs="Sylfaen"/>
                <w:color w:val="000000"/>
                <w:sz w:val="24"/>
                <w:szCs w:val="24"/>
                <w:lang w:val="hy-AM"/>
              </w:rPr>
              <w:t>և</w:t>
            </w:r>
            <w:r w:rsidRPr="009A6BC5">
              <w:rPr>
                <w:rFonts w:ascii="GHEA Grapalat" w:hAnsi="GHEA Grapalat" w:cs="Calibri"/>
                <w:color w:val="000000"/>
                <w:sz w:val="24"/>
                <w:szCs w:val="24"/>
                <w:lang w:val="hy-AM"/>
              </w:rPr>
              <w:t xml:space="preserve"> </w:t>
            </w:r>
            <w:r w:rsidRPr="009A6BC5">
              <w:rPr>
                <w:rFonts w:ascii="GHEA Grapalat" w:hAnsi="GHEA Grapalat" w:cs="Sylfaen"/>
                <w:color w:val="000000"/>
                <w:sz w:val="24"/>
                <w:szCs w:val="24"/>
                <w:lang w:val="hy-AM"/>
              </w:rPr>
              <w:t>կառուցվածքային</w:t>
            </w:r>
            <w:r w:rsidRPr="009A6BC5">
              <w:rPr>
                <w:rFonts w:ascii="GHEA Grapalat" w:hAnsi="GHEA Grapalat" w:cs="Calibri"/>
                <w:color w:val="000000"/>
                <w:sz w:val="24"/>
                <w:szCs w:val="24"/>
                <w:lang w:val="hy-AM"/>
              </w:rPr>
              <w:t xml:space="preserve"> </w:t>
            </w:r>
            <w:r w:rsidRPr="009A6BC5">
              <w:rPr>
                <w:rFonts w:ascii="GHEA Grapalat" w:hAnsi="GHEA Grapalat" w:cs="Sylfaen"/>
                <w:color w:val="000000"/>
                <w:sz w:val="24"/>
                <w:szCs w:val="24"/>
                <w:lang w:val="hy-AM"/>
              </w:rPr>
              <w:t>ստորաբաժանման</w:t>
            </w:r>
            <w:r w:rsidRPr="009A6BC5">
              <w:rPr>
                <w:rFonts w:ascii="GHEA Grapalat" w:hAnsi="GHEA Grapalat"/>
                <w:color w:val="000000"/>
                <w:sz w:val="24"/>
                <w:szCs w:val="24"/>
                <w:lang w:val="hy-AM"/>
              </w:rPr>
              <w:t xml:space="preserve"> </w:t>
            </w:r>
            <w:r w:rsidRPr="009A6BC5">
              <w:rPr>
                <w:rFonts w:ascii="GHEA Grapalat" w:hAnsi="GHEA Grapalat" w:cs="Sylfaen"/>
                <w:color w:val="000000"/>
                <w:sz w:val="24"/>
                <w:szCs w:val="24"/>
                <w:lang w:val="hy-AM"/>
              </w:rPr>
              <w:t>առջև</w:t>
            </w:r>
            <w:r w:rsidRPr="009A6BC5">
              <w:rPr>
                <w:rFonts w:ascii="GHEA Grapalat" w:hAnsi="GHEA Grapalat" w:cs="Calibri"/>
                <w:color w:val="000000"/>
                <w:sz w:val="24"/>
                <w:szCs w:val="24"/>
                <w:lang w:val="hy-AM"/>
              </w:rPr>
              <w:t xml:space="preserve"> </w:t>
            </w:r>
            <w:r w:rsidRPr="009A6BC5">
              <w:rPr>
                <w:rFonts w:ascii="GHEA Grapalat" w:hAnsi="GHEA Grapalat" w:cs="Sylfaen"/>
                <w:color w:val="000000"/>
                <w:sz w:val="24"/>
                <w:szCs w:val="24"/>
                <w:lang w:val="hy-AM"/>
              </w:rPr>
              <w:t>դրված</w:t>
            </w:r>
            <w:r w:rsidRPr="009A6BC5">
              <w:rPr>
                <w:rFonts w:ascii="GHEA Grapalat" w:hAnsi="GHEA Grapalat" w:cs="Calibri"/>
                <w:color w:val="000000"/>
                <w:sz w:val="24"/>
                <w:szCs w:val="24"/>
                <w:lang w:val="hy-AM"/>
              </w:rPr>
              <w:t xml:space="preserve"> </w:t>
            </w:r>
            <w:r w:rsidRPr="009A6BC5">
              <w:rPr>
                <w:rFonts w:ascii="GHEA Grapalat" w:hAnsi="GHEA Grapalat" w:cs="Sylfaen"/>
                <w:color w:val="000000"/>
                <w:sz w:val="24"/>
                <w:szCs w:val="24"/>
                <w:lang w:val="hy-AM"/>
              </w:rPr>
              <w:t>խնդիրների</w:t>
            </w:r>
            <w:r w:rsidRPr="009A6BC5">
              <w:rPr>
                <w:rFonts w:ascii="GHEA Grapalat" w:hAnsi="GHEA Grapalat" w:cs="Calibri"/>
                <w:color w:val="000000"/>
                <w:sz w:val="24"/>
                <w:szCs w:val="24"/>
                <w:lang w:val="hy-AM"/>
              </w:rPr>
              <w:t xml:space="preserve"> </w:t>
            </w:r>
            <w:r w:rsidRPr="009A6BC5">
              <w:rPr>
                <w:rFonts w:ascii="GHEA Grapalat" w:hAnsi="GHEA Grapalat" w:cs="Sylfaen"/>
                <w:color w:val="000000"/>
                <w:sz w:val="24"/>
                <w:szCs w:val="24"/>
                <w:lang w:val="hy-AM"/>
              </w:rPr>
              <w:t>լուծմանը:</w:t>
            </w:r>
          </w:p>
        </w:tc>
      </w:tr>
    </w:tbl>
    <w:p w:rsidR="00663910" w:rsidRDefault="00663910" w:rsidP="00663910">
      <w:pPr>
        <w:tabs>
          <w:tab w:val="left" w:pos="142"/>
        </w:tabs>
        <w:ind w:left="142" w:firstLine="142"/>
        <w:contextualSpacing/>
        <w:jc w:val="right"/>
        <w:rPr>
          <w:rFonts w:ascii="GHEA Grapalat" w:hAnsi="GHEA Grapalat" w:cs="Sylfaen"/>
          <w:lang w:val="hy-AM"/>
        </w:rPr>
      </w:pPr>
    </w:p>
    <w:p w:rsidR="00663910" w:rsidRDefault="00663910" w:rsidP="00663910">
      <w:pPr>
        <w:tabs>
          <w:tab w:val="left" w:pos="142"/>
        </w:tabs>
        <w:ind w:left="142" w:firstLine="142"/>
        <w:contextualSpacing/>
        <w:jc w:val="right"/>
        <w:rPr>
          <w:rFonts w:ascii="GHEA Grapalat" w:hAnsi="GHEA Grapalat" w:cs="Sylfaen"/>
          <w:lang w:val="hy-AM"/>
        </w:rPr>
      </w:pPr>
    </w:p>
    <w:sectPr w:rsidR="00663910" w:rsidSect="00DC03CF">
      <w:pgSz w:w="11906" w:h="16838"/>
      <w:pgMar w:top="993" w:right="424" w:bottom="568" w:left="1134"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HEA Grapalat">
    <w:altName w:val="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w:altName w:val="Arial"/>
    <w:charset w:val="00"/>
    <w:family w:val="swiss"/>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17EF"/>
    <w:multiLevelType w:val="hybridMultilevel"/>
    <w:tmpl w:val="E752CDB6"/>
    <w:lvl w:ilvl="0" w:tplc="04190001">
      <w:start w:val="1"/>
      <w:numFmt w:val="bullet"/>
      <w:lvlText w:val=""/>
      <w:lvlJc w:val="left"/>
      <w:pPr>
        <w:ind w:left="1020" w:hanging="6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B28F4"/>
    <w:multiLevelType w:val="hybridMultilevel"/>
    <w:tmpl w:val="E108B486"/>
    <w:lvl w:ilvl="0" w:tplc="2D7C39C0">
      <w:start w:val="1"/>
      <w:numFmt w:val="decimal"/>
      <w:lvlText w:val="%1)"/>
      <w:lvlJc w:val="left"/>
      <w:pPr>
        <w:ind w:left="726" w:hanging="720"/>
      </w:pPr>
      <w:rPr>
        <w:rFonts w:ascii="GHEA Grapalat" w:eastAsia="Times New Roman" w:hAnsi="GHEA Grapalat" w:cs="Times New Roman"/>
        <w:b w:val="0"/>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2" w15:restartNumberingAfterBreak="0">
    <w:nsid w:val="06E82B8E"/>
    <w:multiLevelType w:val="hybridMultilevel"/>
    <w:tmpl w:val="C0D8C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F45BC8"/>
    <w:multiLevelType w:val="hybridMultilevel"/>
    <w:tmpl w:val="E9CAAFA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1A207F"/>
    <w:multiLevelType w:val="hybridMultilevel"/>
    <w:tmpl w:val="D1901D12"/>
    <w:lvl w:ilvl="0" w:tplc="3468CE94">
      <w:start w:val="1"/>
      <w:numFmt w:val="decimal"/>
      <w:lvlText w:val="%1."/>
      <w:lvlJc w:val="left"/>
      <w:pPr>
        <w:ind w:left="1245" w:hanging="79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0B781C52"/>
    <w:multiLevelType w:val="hybridMultilevel"/>
    <w:tmpl w:val="D06C4E2E"/>
    <w:lvl w:ilvl="0" w:tplc="04090001">
      <w:start w:val="1"/>
      <w:numFmt w:val="bullet"/>
      <w:lvlText w:val=""/>
      <w:lvlJc w:val="left"/>
      <w:pPr>
        <w:ind w:left="1004" w:hanging="360"/>
      </w:pPr>
      <w:rPr>
        <w:rFonts w:ascii="Symbol" w:hAnsi="Symbol" w:hint="default"/>
      </w:rPr>
    </w:lvl>
    <w:lvl w:ilvl="1" w:tplc="206A025C">
      <w:start w:val="1"/>
      <w:numFmt w:val="bullet"/>
      <w:lvlText w:val=""/>
      <w:lvlJc w:val="left"/>
      <w:pPr>
        <w:ind w:left="1724" w:hanging="360"/>
      </w:pPr>
      <w:rPr>
        <w:rFonts w:ascii="Wingdings" w:hAnsi="Wingdings"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2946EEB"/>
    <w:multiLevelType w:val="hybridMultilevel"/>
    <w:tmpl w:val="B0AC5546"/>
    <w:lvl w:ilvl="0" w:tplc="04190001">
      <w:start w:val="1"/>
      <w:numFmt w:val="bullet"/>
      <w:lvlText w:val=""/>
      <w:lvlJc w:val="left"/>
      <w:pPr>
        <w:ind w:left="1020" w:hanging="6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13997"/>
    <w:multiLevelType w:val="hybridMultilevel"/>
    <w:tmpl w:val="5FF23566"/>
    <w:lvl w:ilvl="0" w:tplc="E74878FC">
      <w:start w:val="1"/>
      <w:numFmt w:val="decimal"/>
      <w:lvlText w:val="%1."/>
      <w:lvlJc w:val="left"/>
      <w:pPr>
        <w:ind w:left="750" w:hanging="39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5550449"/>
    <w:multiLevelType w:val="multilevel"/>
    <w:tmpl w:val="287E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C37801"/>
    <w:multiLevelType w:val="multilevel"/>
    <w:tmpl w:val="4184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CB57D4"/>
    <w:multiLevelType w:val="hybridMultilevel"/>
    <w:tmpl w:val="9B5C8A0E"/>
    <w:lvl w:ilvl="0" w:tplc="04190001">
      <w:start w:val="1"/>
      <w:numFmt w:val="bullet"/>
      <w:lvlText w:val=""/>
      <w:lvlJc w:val="left"/>
      <w:pPr>
        <w:ind w:left="900" w:hanging="525"/>
      </w:pPr>
      <w:rPr>
        <w:rFonts w:ascii="Symbol" w:hAnsi="Symbol" w:hint="default"/>
        <w:b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1" w15:restartNumberingAfterBreak="0">
    <w:nsid w:val="200D5457"/>
    <w:multiLevelType w:val="hybridMultilevel"/>
    <w:tmpl w:val="B1520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3C6898"/>
    <w:multiLevelType w:val="multilevel"/>
    <w:tmpl w:val="93F0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5A7B7B"/>
    <w:multiLevelType w:val="hybridMultilevel"/>
    <w:tmpl w:val="BCF6A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827673"/>
    <w:multiLevelType w:val="hybridMultilevel"/>
    <w:tmpl w:val="F15ABDA4"/>
    <w:lvl w:ilvl="0" w:tplc="DE66AA06">
      <w:start w:val="1"/>
      <w:numFmt w:val="decimal"/>
      <w:lvlText w:val="%1)"/>
      <w:lvlJc w:val="left"/>
      <w:pPr>
        <w:ind w:left="75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B528F"/>
    <w:multiLevelType w:val="multilevel"/>
    <w:tmpl w:val="5DF626B8"/>
    <w:lvl w:ilvl="0">
      <w:start w:val="1"/>
      <w:numFmt w:val="decimal"/>
      <w:lvlText w:val="%1"/>
      <w:lvlJc w:val="left"/>
      <w:pPr>
        <w:ind w:left="390" w:hanging="390"/>
      </w:pPr>
      <w:rPr>
        <w:rFonts w:hint="default"/>
      </w:rPr>
    </w:lvl>
    <w:lvl w:ilvl="1">
      <w:start w:val="1"/>
      <w:numFmt w:val="decimal"/>
      <w:lvlText w:val="%1.%2"/>
      <w:lvlJc w:val="left"/>
      <w:pPr>
        <w:ind w:left="-675" w:hanging="39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24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6015" w:hanging="1440"/>
      </w:pPr>
      <w:rPr>
        <w:rFonts w:hint="default"/>
      </w:rPr>
    </w:lvl>
    <w:lvl w:ilvl="8">
      <w:start w:val="1"/>
      <w:numFmt w:val="decimal"/>
      <w:lvlText w:val="%1.%2.%3.%4.%5.%6.%7.%8.%9"/>
      <w:lvlJc w:val="left"/>
      <w:pPr>
        <w:ind w:left="-6720" w:hanging="1800"/>
      </w:pPr>
      <w:rPr>
        <w:rFonts w:hint="default"/>
      </w:rPr>
    </w:lvl>
  </w:abstractNum>
  <w:abstractNum w:abstractNumId="16" w15:restartNumberingAfterBreak="0">
    <w:nsid w:val="2DB530F8"/>
    <w:multiLevelType w:val="hybridMultilevel"/>
    <w:tmpl w:val="EB363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9C1DC5"/>
    <w:multiLevelType w:val="multilevel"/>
    <w:tmpl w:val="9312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8E5DC4"/>
    <w:multiLevelType w:val="multilevel"/>
    <w:tmpl w:val="C9F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E2487"/>
    <w:multiLevelType w:val="multilevel"/>
    <w:tmpl w:val="22DA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2E7432"/>
    <w:multiLevelType w:val="hybridMultilevel"/>
    <w:tmpl w:val="A2D6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025A3"/>
    <w:multiLevelType w:val="hybridMultilevel"/>
    <w:tmpl w:val="1B3C5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3558A"/>
    <w:multiLevelType w:val="multilevel"/>
    <w:tmpl w:val="BD7A82E6"/>
    <w:lvl w:ilvl="0">
      <w:start w:val="1"/>
      <w:numFmt w:val="decimal"/>
      <w:lvlText w:val="%1."/>
      <w:lvlJc w:val="left"/>
      <w:pPr>
        <w:ind w:left="8866" w:hanging="360"/>
      </w:pPr>
      <w:rPr>
        <w:rFonts w:hint="default"/>
        <w:b w:val="0"/>
      </w:rPr>
    </w:lvl>
    <w:lvl w:ilvl="1">
      <w:start w:val="1"/>
      <w:numFmt w:val="decimal"/>
      <w:isLgl/>
      <w:lvlText w:val="%1.%2"/>
      <w:lvlJc w:val="left"/>
      <w:pPr>
        <w:ind w:left="3395" w:hanging="408"/>
      </w:pPr>
      <w:rPr>
        <w:rFonts w:cstheme="minorBidi" w:hint="default"/>
        <w:b w:val="0"/>
      </w:rPr>
    </w:lvl>
    <w:lvl w:ilvl="2">
      <w:start w:val="1"/>
      <w:numFmt w:val="decimal"/>
      <w:isLgl/>
      <w:lvlText w:val="%1.%2.%3"/>
      <w:lvlJc w:val="left"/>
      <w:pPr>
        <w:ind w:left="4067" w:hanging="720"/>
      </w:pPr>
      <w:rPr>
        <w:rFonts w:cstheme="minorBidi" w:hint="default"/>
        <w:b/>
      </w:rPr>
    </w:lvl>
    <w:lvl w:ilvl="3">
      <w:start w:val="1"/>
      <w:numFmt w:val="decimal"/>
      <w:isLgl/>
      <w:lvlText w:val="%1.%2.%3.%4"/>
      <w:lvlJc w:val="left"/>
      <w:pPr>
        <w:ind w:left="4787" w:hanging="1080"/>
      </w:pPr>
      <w:rPr>
        <w:rFonts w:cstheme="minorBidi" w:hint="default"/>
        <w:b/>
      </w:rPr>
    </w:lvl>
    <w:lvl w:ilvl="4">
      <w:start w:val="1"/>
      <w:numFmt w:val="decimal"/>
      <w:isLgl/>
      <w:lvlText w:val="%1.%2.%3.%4.%5"/>
      <w:lvlJc w:val="left"/>
      <w:pPr>
        <w:ind w:left="5147" w:hanging="1080"/>
      </w:pPr>
      <w:rPr>
        <w:rFonts w:cstheme="minorBidi" w:hint="default"/>
        <w:b/>
      </w:rPr>
    </w:lvl>
    <w:lvl w:ilvl="5">
      <w:start w:val="1"/>
      <w:numFmt w:val="decimal"/>
      <w:isLgl/>
      <w:lvlText w:val="%1.%2.%3.%4.%5.%6"/>
      <w:lvlJc w:val="left"/>
      <w:pPr>
        <w:ind w:left="5867" w:hanging="1440"/>
      </w:pPr>
      <w:rPr>
        <w:rFonts w:cstheme="minorBidi" w:hint="default"/>
        <w:b/>
      </w:rPr>
    </w:lvl>
    <w:lvl w:ilvl="6">
      <w:start w:val="1"/>
      <w:numFmt w:val="decimal"/>
      <w:isLgl/>
      <w:lvlText w:val="%1.%2.%3.%4.%5.%6.%7"/>
      <w:lvlJc w:val="left"/>
      <w:pPr>
        <w:ind w:left="6227" w:hanging="1440"/>
      </w:pPr>
      <w:rPr>
        <w:rFonts w:cstheme="minorBidi" w:hint="default"/>
        <w:b/>
      </w:rPr>
    </w:lvl>
    <w:lvl w:ilvl="7">
      <w:start w:val="1"/>
      <w:numFmt w:val="decimal"/>
      <w:isLgl/>
      <w:lvlText w:val="%1.%2.%3.%4.%5.%6.%7.%8"/>
      <w:lvlJc w:val="left"/>
      <w:pPr>
        <w:ind w:left="6947" w:hanging="1800"/>
      </w:pPr>
      <w:rPr>
        <w:rFonts w:cstheme="minorBidi" w:hint="default"/>
        <w:b/>
      </w:rPr>
    </w:lvl>
    <w:lvl w:ilvl="8">
      <w:start w:val="1"/>
      <w:numFmt w:val="decimal"/>
      <w:isLgl/>
      <w:lvlText w:val="%1.%2.%3.%4.%5.%6.%7.%8.%9"/>
      <w:lvlJc w:val="left"/>
      <w:pPr>
        <w:ind w:left="7667" w:hanging="2160"/>
      </w:pPr>
      <w:rPr>
        <w:rFonts w:cstheme="minorBidi" w:hint="default"/>
        <w:b/>
      </w:rPr>
    </w:lvl>
  </w:abstractNum>
  <w:abstractNum w:abstractNumId="23" w15:restartNumberingAfterBreak="0">
    <w:nsid w:val="43682847"/>
    <w:multiLevelType w:val="hybridMultilevel"/>
    <w:tmpl w:val="A52ACFD2"/>
    <w:lvl w:ilvl="0" w:tplc="6D0836F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617B6"/>
    <w:multiLevelType w:val="multilevel"/>
    <w:tmpl w:val="C204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DF129A"/>
    <w:multiLevelType w:val="hybridMultilevel"/>
    <w:tmpl w:val="395CD18A"/>
    <w:lvl w:ilvl="0" w:tplc="041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7754A4"/>
    <w:multiLevelType w:val="multilevel"/>
    <w:tmpl w:val="CBFA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D1492A"/>
    <w:multiLevelType w:val="multilevel"/>
    <w:tmpl w:val="0DD2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A94BCC"/>
    <w:multiLevelType w:val="hybridMultilevel"/>
    <w:tmpl w:val="24DA46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87A7769"/>
    <w:multiLevelType w:val="hybridMultilevel"/>
    <w:tmpl w:val="7C6CC2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D361AF"/>
    <w:multiLevelType w:val="hybridMultilevel"/>
    <w:tmpl w:val="9FF63BDE"/>
    <w:lvl w:ilvl="0" w:tplc="041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1D595A"/>
    <w:multiLevelType w:val="multilevel"/>
    <w:tmpl w:val="28B4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F51155"/>
    <w:multiLevelType w:val="hybridMultilevel"/>
    <w:tmpl w:val="E45C1DA4"/>
    <w:lvl w:ilvl="0" w:tplc="6E402AEC">
      <w:start w:val="1"/>
      <w:numFmt w:val="decimal"/>
      <w:lvlText w:val="%1."/>
      <w:lvlJc w:val="left"/>
      <w:pPr>
        <w:ind w:left="720" w:hanging="360"/>
      </w:pPr>
      <w:rPr>
        <w:rFonts w:ascii="GHEA Grapalat" w:eastAsia="Times New Roman" w:hAnsi="GHEA Grapalat" w:cs="Times Armenian"/>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5246E7"/>
    <w:multiLevelType w:val="multilevel"/>
    <w:tmpl w:val="B528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C500EA"/>
    <w:multiLevelType w:val="hybridMultilevel"/>
    <w:tmpl w:val="582C0FD4"/>
    <w:lvl w:ilvl="0" w:tplc="04190001">
      <w:start w:val="1"/>
      <w:numFmt w:val="bullet"/>
      <w:lvlText w:val=""/>
      <w:lvlJc w:val="left"/>
      <w:pPr>
        <w:ind w:left="645" w:hanging="645"/>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2346A2"/>
    <w:multiLevelType w:val="hybridMultilevel"/>
    <w:tmpl w:val="BD2CDC4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03D32FA"/>
    <w:multiLevelType w:val="multilevel"/>
    <w:tmpl w:val="DC56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F52EEE"/>
    <w:multiLevelType w:val="hybridMultilevel"/>
    <w:tmpl w:val="4896185E"/>
    <w:lvl w:ilvl="0" w:tplc="041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8C3D44"/>
    <w:multiLevelType w:val="multilevel"/>
    <w:tmpl w:val="3E663138"/>
    <w:lvl w:ilvl="0">
      <w:start w:val="1"/>
      <w:numFmt w:val="decimal"/>
      <w:lvlText w:val="%1)"/>
      <w:lvlJc w:val="left"/>
      <w:pPr>
        <w:ind w:left="360" w:hanging="360"/>
      </w:pPr>
      <w:rPr>
        <w:rFonts w:ascii="GHEA Grapalat" w:eastAsia="Times New Roman" w:hAnsi="GHEA Grapalat" w:cs="GHEA Grapalat"/>
        <w:b w:val="0"/>
      </w:rPr>
    </w:lvl>
    <w:lvl w:ilvl="1">
      <w:start w:val="1"/>
      <w:numFmt w:val="decimal"/>
      <w:lvlText w:val="%2)"/>
      <w:lvlJc w:val="left"/>
      <w:pPr>
        <w:ind w:left="720" w:hanging="360"/>
      </w:pPr>
      <w:rPr>
        <w:rFonts w:ascii="GHEA Grapalat" w:eastAsia="Times New Roman" w:hAnsi="GHEA Grapalat" w:cs="GHEA Grapala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78872F59"/>
    <w:multiLevelType w:val="hybridMultilevel"/>
    <w:tmpl w:val="952A0316"/>
    <w:lvl w:ilvl="0" w:tplc="DF30DCB0">
      <w:start w:val="1"/>
      <w:numFmt w:val="decimal"/>
      <w:lvlText w:val="%1)"/>
      <w:lvlJc w:val="left"/>
      <w:pPr>
        <w:ind w:left="717" w:hanging="360"/>
      </w:pPr>
      <w:rPr>
        <w:rFonts w:ascii="GHEA Grapalat" w:eastAsia="Times New Roman" w:hAnsi="GHEA Grapalat" w:cs="Sylfaen"/>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0" w15:restartNumberingAfterBreak="0">
    <w:nsid w:val="7CC44578"/>
    <w:multiLevelType w:val="hybridMultilevel"/>
    <w:tmpl w:val="91501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33"/>
  </w:num>
  <w:num w:numId="4">
    <w:abstractNumId w:val="24"/>
  </w:num>
  <w:num w:numId="5">
    <w:abstractNumId w:val="9"/>
  </w:num>
  <w:num w:numId="6">
    <w:abstractNumId w:val="27"/>
  </w:num>
  <w:num w:numId="7">
    <w:abstractNumId w:val="19"/>
  </w:num>
  <w:num w:numId="8">
    <w:abstractNumId w:val="31"/>
  </w:num>
  <w:num w:numId="9">
    <w:abstractNumId w:val="17"/>
  </w:num>
  <w:num w:numId="10">
    <w:abstractNumId w:val="36"/>
  </w:num>
  <w:num w:numId="11">
    <w:abstractNumId w:val="26"/>
  </w:num>
  <w:num w:numId="12">
    <w:abstractNumId w:val="18"/>
  </w:num>
  <w:num w:numId="13">
    <w:abstractNumId w:val="8"/>
  </w:num>
  <w:num w:numId="14">
    <w:abstractNumId w:val="32"/>
  </w:num>
  <w:num w:numId="15">
    <w:abstractNumId w:val="28"/>
  </w:num>
  <w:num w:numId="16">
    <w:abstractNumId w:val="16"/>
  </w:num>
  <w:num w:numId="17">
    <w:abstractNumId w:val="2"/>
  </w:num>
  <w:num w:numId="18">
    <w:abstractNumId w:val="15"/>
  </w:num>
  <w:num w:numId="19">
    <w:abstractNumId w:val="40"/>
  </w:num>
  <w:num w:numId="20">
    <w:abstractNumId w:val="3"/>
  </w:num>
  <w:num w:numId="21">
    <w:abstractNumId w:val="13"/>
  </w:num>
  <w:num w:numId="22">
    <w:abstractNumId w:val="20"/>
  </w:num>
  <w:num w:numId="23">
    <w:abstractNumId w:val="29"/>
  </w:num>
  <w:num w:numId="24">
    <w:abstractNumId w:val="11"/>
  </w:num>
  <w:num w:numId="25">
    <w:abstractNumId w:val="4"/>
  </w:num>
  <w:num w:numId="26">
    <w:abstractNumId w:val="10"/>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4"/>
  </w:num>
  <w:num w:numId="31">
    <w:abstractNumId w:val="30"/>
  </w:num>
  <w:num w:numId="32">
    <w:abstractNumId w:val="21"/>
  </w:num>
  <w:num w:numId="33">
    <w:abstractNumId w:val="1"/>
  </w:num>
  <w:num w:numId="34">
    <w:abstractNumId w:val="25"/>
  </w:num>
  <w:num w:numId="35">
    <w:abstractNumId w:val="37"/>
  </w:num>
  <w:num w:numId="36">
    <w:abstractNumId w:val="14"/>
  </w:num>
  <w:num w:numId="37">
    <w:abstractNumId w:val="6"/>
  </w:num>
  <w:num w:numId="38">
    <w:abstractNumId w:val="0"/>
  </w:num>
  <w:num w:numId="39">
    <w:abstractNumId w:val="23"/>
  </w:num>
  <w:num w:numId="40">
    <w:abstractNumId w:val="39"/>
  </w:num>
  <w:num w:numId="41">
    <w:abstractNumId w:val="5"/>
  </w:num>
  <w:num w:numId="4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45"/>
    <w:rsid w:val="00020640"/>
    <w:rsid w:val="00035D19"/>
    <w:rsid w:val="00040000"/>
    <w:rsid w:val="00043CC8"/>
    <w:rsid w:val="00045487"/>
    <w:rsid w:val="000559D6"/>
    <w:rsid w:val="000564D8"/>
    <w:rsid w:val="00056A2B"/>
    <w:rsid w:val="00065869"/>
    <w:rsid w:val="00071C0E"/>
    <w:rsid w:val="000731A2"/>
    <w:rsid w:val="000A37DE"/>
    <w:rsid w:val="000B00AC"/>
    <w:rsid w:val="000B1DB7"/>
    <w:rsid w:val="000C05D3"/>
    <w:rsid w:val="000C5CF4"/>
    <w:rsid w:val="000D1498"/>
    <w:rsid w:val="000D274F"/>
    <w:rsid w:val="000D367B"/>
    <w:rsid w:val="000F4579"/>
    <w:rsid w:val="00105FE9"/>
    <w:rsid w:val="001144C5"/>
    <w:rsid w:val="001149F6"/>
    <w:rsid w:val="00120036"/>
    <w:rsid w:val="001239BE"/>
    <w:rsid w:val="001274F3"/>
    <w:rsid w:val="00144EAC"/>
    <w:rsid w:val="0014543D"/>
    <w:rsid w:val="001672FD"/>
    <w:rsid w:val="001754B5"/>
    <w:rsid w:val="00184A3D"/>
    <w:rsid w:val="001B05C6"/>
    <w:rsid w:val="001D3179"/>
    <w:rsid w:val="001E0A1C"/>
    <w:rsid w:val="001E443C"/>
    <w:rsid w:val="001E661D"/>
    <w:rsid w:val="00206A15"/>
    <w:rsid w:val="00217846"/>
    <w:rsid w:val="00225A1C"/>
    <w:rsid w:val="00225E99"/>
    <w:rsid w:val="00231820"/>
    <w:rsid w:val="002345E0"/>
    <w:rsid w:val="00236AA4"/>
    <w:rsid w:val="002470E7"/>
    <w:rsid w:val="00261D02"/>
    <w:rsid w:val="00270B61"/>
    <w:rsid w:val="00284CA3"/>
    <w:rsid w:val="0029449D"/>
    <w:rsid w:val="002A2018"/>
    <w:rsid w:val="002A72BC"/>
    <w:rsid w:val="002C4388"/>
    <w:rsid w:val="00320566"/>
    <w:rsid w:val="003324C5"/>
    <w:rsid w:val="003325AF"/>
    <w:rsid w:val="00342BFD"/>
    <w:rsid w:val="00344335"/>
    <w:rsid w:val="0036671E"/>
    <w:rsid w:val="003705B0"/>
    <w:rsid w:val="00372113"/>
    <w:rsid w:val="003813C9"/>
    <w:rsid w:val="00385C2B"/>
    <w:rsid w:val="00387228"/>
    <w:rsid w:val="00387FF2"/>
    <w:rsid w:val="003919A3"/>
    <w:rsid w:val="003B7D52"/>
    <w:rsid w:val="003C665E"/>
    <w:rsid w:val="003D4F98"/>
    <w:rsid w:val="00404A44"/>
    <w:rsid w:val="00405A95"/>
    <w:rsid w:val="00420E12"/>
    <w:rsid w:val="0043759F"/>
    <w:rsid w:val="0045304F"/>
    <w:rsid w:val="00472271"/>
    <w:rsid w:val="00474E31"/>
    <w:rsid w:val="004857BE"/>
    <w:rsid w:val="004A0D45"/>
    <w:rsid w:val="004A7E18"/>
    <w:rsid w:val="004B003A"/>
    <w:rsid w:val="004B5AA7"/>
    <w:rsid w:val="004C586F"/>
    <w:rsid w:val="004D1EEE"/>
    <w:rsid w:val="004F4891"/>
    <w:rsid w:val="004F62D1"/>
    <w:rsid w:val="00531A29"/>
    <w:rsid w:val="00560CCD"/>
    <w:rsid w:val="00563486"/>
    <w:rsid w:val="00564ACA"/>
    <w:rsid w:val="005714FA"/>
    <w:rsid w:val="005734F3"/>
    <w:rsid w:val="0058071E"/>
    <w:rsid w:val="00586472"/>
    <w:rsid w:val="00597697"/>
    <w:rsid w:val="005A7D94"/>
    <w:rsid w:val="005C5431"/>
    <w:rsid w:val="005D7F5E"/>
    <w:rsid w:val="005E668F"/>
    <w:rsid w:val="00614B81"/>
    <w:rsid w:val="00621856"/>
    <w:rsid w:val="006255D0"/>
    <w:rsid w:val="0063469F"/>
    <w:rsid w:val="00641FC4"/>
    <w:rsid w:val="00663910"/>
    <w:rsid w:val="00665672"/>
    <w:rsid w:val="006A3FFB"/>
    <w:rsid w:val="006A4CD6"/>
    <w:rsid w:val="006A7779"/>
    <w:rsid w:val="006B27D4"/>
    <w:rsid w:val="006F0CCA"/>
    <w:rsid w:val="00702511"/>
    <w:rsid w:val="007054AB"/>
    <w:rsid w:val="0070721A"/>
    <w:rsid w:val="00710CCC"/>
    <w:rsid w:val="007169A5"/>
    <w:rsid w:val="00763231"/>
    <w:rsid w:val="0077299E"/>
    <w:rsid w:val="007758EA"/>
    <w:rsid w:val="00795ACA"/>
    <w:rsid w:val="007A00F8"/>
    <w:rsid w:val="007A68B1"/>
    <w:rsid w:val="007C12D9"/>
    <w:rsid w:val="007D2309"/>
    <w:rsid w:val="007D7C82"/>
    <w:rsid w:val="007F1534"/>
    <w:rsid w:val="007F204C"/>
    <w:rsid w:val="00802176"/>
    <w:rsid w:val="00806D82"/>
    <w:rsid w:val="00836A0A"/>
    <w:rsid w:val="00844B19"/>
    <w:rsid w:val="00850A2F"/>
    <w:rsid w:val="00860218"/>
    <w:rsid w:val="00872C88"/>
    <w:rsid w:val="00874047"/>
    <w:rsid w:val="0087676B"/>
    <w:rsid w:val="0088482F"/>
    <w:rsid w:val="008917D8"/>
    <w:rsid w:val="008920C4"/>
    <w:rsid w:val="008A30BF"/>
    <w:rsid w:val="008A3183"/>
    <w:rsid w:val="008C3155"/>
    <w:rsid w:val="008D41E5"/>
    <w:rsid w:val="00907B39"/>
    <w:rsid w:val="00922A72"/>
    <w:rsid w:val="009309B4"/>
    <w:rsid w:val="0093173F"/>
    <w:rsid w:val="00936205"/>
    <w:rsid w:val="009448FA"/>
    <w:rsid w:val="00951B70"/>
    <w:rsid w:val="00955B3D"/>
    <w:rsid w:val="0095700C"/>
    <w:rsid w:val="00964E44"/>
    <w:rsid w:val="00974F4B"/>
    <w:rsid w:val="00985E23"/>
    <w:rsid w:val="00987A70"/>
    <w:rsid w:val="00995362"/>
    <w:rsid w:val="009A1D52"/>
    <w:rsid w:val="009A6F6F"/>
    <w:rsid w:val="009B18B2"/>
    <w:rsid w:val="009B6E3C"/>
    <w:rsid w:val="009D2723"/>
    <w:rsid w:val="009E32A5"/>
    <w:rsid w:val="00A078A8"/>
    <w:rsid w:val="00A236AF"/>
    <w:rsid w:val="00A26493"/>
    <w:rsid w:val="00A27388"/>
    <w:rsid w:val="00A476CA"/>
    <w:rsid w:val="00A50EC7"/>
    <w:rsid w:val="00A522F2"/>
    <w:rsid w:val="00A572D6"/>
    <w:rsid w:val="00A721B1"/>
    <w:rsid w:val="00A95AB7"/>
    <w:rsid w:val="00AA5B73"/>
    <w:rsid w:val="00AB5123"/>
    <w:rsid w:val="00AC0031"/>
    <w:rsid w:val="00AD5F6E"/>
    <w:rsid w:val="00B010A8"/>
    <w:rsid w:val="00B02E27"/>
    <w:rsid w:val="00B06514"/>
    <w:rsid w:val="00B077A9"/>
    <w:rsid w:val="00B2024E"/>
    <w:rsid w:val="00B23901"/>
    <w:rsid w:val="00B30268"/>
    <w:rsid w:val="00B305B5"/>
    <w:rsid w:val="00B83F34"/>
    <w:rsid w:val="00BA00DE"/>
    <w:rsid w:val="00BA40C3"/>
    <w:rsid w:val="00BB2EFD"/>
    <w:rsid w:val="00BB6FC6"/>
    <w:rsid w:val="00BD16B0"/>
    <w:rsid w:val="00BD2D81"/>
    <w:rsid w:val="00BE43B4"/>
    <w:rsid w:val="00BF0EE5"/>
    <w:rsid w:val="00BF2C38"/>
    <w:rsid w:val="00C222E6"/>
    <w:rsid w:val="00C25F5A"/>
    <w:rsid w:val="00C30327"/>
    <w:rsid w:val="00C406F1"/>
    <w:rsid w:val="00C45934"/>
    <w:rsid w:val="00C64A92"/>
    <w:rsid w:val="00C64E3F"/>
    <w:rsid w:val="00C71D2C"/>
    <w:rsid w:val="00C7418B"/>
    <w:rsid w:val="00C75863"/>
    <w:rsid w:val="00C95B50"/>
    <w:rsid w:val="00C95CF0"/>
    <w:rsid w:val="00CA29C1"/>
    <w:rsid w:val="00CB0904"/>
    <w:rsid w:val="00CC0EA9"/>
    <w:rsid w:val="00CC4524"/>
    <w:rsid w:val="00CD14EC"/>
    <w:rsid w:val="00CE0E8D"/>
    <w:rsid w:val="00CF2218"/>
    <w:rsid w:val="00CF270E"/>
    <w:rsid w:val="00CF7793"/>
    <w:rsid w:val="00D14C8A"/>
    <w:rsid w:val="00D24214"/>
    <w:rsid w:val="00D3355F"/>
    <w:rsid w:val="00D47584"/>
    <w:rsid w:val="00D524ED"/>
    <w:rsid w:val="00D5598E"/>
    <w:rsid w:val="00D7111C"/>
    <w:rsid w:val="00D728C1"/>
    <w:rsid w:val="00D9276D"/>
    <w:rsid w:val="00D92A6C"/>
    <w:rsid w:val="00D95043"/>
    <w:rsid w:val="00DB187D"/>
    <w:rsid w:val="00DC03CF"/>
    <w:rsid w:val="00DD1EDC"/>
    <w:rsid w:val="00DE062D"/>
    <w:rsid w:val="00DE2B2B"/>
    <w:rsid w:val="00DF168C"/>
    <w:rsid w:val="00DF4A23"/>
    <w:rsid w:val="00E04555"/>
    <w:rsid w:val="00E15430"/>
    <w:rsid w:val="00E239BE"/>
    <w:rsid w:val="00E26738"/>
    <w:rsid w:val="00E26B02"/>
    <w:rsid w:val="00E530C7"/>
    <w:rsid w:val="00E54F8E"/>
    <w:rsid w:val="00E73ACB"/>
    <w:rsid w:val="00E844A7"/>
    <w:rsid w:val="00E91904"/>
    <w:rsid w:val="00E9639D"/>
    <w:rsid w:val="00EC1430"/>
    <w:rsid w:val="00EE284F"/>
    <w:rsid w:val="00EF5039"/>
    <w:rsid w:val="00EF6AE9"/>
    <w:rsid w:val="00F04D07"/>
    <w:rsid w:val="00F20ECF"/>
    <w:rsid w:val="00F3667E"/>
    <w:rsid w:val="00F37484"/>
    <w:rsid w:val="00F45DC1"/>
    <w:rsid w:val="00F51CC0"/>
    <w:rsid w:val="00F66B93"/>
    <w:rsid w:val="00F73102"/>
    <w:rsid w:val="00FA06F5"/>
    <w:rsid w:val="00FE5F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9FA3D-5458-4347-BE5A-45E5D335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A15"/>
    <w:pPr>
      <w:spacing w:after="0" w:line="240" w:lineRule="auto"/>
    </w:pPr>
    <w:rPr>
      <w:rFonts w:ascii="Arial Armenian" w:eastAsia="Times New Roman" w:hAnsi="Arial Armenian" w:cs="Times New Roman"/>
      <w:sz w:val="20"/>
      <w:szCs w:val="20"/>
      <w:lang w:val="en-US" w:eastAsia="ru-RU"/>
    </w:rPr>
  </w:style>
  <w:style w:type="paragraph" w:styleId="Heading2">
    <w:name w:val="heading 2"/>
    <w:basedOn w:val="Normal"/>
    <w:next w:val="Normal"/>
    <w:link w:val="Heading2Char"/>
    <w:uiPriority w:val="9"/>
    <w:semiHidden/>
    <w:unhideWhenUsed/>
    <w:qFormat/>
    <w:rsid w:val="00387FF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semiHidden/>
    <w:unhideWhenUsed/>
    <w:qFormat/>
    <w:rsid w:val="00563486"/>
    <w:pPr>
      <w:keepNext/>
      <w:spacing w:line="360" w:lineRule="auto"/>
      <w:jc w:val="center"/>
      <w:outlineLvl w:val="4"/>
    </w:pPr>
    <w:rPr>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06A15"/>
    <w:rPr>
      <w:color w:val="0000FF"/>
      <w:u w:val="single"/>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qFormat/>
    <w:rsid w:val="001E443C"/>
    <w:pPr>
      <w:spacing w:after="160" w:line="259" w:lineRule="auto"/>
      <w:ind w:left="720"/>
      <w:contextualSpacing/>
    </w:pPr>
    <w:rPr>
      <w:rFonts w:asciiTheme="minorHAnsi" w:eastAsiaTheme="minorHAnsi" w:hAnsiTheme="minorHAnsi" w:cstheme="minorBidi"/>
      <w:sz w:val="22"/>
      <w:szCs w:val="22"/>
      <w:lang w:val="hy-AM" w:eastAsia="en-US"/>
    </w:rPr>
  </w:style>
  <w:style w:type="paragraph" w:customStyle="1" w:styleId="norm">
    <w:name w:val="norm"/>
    <w:basedOn w:val="Normal"/>
    <w:link w:val="normChar"/>
    <w:rsid w:val="007169A5"/>
    <w:pPr>
      <w:spacing w:line="480" w:lineRule="auto"/>
      <w:ind w:firstLine="709"/>
      <w:jc w:val="both"/>
    </w:pPr>
    <w:rPr>
      <w:sz w:val="22"/>
    </w:rPr>
  </w:style>
  <w:style w:type="character" w:customStyle="1" w:styleId="normChar">
    <w:name w:val="norm Char"/>
    <w:link w:val="norm"/>
    <w:locked/>
    <w:rsid w:val="007169A5"/>
    <w:rPr>
      <w:rFonts w:ascii="Arial Armenian" w:eastAsia="Times New Roman" w:hAnsi="Arial Armenian" w:cs="Times New Roman"/>
      <w:szCs w:val="20"/>
      <w:lang w:val="en-US" w:eastAsia="ru-RU"/>
    </w:rPr>
  </w:style>
  <w:style w:type="character" w:styleId="FollowedHyperlink">
    <w:name w:val="FollowedHyperlink"/>
    <w:basedOn w:val="DefaultParagraphFont"/>
    <w:uiPriority w:val="99"/>
    <w:semiHidden/>
    <w:unhideWhenUsed/>
    <w:rsid w:val="0087676B"/>
    <w:rPr>
      <w:color w:val="954F72" w:themeColor="followedHyperlink"/>
      <w:u w:val="single"/>
    </w:rPr>
  </w:style>
  <w:style w:type="paragraph" w:styleId="BalloonText">
    <w:name w:val="Balloon Text"/>
    <w:basedOn w:val="Normal"/>
    <w:link w:val="BalloonTextChar"/>
    <w:uiPriority w:val="99"/>
    <w:semiHidden/>
    <w:unhideWhenUsed/>
    <w:rsid w:val="00922A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A72"/>
    <w:rPr>
      <w:rFonts w:ascii="Segoe UI" w:eastAsia="Times New Roman" w:hAnsi="Segoe UI" w:cs="Segoe UI"/>
      <w:sz w:val="18"/>
      <w:szCs w:val="18"/>
      <w:lang w:val="en-US" w:eastAsia="ru-RU"/>
    </w:rPr>
  </w:style>
  <w:style w:type="paragraph" w:customStyle="1" w:styleId="2">
    <w:name w:val="Абзац списка2"/>
    <w:basedOn w:val="Normal"/>
    <w:qFormat/>
    <w:rsid w:val="00844B19"/>
    <w:pPr>
      <w:spacing w:after="200" w:line="276" w:lineRule="auto"/>
      <w:ind w:left="720"/>
      <w:contextualSpacing/>
    </w:pPr>
    <w:rPr>
      <w:rFonts w:ascii="Calibri" w:eastAsia="Calibri" w:hAnsi="Calibri"/>
      <w:sz w:val="22"/>
      <w:szCs w:val="22"/>
      <w:lang w:val="ru-RU"/>
    </w:rPr>
  </w:style>
  <w:style w:type="paragraph" w:styleId="BodyTextIndent">
    <w:name w:val="Body Text Indent"/>
    <w:basedOn w:val="Normal"/>
    <w:link w:val="BodyTextIndentChar"/>
    <w:rsid w:val="00844B19"/>
    <w:pPr>
      <w:spacing w:after="120" w:line="259" w:lineRule="auto"/>
      <w:ind w:left="360"/>
    </w:pPr>
    <w:rPr>
      <w:rFonts w:ascii="Calibri" w:hAnsi="Calibri"/>
      <w:sz w:val="22"/>
      <w:szCs w:val="22"/>
      <w:lang w:eastAsia="en-US"/>
    </w:rPr>
  </w:style>
  <w:style w:type="character" w:customStyle="1" w:styleId="BodyTextIndentChar">
    <w:name w:val="Body Text Indent Char"/>
    <w:basedOn w:val="DefaultParagraphFont"/>
    <w:link w:val="BodyTextIndent"/>
    <w:rsid w:val="00844B19"/>
    <w:rPr>
      <w:rFonts w:ascii="Calibri" w:eastAsia="Times New Roman" w:hAnsi="Calibri" w:cs="Times New Roman"/>
      <w:lang w:val="en-US"/>
    </w:rPr>
  </w:style>
  <w:style w:type="character" w:customStyle="1" w:styleId="5Exact">
    <w:name w:val="Основной текст (5) Exact"/>
    <w:basedOn w:val="DefaultParagraphFont"/>
    <w:rsid w:val="00EC1430"/>
    <w:rPr>
      <w:rFonts w:ascii="Tahoma" w:eastAsia="Tahoma" w:hAnsi="Tahoma" w:cs="Tahoma"/>
      <w:b w:val="0"/>
      <w:bCs w:val="0"/>
      <w:i/>
      <w:iCs/>
      <w:smallCaps w:val="0"/>
      <w:strike w:val="0"/>
      <w:spacing w:val="-10"/>
      <w:sz w:val="22"/>
      <w:szCs w:val="22"/>
      <w:u w:val="none"/>
    </w:rPr>
  </w:style>
  <w:style w:type="character" w:customStyle="1" w:styleId="5">
    <w:name w:val="Основной текст (5) + Не курсив"/>
    <w:aliases w:val="Интервал 0 pt Exact"/>
    <w:basedOn w:val="DefaultParagraphFont"/>
    <w:rsid w:val="00EC1430"/>
    <w:rPr>
      <w:rFonts w:ascii="Tahoma" w:eastAsia="Tahoma" w:hAnsi="Tahoma" w:cs="Tahoma"/>
      <w:b w:val="0"/>
      <w:bCs w:val="0"/>
      <w:i/>
      <w:iCs/>
      <w:smallCaps w:val="0"/>
      <w:strike w:val="0"/>
      <w:spacing w:val="0"/>
      <w:sz w:val="22"/>
      <w:szCs w:val="22"/>
      <w:u w:val="none"/>
      <w:shd w:val="clear" w:color="auto" w:fill="FFFFFF"/>
    </w:rPr>
  </w:style>
  <w:style w:type="character" w:styleId="Strong">
    <w:name w:val="Strong"/>
    <w:basedOn w:val="DefaultParagraphFont"/>
    <w:uiPriority w:val="99"/>
    <w:qFormat/>
    <w:rsid w:val="0045304F"/>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uiPriority w:val="99"/>
    <w:unhideWhenUsed/>
    <w:qFormat/>
    <w:rsid w:val="0045304F"/>
    <w:pPr>
      <w:spacing w:before="100" w:beforeAutospacing="1" w:after="100" w:afterAutospacing="1"/>
    </w:pPr>
    <w:rPr>
      <w:rFonts w:ascii="Times New Roman" w:hAnsi="Times New Roman"/>
      <w:sz w:val="24"/>
      <w:szCs w:val="24"/>
      <w:lang w:eastAsia="en-US"/>
    </w:rPr>
  </w:style>
  <w:style w:type="character" w:customStyle="1" w:styleId="Heading5Char">
    <w:name w:val="Heading 5 Char"/>
    <w:basedOn w:val="DefaultParagraphFont"/>
    <w:link w:val="Heading5"/>
    <w:semiHidden/>
    <w:rsid w:val="00563486"/>
    <w:rPr>
      <w:rFonts w:ascii="Arial Armenian" w:eastAsia="Times New Roman" w:hAnsi="Arial Armenian" w:cs="Times New Roman"/>
      <w:b/>
      <w:bCs/>
      <w:sz w:val="20"/>
      <w:szCs w:val="24"/>
      <w:lang w:val="en-US"/>
    </w:rPr>
  </w:style>
  <w:style w:type="paragraph" w:styleId="BodyText">
    <w:name w:val="Body Text"/>
    <w:basedOn w:val="Normal"/>
    <w:link w:val="BodyTextChar"/>
    <w:unhideWhenUsed/>
    <w:rsid w:val="00563486"/>
    <w:pPr>
      <w:spacing w:after="120"/>
    </w:pPr>
  </w:style>
  <w:style w:type="character" w:customStyle="1" w:styleId="BodyTextChar">
    <w:name w:val="Body Text Char"/>
    <w:basedOn w:val="DefaultParagraphFont"/>
    <w:link w:val="BodyText"/>
    <w:rsid w:val="00563486"/>
    <w:rPr>
      <w:rFonts w:ascii="Arial Armenian" w:eastAsia="Times New Roman" w:hAnsi="Arial Armenian" w:cs="Times New Roman"/>
      <w:sz w:val="20"/>
      <w:szCs w:val="20"/>
      <w:lang w:val="en-US" w:eastAsia="ru-RU"/>
    </w:rPr>
  </w:style>
  <w:style w:type="table" w:styleId="TableGrid">
    <w:name w:val="Table Grid"/>
    <w:basedOn w:val="TableNormal"/>
    <w:rsid w:val="0056348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locked/>
    <w:rsid w:val="00563486"/>
  </w:style>
  <w:style w:type="paragraph" w:styleId="BodyText2">
    <w:name w:val="Body Text 2"/>
    <w:basedOn w:val="Normal"/>
    <w:link w:val="BodyText2Char"/>
    <w:rsid w:val="00563486"/>
    <w:pPr>
      <w:spacing w:after="120" w:line="480" w:lineRule="auto"/>
    </w:pPr>
    <w:rPr>
      <w:rFonts w:ascii="Calibri" w:hAnsi="Calibri"/>
      <w:sz w:val="22"/>
      <w:szCs w:val="22"/>
      <w:lang w:eastAsia="en-US"/>
    </w:rPr>
  </w:style>
  <w:style w:type="character" w:customStyle="1" w:styleId="BodyText2Char">
    <w:name w:val="Body Text 2 Char"/>
    <w:basedOn w:val="DefaultParagraphFont"/>
    <w:link w:val="BodyText2"/>
    <w:rsid w:val="00563486"/>
    <w:rPr>
      <w:rFonts w:ascii="Calibri" w:eastAsia="Times New Roman" w:hAnsi="Calibri" w:cs="Times New Roman"/>
      <w:lang w:val="en-US"/>
    </w:rPr>
  </w:style>
  <w:style w:type="paragraph" w:styleId="Header">
    <w:name w:val="header"/>
    <w:basedOn w:val="Normal"/>
    <w:link w:val="HeaderChar"/>
    <w:uiPriority w:val="99"/>
    <w:rsid w:val="00563486"/>
    <w:pPr>
      <w:tabs>
        <w:tab w:val="center" w:pos="4844"/>
        <w:tab w:val="right" w:pos="9689"/>
      </w:tabs>
      <w:spacing w:after="200" w:line="276" w:lineRule="auto"/>
    </w:pPr>
    <w:rPr>
      <w:rFonts w:ascii="Calibri" w:hAnsi="Calibri"/>
      <w:sz w:val="22"/>
      <w:szCs w:val="22"/>
      <w:lang w:eastAsia="en-US"/>
    </w:rPr>
  </w:style>
  <w:style w:type="character" w:customStyle="1" w:styleId="HeaderChar">
    <w:name w:val="Header Char"/>
    <w:basedOn w:val="DefaultParagraphFont"/>
    <w:link w:val="Header"/>
    <w:uiPriority w:val="99"/>
    <w:rsid w:val="00563486"/>
    <w:rPr>
      <w:rFonts w:ascii="Calibri" w:eastAsia="Times New Roman" w:hAnsi="Calibri" w:cs="Times New Roman"/>
      <w:lang w:val="en-US"/>
    </w:rPr>
  </w:style>
  <w:style w:type="character" w:customStyle="1" w:styleId="apple-converted-space">
    <w:name w:val="apple-converted-space"/>
    <w:basedOn w:val="DefaultParagraphFont"/>
    <w:uiPriority w:val="99"/>
    <w:rsid w:val="00563486"/>
    <w:rPr>
      <w:rFonts w:cs="Times New Roman"/>
    </w:rPr>
  </w:style>
  <w:style w:type="paragraph" w:styleId="Footer">
    <w:name w:val="footer"/>
    <w:basedOn w:val="Normal"/>
    <w:link w:val="FooterChar"/>
    <w:uiPriority w:val="99"/>
    <w:semiHidden/>
    <w:unhideWhenUsed/>
    <w:rsid w:val="00563486"/>
    <w:pPr>
      <w:tabs>
        <w:tab w:val="center" w:pos="4680"/>
        <w:tab w:val="right" w:pos="9360"/>
      </w:tabs>
    </w:pPr>
    <w:rPr>
      <w:rFonts w:ascii="Calibri" w:eastAsia="Calibri" w:hAnsi="Calibri"/>
      <w:sz w:val="22"/>
      <w:szCs w:val="22"/>
      <w:lang w:eastAsia="en-US"/>
    </w:rPr>
  </w:style>
  <w:style w:type="character" w:customStyle="1" w:styleId="FooterChar">
    <w:name w:val="Footer Char"/>
    <w:basedOn w:val="DefaultParagraphFont"/>
    <w:link w:val="Footer"/>
    <w:uiPriority w:val="99"/>
    <w:semiHidden/>
    <w:rsid w:val="00563486"/>
    <w:rPr>
      <w:rFonts w:ascii="Calibri" w:eastAsia="Calibri" w:hAnsi="Calibri" w:cs="Times New Roman"/>
      <w:lang w:val="en-US"/>
    </w:rPr>
  </w:style>
  <w:style w:type="paragraph" w:styleId="BodyTextIndent3">
    <w:name w:val="Body Text Indent 3"/>
    <w:basedOn w:val="Normal"/>
    <w:link w:val="BodyTextIndent3Char"/>
    <w:unhideWhenUsed/>
    <w:rsid w:val="00563486"/>
    <w:pPr>
      <w:spacing w:after="120"/>
      <w:ind w:left="360"/>
    </w:pPr>
    <w:rPr>
      <w:rFonts w:ascii="Times Armenian" w:hAnsi="Times Armenian"/>
      <w:sz w:val="16"/>
      <w:szCs w:val="16"/>
      <w:lang w:eastAsia="en-US"/>
    </w:rPr>
  </w:style>
  <w:style w:type="character" w:customStyle="1" w:styleId="BodyTextIndent3Char">
    <w:name w:val="Body Text Indent 3 Char"/>
    <w:basedOn w:val="DefaultParagraphFont"/>
    <w:link w:val="BodyTextIndent3"/>
    <w:rsid w:val="00563486"/>
    <w:rPr>
      <w:rFonts w:ascii="Times Armenian" w:eastAsia="Times New Roman" w:hAnsi="Times Armenian" w:cs="Times New Roman"/>
      <w:sz w:val="16"/>
      <w:szCs w:val="16"/>
      <w:lang w:val="en-US"/>
    </w:rPr>
  </w:style>
  <w:style w:type="paragraph" w:styleId="CommentText">
    <w:name w:val="annotation text"/>
    <w:basedOn w:val="Normal"/>
    <w:link w:val="CommentTextChar"/>
    <w:uiPriority w:val="99"/>
    <w:semiHidden/>
    <w:unhideWhenUsed/>
    <w:rsid w:val="00563486"/>
    <w:pPr>
      <w:spacing w:after="200" w:line="276" w:lineRule="auto"/>
    </w:pPr>
    <w:rPr>
      <w:rFonts w:ascii="Calibri" w:hAnsi="Calibri"/>
      <w:lang w:eastAsia="en-US"/>
    </w:rPr>
  </w:style>
  <w:style w:type="character" w:customStyle="1" w:styleId="CommentTextChar">
    <w:name w:val="Comment Text Char"/>
    <w:basedOn w:val="DefaultParagraphFont"/>
    <w:link w:val="CommentText"/>
    <w:uiPriority w:val="99"/>
    <w:semiHidden/>
    <w:rsid w:val="00563486"/>
    <w:rPr>
      <w:rFonts w:ascii="Calibri" w:eastAsia="Times New Roman" w:hAnsi="Calibri" w:cs="Times New Roman"/>
      <w:sz w:val="20"/>
      <w:szCs w:val="20"/>
      <w:lang w:val="en-US"/>
    </w:rPr>
  </w:style>
  <w:style w:type="paragraph" w:styleId="BodyText3">
    <w:name w:val="Body Text 3"/>
    <w:basedOn w:val="Normal"/>
    <w:link w:val="BodyText3Char"/>
    <w:uiPriority w:val="99"/>
    <w:semiHidden/>
    <w:unhideWhenUsed/>
    <w:rsid w:val="00563486"/>
    <w:pPr>
      <w:spacing w:after="120" w:line="256" w:lineRule="auto"/>
    </w:pPr>
    <w:rPr>
      <w:rFonts w:ascii="Calibri" w:eastAsia="Calibri" w:hAnsi="Calibri"/>
      <w:sz w:val="16"/>
      <w:szCs w:val="16"/>
      <w:lang w:eastAsia="en-US"/>
    </w:rPr>
  </w:style>
  <w:style w:type="character" w:customStyle="1" w:styleId="BodyText3Char">
    <w:name w:val="Body Text 3 Char"/>
    <w:basedOn w:val="DefaultParagraphFont"/>
    <w:link w:val="BodyText3"/>
    <w:uiPriority w:val="99"/>
    <w:semiHidden/>
    <w:rsid w:val="00563486"/>
    <w:rPr>
      <w:rFonts w:ascii="Calibri" w:eastAsia="Calibri" w:hAnsi="Calibri" w:cs="Times New Roman"/>
      <w:sz w:val="16"/>
      <w:szCs w:val="16"/>
      <w:lang w:val="en-US"/>
    </w:rPr>
  </w:style>
  <w:style w:type="paragraph" w:styleId="BodyTextIndent2">
    <w:name w:val="Body Text Indent 2"/>
    <w:basedOn w:val="Normal"/>
    <w:link w:val="BodyTextIndent2Char"/>
    <w:uiPriority w:val="99"/>
    <w:unhideWhenUsed/>
    <w:rsid w:val="00563486"/>
    <w:pPr>
      <w:spacing w:after="120" w:line="480" w:lineRule="auto"/>
      <w:ind w:left="360"/>
    </w:pPr>
    <w:rPr>
      <w:rFonts w:ascii="Calibri" w:eastAsia="Calibri" w:hAnsi="Calibri"/>
      <w:sz w:val="22"/>
      <w:szCs w:val="22"/>
      <w:lang w:eastAsia="en-US"/>
    </w:rPr>
  </w:style>
  <w:style w:type="character" w:customStyle="1" w:styleId="BodyTextIndent2Char">
    <w:name w:val="Body Text Indent 2 Char"/>
    <w:basedOn w:val="DefaultParagraphFont"/>
    <w:link w:val="BodyTextIndent2"/>
    <w:uiPriority w:val="99"/>
    <w:rsid w:val="00563486"/>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563486"/>
    <w:pPr>
      <w:spacing w:after="160" w:line="240" w:lineRule="auto"/>
    </w:pPr>
    <w:rPr>
      <w:rFonts w:eastAsia="Calibri"/>
      <w:b/>
      <w:bCs/>
    </w:rPr>
  </w:style>
  <w:style w:type="character" w:customStyle="1" w:styleId="CommentSubjectChar">
    <w:name w:val="Comment Subject Char"/>
    <w:basedOn w:val="CommentTextChar"/>
    <w:link w:val="CommentSubject"/>
    <w:uiPriority w:val="99"/>
    <w:semiHidden/>
    <w:rsid w:val="00563486"/>
    <w:rPr>
      <w:rFonts w:ascii="Calibri" w:eastAsia="Calibri" w:hAnsi="Calibri" w:cs="Times New Roman"/>
      <w:b/>
      <w:bCs/>
      <w:sz w:val="20"/>
      <w:szCs w:val="20"/>
      <w:lang w:val="en-US"/>
    </w:rPr>
  </w:style>
  <w:style w:type="character" w:styleId="CommentReference">
    <w:name w:val="annotation reference"/>
    <w:uiPriority w:val="99"/>
    <w:semiHidden/>
    <w:unhideWhenUsed/>
    <w:rsid w:val="00563486"/>
    <w:rPr>
      <w:sz w:val="16"/>
    </w:rPr>
  </w:style>
  <w:style w:type="paragraph" w:customStyle="1" w:styleId="20">
    <w:name w:val="Абзац списка2"/>
    <w:basedOn w:val="Normal"/>
    <w:qFormat/>
    <w:rsid w:val="00563486"/>
    <w:pPr>
      <w:spacing w:after="200" w:line="276" w:lineRule="auto"/>
      <w:ind w:left="720"/>
      <w:contextualSpacing/>
    </w:pPr>
    <w:rPr>
      <w:rFonts w:ascii="Calibri" w:eastAsia="Calibri" w:hAnsi="Calibri"/>
      <w:sz w:val="22"/>
      <w:szCs w:val="22"/>
      <w:lang w:val="ru-RU"/>
    </w:rPr>
  </w:style>
  <w:style w:type="character" w:customStyle="1" w:styleId="Heading2Char">
    <w:name w:val="Heading 2 Char"/>
    <w:basedOn w:val="DefaultParagraphFont"/>
    <w:link w:val="Heading2"/>
    <w:uiPriority w:val="9"/>
    <w:semiHidden/>
    <w:rsid w:val="00387FF2"/>
    <w:rPr>
      <w:rFonts w:asciiTheme="majorHAnsi" w:eastAsiaTheme="majorEastAsia" w:hAnsiTheme="majorHAnsi" w:cstheme="majorBidi"/>
      <w:b/>
      <w:bCs/>
      <w:color w:val="5B9BD5" w:themeColor="accent1"/>
      <w:sz w:val="26"/>
      <w:szCs w:val="26"/>
      <w:lang w:val="en-US" w:eastAsia="ru-RU"/>
    </w:rPr>
  </w:style>
  <w:style w:type="paragraph" w:customStyle="1" w:styleId="3">
    <w:name w:val="Абзац списка3"/>
    <w:basedOn w:val="Normal"/>
    <w:qFormat/>
    <w:rsid w:val="007A68B1"/>
    <w:pPr>
      <w:spacing w:after="200" w:line="276" w:lineRule="auto"/>
      <w:ind w:left="720"/>
      <w:contextualSpacing/>
    </w:pPr>
    <w:rPr>
      <w:rFonts w:ascii="Calibri" w:eastAsia="Calibri" w:hAnsi="Calibri"/>
      <w:sz w:val="22"/>
      <w:szCs w:val="22"/>
      <w:lang w:val="ru-RU"/>
    </w:rPr>
  </w:style>
  <w:style w:type="paragraph" w:customStyle="1" w:styleId="a">
    <w:name w:val="Абзац списка"/>
    <w:basedOn w:val="Normal"/>
    <w:qFormat/>
    <w:rsid w:val="005E668F"/>
    <w:pPr>
      <w:spacing w:after="200" w:line="276" w:lineRule="auto"/>
      <w:ind w:left="720"/>
      <w:contextualSpacing/>
    </w:pPr>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98349">
      <w:bodyDiv w:val="1"/>
      <w:marLeft w:val="0"/>
      <w:marRight w:val="0"/>
      <w:marTop w:val="0"/>
      <w:marBottom w:val="0"/>
      <w:divBdr>
        <w:top w:val="none" w:sz="0" w:space="0" w:color="auto"/>
        <w:left w:val="none" w:sz="0" w:space="0" w:color="auto"/>
        <w:bottom w:val="none" w:sz="0" w:space="0" w:color="auto"/>
        <w:right w:val="none" w:sz="0" w:space="0" w:color="auto"/>
      </w:divBdr>
    </w:div>
    <w:div w:id="66193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am" TargetMode="External"/><Relationship Id="rId3" Type="http://schemas.openxmlformats.org/officeDocument/2006/relationships/styles" Target="styles.xml"/><Relationship Id="rId7" Type="http://schemas.openxmlformats.org/officeDocument/2006/relationships/hyperlink" Target="http://www.edu.a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a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u.am" TargetMode="External"/><Relationship Id="rId4" Type="http://schemas.openxmlformats.org/officeDocument/2006/relationships/settings" Target="settings.xml"/><Relationship Id="rId9" Type="http://schemas.openxmlformats.org/officeDocument/2006/relationships/hyperlink" Target="http://www.edu.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80A8D-1735-421B-8DE4-DAA1BC3B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1918</Words>
  <Characters>10936</Characters>
  <Application>Microsoft Office Word</Application>
  <DocSecurity>0</DocSecurity>
  <Lines>91</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Arus</dc:creator>
  <cp:keywords/>
  <dc:description/>
  <cp:lastModifiedBy>User</cp:lastModifiedBy>
  <cp:revision>2</cp:revision>
  <cp:lastPrinted>2022-05-12T06:23:00Z</cp:lastPrinted>
  <dcterms:created xsi:type="dcterms:W3CDTF">2024-01-29T14:29:00Z</dcterms:created>
  <dcterms:modified xsi:type="dcterms:W3CDTF">2024-01-29T14:29:00Z</dcterms:modified>
</cp:coreProperties>
</file>