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1FEC8EC9" w:rsidR="00846BE2" w:rsidRPr="00A356F5" w:rsidRDefault="00846BE2" w:rsidP="00052E22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601C2A"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24</w:t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601C2A"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601C2A"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A356F5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656B82AE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601C2A"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662</w:t>
      </w:r>
      <w:r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</w:t>
      </w:r>
      <w:r w:rsidR="00E1169E"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4</w:t>
      </w:r>
      <w:r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/</w:t>
      </w:r>
      <w:r w:rsidR="00601C2A"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01</w:t>
      </w:r>
      <w:r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32972779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A356F5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իրավախախտման գործի վերաբերյալ</w:t>
      </w:r>
    </w:p>
    <w:p w14:paraId="6BD229B8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001E395C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601C2A" w:rsidRPr="00A356F5">
        <w:rPr>
          <w:rFonts w:ascii="GHEA Grapalat" w:eastAsia="Calibri" w:hAnsi="GHEA Grapalat" w:cs="Sylfaen"/>
          <w:noProof/>
          <w:lang w:val="hy-AM"/>
        </w:rPr>
        <w:t>ԲԻԶՆԵՍ ՍՈՒՓՈՐԹ ՍԻՍԹԵՄ</w:t>
      </w:r>
      <w:r w:rsidR="00872E6A" w:rsidRPr="00A356F5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601C2A" w:rsidRPr="00A356F5">
        <w:rPr>
          <w:rFonts w:ascii="GHEA Grapalat" w:eastAsia="Calibri" w:hAnsi="GHEA Grapalat" w:cs="Sylfaen"/>
          <w:noProof/>
          <w:lang w:val="hy-AM"/>
        </w:rPr>
        <w:t>00241243</w:t>
      </w:r>
      <w:r w:rsidR="00872E6A" w:rsidRPr="00A356F5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601C2A" w:rsidRPr="00A356F5">
        <w:rPr>
          <w:rFonts w:ascii="GHEA Grapalat" w:eastAsia="Calibri" w:hAnsi="GHEA Grapalat" w:cs="Sylfaen"/>
          <w:noProof/>
          <w:lang w:val="hy-AM"/>
        </w:rPr>
        <w:t>Տաթ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>և</w:t>
      </w:r>
      <w:r w:rsidR="00601C2A" w:rsidRPr="00A356F5">
        <w:rPr>
          <w:rFonts w:ascii="GHEA Grapalat" w:eastAsia="Calibri" w:hAnsi="GHEA Grapalat" w:cs="Sylfaen"/>
          <w:noProof/>
          <w:lang w:val="hy-AM"/>
        </w:rPr>
        <w:t xml:space="preserve">իկ Ենգոյանի 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62DA3914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8CC9200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Պարզեցի</w:t>
      </w:r>
    </w:p>
    <w:p w14:paraId="0B09ECC2" w14:textId="77777777" w:rsidR="00846BE2" w:rsidRPr="00A356F5" w:rsidRDefault="00846BE2" w:rsidP="00052E22">
      <w:pPr>
        <w:tabs>
          <w:tab w:val="left" w:pos="270"/>
          <w:tab w:val="left" w:pos="4236"/>
        </w:tabs>
        <w:spacing w:line="276" w:lineRule="auto"/>
        <w:ind w:left="-567" w:right="-286" w:firstLine="567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ab/>
      </w:r>
      <w:r w:rsidRPr="00A356F5">
        <w:rPr>
          <w:rFonts w:ascii="GHEA Grapalat" w:hAnsi="GHEA Grapalat"/>
          <w:noProof/>
          <w:lang w:val="hy-AM"/>
        </w:rPr>
        <w:tab/>
      </w:r>
    </w:p>
    <w:p w14:paraId="16CC9164" w14:textId="47D1199D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Pr="00A356F5">
        <w:rPr>
          <w:rFonts w:ascii="GHEA Grapalat" w:hAnsi="GHEA Grapalat"/>
          <w:noProof/>
          <w:lang w:val="hy-AM"/>
        </w:rPr>
        <w:t>6-</w:t>
      </w:r>
      <w:r w:rsidRPr="00A356F5">
        <w:rPr>
          <w:rFonts w:ascii="GHEA Grapalat" w:hAnsi="GHEA Grapalat" w:cs="GHEA Grapalat"/>
          <w:noProof/>
          <w:lang w:val="hy-AM"/>
        </w:rPr>
        <w:t>րդ</w:t>
      </w:r>
      <w:r w:rsidRPr="00A356F5">
        <w:rPr>
          <w:rFonts w:ascii="GHEA Grapalat" w:hAnsi="GHEA Grapalat"/>
          <w:noProof/>
          <w:lang w:val="hy-AM"/>
        </w:rPr>
        <w:t xml:space="preserve"> հոդվածներով, </w:t>
      </w:r>
      <w:r w:rsidRPr="00A356F5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ԲԻԶՆԵՍ ՍՈՒՓՈՐԹ ՍԻՍԹԵՄ» ՍՊ ընկերության /ՀՎՀՀ՝ 00241243, պետ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 xml:space="preserve"> գրանցման համար՝ 264.110.1191196, հասցե՝ ք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 xml:space="preserve"> Երևան, Արաբկիր, Մամիկոնյաց փ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, 48 շենք, էլ. հասցե` acc@tigroup.am</w:t>
      </w:r>
      <w:r w:rsidR="00872E6A" w:rsidRPr="00A356F5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Տաթևիկ Ենգոյանի /ՀԾՀ՝ 5912840174, անձն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՝ AU0383134, տրված՝ 05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08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2021թ-ին, 008-ի կողմից, հասցե՝ ք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 xml:space="preserve"> Երևան, Նոր Նորք, Մոլդովական փ</w:t>
      </w:r>
      <w:r w:rsidR="00734DCA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, 50/3 շենք, 25 բն</w:t>
      </w:r>
      <w:r w:rsidR="0091470C" w:rsidRPr="00A356F5">
        <w:rPr>
          <w:rFonts w:ascii="Cambria Math" w:eastAsia="Calibri" w:hAnsi="Cambria Math" w:cs="Cambria Math"/>
          <w:noProof/>
          <w:lang w:val="hy-AM"/>
        </w:rPr>
        <w:t>․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A356F5">
        <w:rPr>
          <w:rFonts w:ascii="GHEA Grapalat" w:hAnsi="GHEA Grapalat"/>
          <w:noProof/>
          <w:lang w:val="hy-AM"/>
        </w:rPr>
        <w:t xml:space="preserve">վարչական իրավախախտման վարույթ։ Մասնավորապես՝ </w:t>
      </w:r>
      <w:r w:rsidR="00734DCA" w:rsidRPr="00A356F5">
        <w:rPr>
          <w:rFonts w:ascii="GHEA Grapalat" w:hAnsi="GHEA Grapalat"/>
          <w:noProof/>
          <w:lang w:val="hy-AM"/>
        </w:rPr>
        <w:t xml:space="preserve">Տաթևիկ Ենգոյանը </w:t>
      </w:r>
      <w:r w:rsidRPr="00A356F5">
        <w:rPr>
          <w:rFonts w:ascii="GHEA Grapalat" w:hAnsi="GHEA Grapalat"/>
          <w:noProof/>
          <w:lang w:val="hy-AM"/>
        </w:rPr>
        <w:t xml:space="preserve">չի կատարել 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19</w:t>
      </w:r>
      <w:r w:rsidR="007F1DCC"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734DCA" w:rsidRPr="00A356F5">
        <w:rPr>
          <w:rFonts w:ascii="GHEA Grapalat" w:eastAsia="Calibri" w:hAnsi="GHEA Grapalat" w:cs="Cambria Math"/>
          <w:noProof/>
          <w:lang w:val="hy-AM"/>
        </w:rPr>
        <w:t>10</w:t>
      </w:r>
      <w:r w:rsidR="007F1DCC" w:rsidRPr="00A356F5">
        <w:rPr>
          <w:rFonts w:ascii="Cambria Math" w:eastAsia="Calibri" w:hAnsi="Cambria Math" w:cs="Cambria Math"/>
          <w:noProof/>
          <w:lang w:val="hy-AM"/>
        </w:rPr>
        <w:t>․</w:t>
      </w:r>
      <w:r w:rsidRPr="00A356F5">
        <w:rPr>
          <w:rFonts w:ascii="GHEA Grapalat" w:eastAsia="Calibri" w:hAnsi="GHEA Grapalat" w:cs="Sylfaen"/>
          <w:noProof/>
          <w:lang w:val="hy-AM"/>
        </w:rPr>
        <w:t>2023թ</w:t>
      </w:r>
      <w:r w:rsidR="00DB11E5" w:rsidRPr="00A356F5">
        <w:rPr>
          <w:rFonts w:ascii="GHEA Grapalat" w:eastAsia="Calibri" w:hAnsi="GHEA Grapalat" w:cs="Sylfaen"/>
          <w:noProof/>
          <w:lang w:val="hy-AM"/>
        </w:rPr>
        <w:t>-ին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 կազմված և 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 xml:space="preserve">էլեկտրոնային </w:t>
      </w:r>
      <w:r w:rsidR="0091470C" w:rsidRPr="00A356F5">
        <w:rPr>
          <w:rFonts w:ascii="GHEA Grapalat" w:eastAsia="Calibri" w:hAnsi="GHEA Grapalat" w:cs="Sylfaen"/>
          <w:noProof/>
          <w:lang w:val="hy-AM"/>
        </w:rPr>
        <w:t>փոստ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 xml:space="preserve">ի «acc@tigroup.am» հասցեի </w:t>
      </w:r>
      <w:r w:rsidR="007F1DCC" w:rsidRPr="00A356F5">
        <w:rPr>
          <w:rFonts w:ascii="GHEA Grapalat" w:eastAsia="Calibri" w:hAnsi="GHEA Grapalat" w:cs="Sylfaen"/>
          <w:noProof/>
          <w:lang w:val="hy-AM"/>
        </w:rPr>
        <w:t>միջոցով</w:t>
      </w:r>
      <w:r w:rsidR="001A2457" w:rsidRPr="00A356F5">
        <w:rPr>
          <w:rFonts w:ascii="GHEA Grapalat" w:eastAsia="Calibri" w:hAnsi="GHEA Grapalat" w:cs="Sylfaen"/>
          <w:noProof/>
          <w:lang w:val="hy-AM"/>
        </w:rPr>
        <w:t xml:space="preserve"> </w:t>
      </w:r>
      <w:r w:rsidR="00734DCA" w:rsidRPr="00A356F5">
        <w:rPr>
          <w:rFonts w:ascii="GHEA Grapalat" w:eastAsia="Calibri" w:hAnsi="GHEA Grapalat" w:cs="Sylfaen"/>
          <w:noProof/>
          <w:lang w:val="hy-AM"/>
        </w:rPr>
        <w:t>30</w:t>
      </w:r>
      <w:r w:rsidRPr="00A356F5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A356F5">
        <w:rPr>
          <w:rFonts w:ascii="GHEA Grapalat" w:eastAsia="Calibri" w:hAnsi="GHEA Grapalat" w:cs="Cambria Math"/>
          <w:noProof/>
          <w:lang w:val="hy-AM"/>
        </w:rPr>
        <w:t>11</w:t>
      </w:r>
      <w:r w:rsidRPr="00A356F5">
        <w:rPr>
          <w:rFonts w:ascii="Cambria Math" w:eastAsia="Calibri" w:hAnsi="Cambria Math" w:cs="Cambria Math"/>
          <w:noProof/>
          <w:lang w:val="hy-AM"/>
        </w:rPr>
        <w:t>․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2023թ-ին ծանուցված գրությամբ առաջադրված պահանջները։ Այն է՝ </w:t>
      </w:r>
      <w:r w:rsidRPr="00A356F5">
        <w:rPr>
          <w:rFonts w:ascii="GHEA Grapalat" w:hAnsi="GHEA Grapalat" w:cs="Calibri"/>
          <w:noProof/>
          <w:lang w:val="hy-AM"/>
        </w:rPr>
        <w:t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40F264AC" w14:textId="74902223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 xml:space="preserve">Փաստի կապակցությամբ </w:t>
      </w:r>
      <w:r w:rsidR="00734DCA" w:rsidRPr="00A356F5">
        <w:rPr>
          <w:rFonts w:ascii="GHEA Grapalat" w:hAnsi="GHEA Grapalat"/>
          <w:noProof/>
          <w:lang w:val="hy-AM"/>
        </w:rPr>
        <w:t>05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="00734DCA" w:rsidRPr="00A356F5">
        <w:rPr>
          <w:rFonts w:ascii="GHEA Grapalat" w:hAnsi="GHEA Grapalat" w:cs="Cambria Math"/>
          <w:noProof/>
          <w:lang w:val="hy-AM"/>
        </w:rPr>
        <w:t>01</w:t>
      </w:r>
      <w:r w:rsidRPr="00A356F5">
        <w:rPr>
          <w:rFonts w:ascii="GHEA Grapalat" w:hAnsi="GHEA Grapalat"/>
          <w:noProof/>
          <w:lang w:val="hy-AM"/>
        </w:rPr>
        <w:t>.202</w:t>
      </w:r>
      <w:r w:rsidR="00734DCA" w:rsidRPr="00A356F5">
        <w:rPr>
          <w:rFonts w:ascii="GHEA Grapalat" w:hAnsi="GHEA Grapalat"/>
          <w:noProof/>
          <w:lang w:val="hy-AM"/>
        </w:rPr>
        <w:t>4</w:t>
      </w:r>
      <w:r w:rsidRPr="00A356F5">
        <w:rPr>
          <w:rFonts w:ascii="GHEA Grapalat" w:hAnsi="GHEA Grapalat"/>
          <w:noProof/>
          <w:lang w:val="hy-AM"/>
        </w:rPr>
        <w:t xml:space="preserve">թ-ին հարուցվել է վարչական վարույթ և </w:t>
      </w:r>
      <w:r w:rsidR="00734DCA" w:rsidRPr="00A356F5">
        <w:rPr>
          <w:rFonts w:ascii="GHEA Grapalat" w:hAnsi="GHEA Grapalat"/>
          <w:noProof/>
          <w:lang w:val="hy-AM"/>
        </w:rPr>
        <w:t>Տաթևիկ Ենգոյանի</w:t>
      </w:r>
      <w:r w:rsidR="007F1DCC" w:rsidRPr="00A356F5">
        <w:rPr>
          <w:rFonts w:ascii="GHEA Grapalat" w:hAnsi="GHEA Grapalat"/>
          <w:noProof/>
          <w:lang w:val="hy-AM"/>
        </w:rPr>
        <w:t xml:space="preserve">ն </w:t>
      </w:r>
      <w:r w:rsidRPr="00A356F5">
        <w:rPr>
          <w:rFonts w:ascii="GHEA Grapalat" w:hAnsi="GHEA Grapalat"/>
          <w:noProof/>
          <w:lang w:val="hy-AM"/>
        </w:rPr>
        <w:t xml:space="preserve">ծանուցվել է այդ մասին: </w:t>
      </w:r>
    </w:p>
    <w:p w14:paraId="2E0CEEEE" w14:textId="25F8696B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E1169E" w:rsidRPr="00A356F5">
        <w:rPr>
          <w:rFonts w:ascii="GHEA Grapalat" w:hAnsi="GHEA Grapalat"/>
          <w:noProof/>
          <w:lang w:val="hy-AM"/>
        </w:rPr>
        <w:t>22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="00E1169E" w:rsidRPr="00A356F5">
        <w:rPr>
          <w:rFonts w:ascii="GHEA Grapalat" w:hAnsi="GHEA Grapalat" w:cs="Cambria Math"/>
          <w:noProof/>
          <w:lang w:val="hy-AM"/>
        </w:rPr>
        <w:t>01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Pr="00A356F5">
        <w:rPr>
          <w:rFonts w:ascii="GHEA Grapalat" w:hAnsi="GHEA Grapalat"/>
          <w:noProof/>
          <w:lang w:val="hy-AM"/>
        </w:rPr>
        <w:t>202</w:t>
      </w:r>
      <w:r w:rsidR="00E1169E" w:rsidRPr="00A356F5">
        <w:rPr>
          <w:rFonts w:ascii="GHEA Grapalat" w:hAnsi="GHEA Grapalat"/>
          <w:noProof/>
          <w:lang w:val="hy-AM"/>
        </w:rPr>
        <w:t>4</w:t>
      </w:r>
      <w:r w:rsidRPr="00A356F5">
        <w:rPr>
          <w:rFonts w:ascii="GHEA Grapalat" w:hAnsi="GHEA Grapalat" w:cs="GHEA Grapalat"/>
          <w:noProof/>
          <w:lang w:val="hy-AM"/>
        </w:rPr>
        <w:t>թ</w:t>
      </w:r>
      <w:r w:rsidRPr="00A356F5">
        <w:rPr>
          <w:rFonts w:ascii="GHEA Grapalat" w:hAnsi="GHEA Grapalat" w:cs="Cambria Math"/>
          <w:noProof/>
          <w:lang w:val="hy-AM"/>
        </w:rPr>
        <w:t>-ին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ժամը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="00E1169E" w:rsidRPr="00A356F5">
        <w:rPr>
          <w:rFonts w:ascii="GHEA Grapalat" w:hAnsi="GHEA Grapalat"/>
          <w:noProof/>
          <w:lang w:val="hy-AM"/>
        </w:rPr>
        <w:t>11</w:t>
      </w:r>
      <w:r w:rsidRPr="00A356F5">
        <w:rPr>
          <w:rFonts w:ascii="GHEA Grapalat" w:hAnsi="GHEA Grapalat"/>
          <w:noProof/>
          <w:lang w:val="hy-AM"/>
        </w:rPr>
        <w:t>։</w:t>
      </w:r>
      <w:r w:rsidR="00E1169E" w:rsidRPr="00A356F5">
        <w:rPr>
          <w:rFonts w:ascii="GHEA Grapalat" w:hAnsi="GHEA Grapalat"/>
          <w:noProof/>
          <w:lang w:val="hy-AM"/>
        </w:rPr>
        <w:t>3</w:t>
      </w:r>
      <w:r w:rsidR="007F1DCC" w:rsidRPr="00A356F5">
        <w:rPr>
          <w:rFonts w:ascii="GHEA Grapalat" w:hAnsi="GHEA Grapalat"/>
          <w:noProof/>
          <w:lang w:val="hy-AM"/>
        </w:rPr>
        <w:t>0</w:t>
      </w:r>
      <w:r w:rsidRPr="00A356F5">
        <w:rPr>
          <w:rFonts w:ascii="GHEA Grapalat" w:hAnsi="GHEA Grapalat"/>
          <w:noProof/>
          <w:lang w:val="hy-AM"/>
        </w:rPr>
        <w:t>-</w:t>
      </w:r>
      <w:r w:rsidRPr="00A356F5">
        <w:rPr>
          <w:rFonts w:ascii="GHEA Grapalat" w:hAnsi="GHEA Grapalat" w:cs="GHEA Grapalat"/>
          <w:noProof/>
          <w:lang w:val="hy-AM"/>
        </w:rPr>
        <w:t>ին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և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վարչական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իրավախախտման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գործի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քննությանը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="00E1169E" w:rsidRPr="00A356F5">
        <w:rPr>
          <w:rFonts w:ascii="GHEA Grapalat" w:hAnsi="GHEA Grapalat"/>
          <w:noProof/>
          <w:lang w:val="hy-AM"/>
        </w:rPr>
        <w:t>24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="00E1169E" w:rsidRPr="00A356F5">
        <w:rPr>
          <w:rFonts w:ascii="GHEA Grapalat" w:hAnsi="GHEA Grapalat" w:cs="Cambria Math"/>
          <w:noProof/>
          <w:lang w:val="hy-AM"/>
        </w:rPr>
        <w:t>01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Pr="00A356F5">
        <w:rPr>
          <w:rFonts w:ascii="GHEA Grapalat" w:hAnsi="GHEA Grapalat"/>
          <w:noProof/>
          <w:lang w:val="hy-AM"/>
        </w:rPr>
        <w:t>202</w:t>
      </w:r>
      <w:r w:rsidR="00E1169E" w:rsidRPr="00A356F5">
        <w:rPr>
          <w:rFonts w:ascii="GHEA Grapalat" w:hAnsi="GHEA Grapalat"/>
          <w:noProof/>
          <w:lang w:val="hy-AM"/>
        </w:rPr>
        <w:t>4</w:t>
      </w:r>
      <w:r w:rsidRPr="00A356F5">
        <w:rPr>
          <w:rFonts w:ascii="GHEA Grapalat" w:hAnsi="GHEA Grapalat" w:cs="GHEA Grapalat"/>
          <w:noProof/>
          <w:lang w:val="hy-AM"/>
        </w:rPr>
        <w:t>թ</w:t>
      </w:r>
      <w:r w:rsidRPr="00A356F5">
        <w:rPr>
          <w:rFonts w:ascii="GHEA Grapalat" w:hAnsi="GHEA Grapalat"/>
          <w:noProof/>
          <w:lang w:val="hy-AM"/>
        </w:rPr>
        <w:t>-</w:t>
      </w:r>
      <w:r w:rsidRPr="00A356F5">
        <w:rPr>
          <w:rFonts w:ascii="GHEA Grapalat" w:hAnsi="GHEA Grapalat" w:cs="GHEA Grapalat"/>
          <w:noProof/>
          <w:lang w:val="hy-AM"/>
        </w:rPr>
        <w:t>ին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ժամը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="00E1169E" w:rsidRPr="00A356F5">
        <w:rPr>
          <w:rFonts w:ascii="GHEA Grapalat" w:hAnsi="GHEA Grapalat"/>
          <w:noProof/>
          <w:lang w:val="hy-AM"/>
        </w:rPr>
        <w:t>10</w:t>
      </w:r>
      <w:r w:rsidRPr="00A356F5">
        <w:rPr>
          <w:rFonts w:ascii="GHEA Grapalat" w:hAnsi="GHEA Grapalat" w:cs="GHEA Grapalat"/>
          <w:noProof/>
          <w:lang w:val="hy-AM"/>
        </w:rPr>
        <w:t>։</w:t>
      </w:r>
      <w:r w:rsidR="00E1169E" w:rsidRPr="00A356F5">
        <w:rPr>
          <w:rFonts w:ascii="GHEA Grapalat" w:hAnsi="GHEA Grapalat" w:cs="GHEA Grapalat"/>
          <w:noProof/>
          <w:lang w:val="hy-AM"/>
        </w:rPr>
        <w:t>00</w:t>
      </w:r>
      <w:r w:rsidRPr="00A356F5">
        <w:rPr>
          <w:rFonts w:ascii="GHEA Grapalat" w:hAnsi="GHEA Grapalat"/>
          <w:noProof/>
          <w:lang w:val="hy-AM"/>
        </w:rPr>
        <w:t>-</w:t>
      </w:r>
      <w:r w:rsidRPr="00A356F5">
        <w:rPr>
          <w:rFonts w:ascii="GHEA Grapalat" w:hAnsi="GHEA Grapalat" w:cs="GHEA Grapalat"/>
          <w:noProof/>
          <w:lang w:val="hy-AM"/>
        </w:rPr>
        <w:t>ին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մասնակցելու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նպատակով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noProof/>
          <w:lang w:val="hy-AM"/>
        </w:rPr>
        <w:t xml:space="preserve">Տաթևիկ Ենգոյանին </w:t>
      </w:r>
      <w:r w:rsidRPr="00A356F5">
        <w:rPr>
          <w:rFonts w:ascii="GHEA Grapalat" w:hAnsi="GHEA Grapalat"/>
          <w:noProof/>
          <w:lang w:val="hy-AM"/>
        </w:rPr>
        <w:t xml:space="preserve">փոստային ծառայության միջոցով պատշաճ ծանուցում է ուղարկվել, </w:t>
      </w:r>
      <w:r w:rsidRPr="00A356F5">
        <w:rPr>
          <w:rFonts w:ascii="GHEA Grapalat" w:hAnsi="GHEA Grapalat" w:cs="GHEA Grapalat"/>
          <w:noProof/>
          <w:lang w:val="hy-AM"/>
        </w:rPr>
        <w:t>որ</w:t>
      </w:r>
      <w:r w:rsidR="00560B78" w:rsidRPr="00A356F5">
        <w:rPr>
          <w:rFonts w:ascii="GHEA Grapalat" w:hAnsi="GHEA Grapalat" w:cs="GHEA Grapalat"/>
          <w:noProof/>
          <w:lang w:val="hy-AM"/>
        </w:rPr>
        <w:t>ը</w:t>
      </w:r>
      <w:r w:rsidR="00560B78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/>
          <w:lang w:val="hy-AM"/>
        </w:rPr>
        <w:t>հետ է վերադարձվել 17.01.2024թ-ին: Թիվ 662-2024/01 ծանուցագիրը 18</w:t>
      </w:r>
      <w:r w:rsidR="00E1169E" w:rsidRPr="00A356F5">
        <w:rPr>
          <w:rFonts w:ascii="Cambria Math" w:hAnsi="Cambria Math" w:cs="Cambria Math"/>
          <w:lang w:val="hy-AM"/>
        </w:rPr>
        <w:t>․</w:t>
      </w:r>
      <w:r w:rsidR="00E1169E" w:rsidRPr="00A356F5">
        <w:rPr>
          <w:rFonts w:ascii="GHEA Grapalat" w:hAnsi="GHEA Grapalat"/>
          <w:lang w:val="hy-AM"/>
        </w:rPr>
        <w:t>01</w:t>
      </w:r>
      <w:r w:rsidR="00E1169E" w:rsidRPr="00A356F5">
        <w:rPr>
          <w:rFonts w:ascii="Cambria Math" w:hAnsi="Cambria Math" w:cs="Cambria Math"/>
          <w:lang w:val="hy-AM"/>
        </w:rPr>
        <w:t>․</w:t>
      </w:r>
      <w:r w:rsidR="00E1169E" w:rsidRPr="00A356F5">
        <w:rPr>
          <w:rFonts w:ascii="GHEA Grapalat" w:hAnsi="GHEA Grapalat"/>
          <w:lang w:val="hy-AM"/>
        </w:rPr>
        <w:t>2024</w:t>
      </w:r>
      <w:r w:rsidR="00E1169E" w:rsidRPr="00A356F5">
        <w:rPr>
          <w:rFonts w:ascii="GHEA Grapalat" w:hAnsi="GHEA Grapalat" w:cs="GHEA Grapalat"/>
          <w:lang w:val="hy-AM"/>
        </w:rPr>
        <w:t>թ</w:t>
      </w:r>
      <w:r w:rsidR="00E1169E" w:rsidRPr="00A356F5">
        <w:rPr>
          <w:rFonts w:ascii="GHEA Grapalat" w:hAnsi="GHEA Grapalat"/>
          <w:lang w:val="hy-AM"/>
        </w:rPr>
        <w:t>-</w:t>
      </w:r>
      <w:r w:rsidR="00E1169E" w:rsidRPr="00A356F5">
        <w:rPr>
          <w:rFonts w:ascii="GHEA Grapalat" w:hAnsi="GHEA Grapalat" w:cs="GHEA Grapalat"/>
          <w:lang w:val="hy-AM"/>
        </w:rPr>
        <w:t>ին</w:t>
      </w:r>
      <w:r w:rsidR="00E1169E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lang w:val="hy-AM"/>
        </w:rPr>
        <w:t>ուղարկվել</w:t>
      </w:r>
      <w:r w:rsidR="00E1169E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lang w:val="hy-AM"/>
        </w:rPr>
        <w:t>է</w:t>
      </w:r>
      <w:r w:rsidR="00E1169E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lang w:val="hy-AM"/>
        </w:rPr>
        <w:t>էլեկտրոնային</w:t>
      </w:r>
      <w:r w:rsidR="00E1169E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lang w:val="hy-AM"/>
        </w:rPr>
        <w:lastRenderedPageBreak/>
        <w:t>փոստի</w:t>
      </w:r>
      <w:r w:rsidR="00E1169E" w:rsidRPr="00A356F5">
        <w:rPr>
          <w:rFonts w:ascii="GHEA Grapalat" w:hAnsi="GHEA Grapalat"/>
          <w:lang w:val="hy-AM"/>
        </w:rPr>
        <w:t xml:space="preserve"> </w:t>
      </w:r>
      <w:r w:rsidR="00E1169E" w:rsidRPr="00A356F5">
        <w:rPr>
          <w:rFonts w:ascii="GHEA Grapalat" w:hAnsi="GHEA Grapalat" w:cs="GHEA Grapalat"/>
          <w:lang w:val="hy-AM"/>
        </w:rPr>
        <w:t>«</w:t>
      </w:r>
      <w:r w:rsidR="00E1169E" w:rsidRPr="00A356F5">
        <w:rPr>
          <w:rFonts w:ascii="GHEA Grapalat" w:hAnsi="GHEA Grapalat"/>
          <w:lang w:val="hy-AM"/>
        </w:rPr>
        <w:t xml:space="preserve">acc@tigroup.am» հասցեին, որի միջոցով </w:t>
      </w:r>
      <w:r w:rsidR="00E1169E" w:rsidRPr="00A356F5">
        <w:rPr>
          <w:rFonts w:ascii="GHEA Grapalat" w:hAnsi="GHEA Grapalat"/>
          <w:noProof/>
          <w:lang w:val="hy-AM"/>
        </w:rPr>
        <w:t>Տաթևիկ</w:t>
      </w:r>
      <w:r w:rsidR="00E1169E" w:rsidRPr="00A356F5">
        <w:rPr>
          <w:rFonts w:ascii="GHEA Grapalat" w:hAnsi="GHEA Grapalat"/>
          <w:lang w:val="hy-AM"/>
        </w:rPr>
        <w:t xml:space="preserve"> Ենգոյանը ծանուցվել է 19</w:t>
      </w:r>
      <w:r w:rsidR="00E1169E" w:rsidRPr="00A356F5">
        <w:rPr>
          <w:rFonts w:ascii="Cambria Math" w:hAnsi="Cambria Math" w:cs="Cambria Math"/>
          <w:lang w:val="hy-AM"/>
        </w:rPr>
        <w:t>․</w:t>
      </w:r>
      <w:r w:rsidR="00E1169E" w:rsidRPr="00A356F5">
        <w:rPr>
          <w:rFonts w:ascii="GHEA Grapalat" w:hAnsi="GHEA Grapalat"/>
          <w:lang w:val="hy-AM"/>
        </w:rPr>
        <w:t>01</w:t>
      </w:r>
      <w:r w:rsidR="00E1169E" w:rsidRPr="00A356F5">
        <w:rPr>
          <w:rFonts w:ascii="Cambria Math" w:hAnsi="Cambria Math" w:cs="Cambria Math"/>
          <w:lang w:val="hy-AM"/>
        </w:rPr>
        <w:t>․</w:t>
      </w:r>
      <w:r w:rsidR="00E1169E" w:rsidRPr="00A356F5">
        <w:rPr>
          <w:rFonts w:ascii="GHEA Grapalat" w:hAnsi="GHEA Grapalat"/>
          <w:lang w:val="hy-AM"/>
        </w:rPr>
        <w:t>2024</w:t>
      </w:r>
      <w:r w:rsidR="00E1169E" w:rsidRPr="00A356F5">
        <w:rPr>
          <w:rFonts w:ascii="GHEA Grapalat" w:hAnsi="GHEA Grapalat" w:cs="GHEA Grapalat"/>
          <w:lang w:val="hy-AM"/>
        </w:rPr>
        <w:t>թ</w:t>
      </w:r>
      <w:r w:rsidR="00E1169E" w:rsidRPr="00A356F5">
        <w:rPr>
          <w:rFonts w:ascii="GHEA Grapalat" w:hAnsi="GHEA Grapalat"/>
          <w:lang w:val="hy-AM"/>
        </w:rPr>
        <w:t>-</w:t>
      </w:r>
      <w:r w:rsidR="00E1169E" w:rsidRPr="00A356F5">
        <w:rPr>
          <w:rFonts w:ascii="GHEA Grapalat" w:hAnsi="GHEA Grapalat" w:cs="GHEA Grapalat"/>
          <w:lang w:val="hy-AM"/>
        </w:rPr>
        <w:t>ին</w:t>
      </w:r>
      <w:r w:rsidR="00E1169E" w:rsidRPr="00A356F5">
        <w:rPr>
          <w:rFonts w:ascii="GHEA Grapalat" w:hAnsi="GHEA Grapalat"/>
          <w:lang w:val="hy-AM"/>
        </w:rPr>
        <w:t>, սակայն չ</w:t>
      </w:r>
      <w:r w:rsidRPr="00A356F5">
        <w:rPr>
          <w:rFonts w:ascii="GHEA Grapalat" w:hAnsi="GHEA Grapalat"/>
          <w:noProof/>
          <w:lang w:val="hy-AM"/>
        </w:rPr>
        <w:t xml:space="preserve">ի ներկայացել, չի ներկայացրել որևէ բացատրություն և պահանջվող տեղեկություններ, ուստի վարչական իրավախախտման վերաբերյալ </w:t>
      </w:r>
      <w:r w:rsidR="00E1169E" w:rsidRPr="00A356F5">
        <w:rPr>
          <w:rFonts w:ascii="GHEA Grapalat" w:hAnsi="GHEA Grapalat"/>
          <w:noProof/>
          <w:lang w:val="hy-AM"/>
        </w:rPr>
        <w:t>22</w:t>
      </w:r>
      <w:r w:rsidRPr="00A356F5">
        <w:rPr>
          <w:rFonts w:ascii="Cambria Math" w:hAnsi="Cambria Math" w:cs="Cambria Math"/>
          <w:noProof/>
          <w:lang w:val="hy-AM"/>
        </w:rPr>
        <w:t>․</w:t>
      </w:r>
      <w:r w:rsidR="00E1169E" w:rsidRPr="00A356F5">
        <w:rPr>
          <w:rFonts w:ascii="GHEA Grapalat" w:hAnsi="GHEA Grapalat" w:cs="Cambria Math"/>
          <w:noProof/>
          <w:lang w:val="hy-AM"/>
        </w:rPr>
        <w:t>01</w:t>
      </w:r>
      <w:r w:rsidRPr="00A356F5">
        <w:rPr>
          <w:rFonts w:ascii="GHEA Grapalat" w:hAnsi="GHEA Grapalat"/>
          <w:noProof/>
          <w:lang w:val="hy-AM"/>
        </w:rPr>
        <w:t>.202</w:t>
      </w:r>
      <w:r w:rsidR="00E1169E" w:rsidRPr="00A356F5">
        <w:rPr>
          <w:rFonts w:ascii="GHEA Grapalat" w:hAnsi="GHEA Grapalat"/>
          <w:noProof/>
          <w:lang w:val="hy-AM"/>
        </w:rPr>
        <w:t>4</w:t>
      </w:r>
      <w:r w:rsidRPr="00A356F5">
        <w:rPr>
          <w:rFonts w:ascii="GHEA Grapalat" w:hAnsi="GHEA Grapalat"/>
          <w:noProof/>
          <w:lang w:val="hy-AM"/>
        </w:rPr>
        <w:t xml:space="preserve">թ-ի </w:t>
      </w:r>
      <w:r w:rsidRPr="00A356F5">
        <w:rPr>
          <w:rFonts w:ascii="GHEA Grapalat" w:hAnsi="GHEA Grapalat" w:cs="GHEA Grapalat"/>
          <w:noProof/>
          <w:lang w:val="hy-AM"/>
        </w:rPr>
        <w:t>թիվ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="00E1169E" w:rsidRPr="00A356F5">
        <w:rPr>
          <w:rFonts w:ascii="GHEA Grapalat" w:hAnsi="GHEA Grapalat"/>
          <w:noProof/>
          <w:lang w:val="hy-AM"/>
        </w:rPr>
        <w:t>662</w:t>
      </w:r>
      <w:r w:rsidRPr="00A356F5">
        <w:rPr>
          <w:rFonts w:ascii="GHEA Grapalat" w:hAnsi="GHEA Grapalat"/>
          <w:noProof/>
          <w:lang w:val="hy-AM"/>
        </w:rPr>
        <w:t>-202</w:t>
      </w:r>
      <w:r w:rsidR="00E1169E" w:rsidRPr="00A356F5">
        <w:rPr>
          <w:rFonts w:ascii="GHEA Grapalat" w:hAnsi="GHEA Grapalat"/>
          <w:noProof/>
          <w:lang w:val="hy-AM"/>
        </w:rPr>
        <w:t>4</w:t>
      </w:r>
      <w:r w:rsidRPr="00A356F5">
        <w:rPr>
          <w:rFonts w:ascii="GHEA Grapalat" w:hAnsi="GHEA Grapalat"/>
          <w:noProof/>
          <w:lang w:val="hy-AM"/>
        </w:rPr>
        <w:t>/</w:t>
      </w:r>
      <w:r w:rsidR="007F1DCC" w:rsidRPr="00A356F5">
        <w:rPr>
          <w:rFonts w:ascii="GHEA Grapalat" w:hAnsi="GHEA Grapalat"/>
          <w:noProof/>
          <w:lang w:val="hy-AM"/>
        </w:rPr>
        <w:t>01</w:t>
      </w:r>
      <w:r w:rsidRPr="00A356F5">
        <w:rPr>
          <w:rFonts w:ascii="GHEA Grapalat" w:hAnsi="GHEA Grapalat"/>
          <w:noProof/>
          <w:lang w:val="hy-AM"/>
        </w:rPr>
        <w:t xml:space="preserve">-Ա արձանագրությունը կազմվել է </w:t>
      </w:r>
      <w:r w:rsidR="00E1169E" w:rsidRPr="00A356F5">
        <w:rPr>
          <w:rFonts w:ascii="GHEA Grapalat" w:hAnsi="GHEA Grapalat"/>
          <w:noProof/>
          <w:lang w:val="hy-AM"/>
        </w:rPr>
        <w:t xml:space="preserve">Տաթևիկ Ենգոյանի </w:t>
      </w:r>
      <w:r w:rsidRPr="00A356F5">
        <w:rPr>
          <w:rFonts w:ascii="GHEA Grapalat" w:hAnsi="GHEA Grapalat"/>
          <w:noProof/>
          <w:lang w:val="hy-AM"/>
        </w:rPr>
        <w:t xml:space="preserve">բացակայությամբ։ </w:t>
      </w:r>
    </w:p>
    <w:p w14:paraId="4136EF23" w14:textId="54B7BD09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>24</w:t>
      </w:r>
      <w:r w:rsidRPr="00A356F5">
        <w:rPr>
          <w:rFonts w:ascii="GHEA Grapalat" w:eastAsia="Calibri" w:hAnsi="GHEA Grapalat" w:cs="Sylfaen"/>
          <w:noProof/>
          <w:lang w:val="hy-AM"/>
        </w:rPr>
        <w:t>.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>01</w:t>
      </w:r>
      <w:r w:rsidRPr="00A356F5">
        <w:rPr>
          <w:rFonts w:ascii="GHEA Grapalat" w:eastAsia="Calibri" w:hAnsi="GHEA Grapalat" w:cs="Sylfaen"/>
          <w:noProof/>
          <w:lang w:val="hy-AM"/>
        </w:rPr>
        <w:t>.202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>4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 xml:space="preserve">Տաթևիկ Ենգոյանը </w:t>
      </w:r>
      <w:r w:rsidRPr="00A356F5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7380E0E9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2414AA0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0DD898E5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</w:t>
      </w:r>
      <w:r w:rsidRPr="00A356F5">
        <w:rPr>
          <w:rFonts w:ascii="GHEA Grapalat" w:hAnsi="GHEA Grapalat"/>
          <w:noProof/>
          <w:lang w:val="hy-AM"/>
        </w:rPr>
        <w:lastRenderedPageBreak/>
        <w:t>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496E4895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6E3493B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 xml:space="preserve">1. </w:t>
      </w:r>
      <w:r w:rsidRPr="00A356F5">
        <w:rPr>
          <w:rFonts w:ascii="GHEA Grapalat" w:hAnsi="GHEA Grapalat" w:cs="GHEA Grapalat"/>
          <w:noProof/>
          <w:lang w:val="hy-AM"/>
        </w:rPr>
        <w:t>Հարկային ծառայողի</w:t>
      </w:r>
      <w:r w:rsidRPr="00A356F5">
        <w:rPr>
          <w:rFonts w:ascii="GHEA Grapalat" w:hAnsi="GHEA Grapalat"/>
          <w:noProof/>
          <w:lang w:val="hy-AM"/>
        </w:rPr>
        <w:t xml:space="preserve">` </w:t>
      </w:r>
      <w:r w:rsidRPr="00A356F5">
        <w:rPr>
          <w:rFonts w:ascii="GHEA Grapalat" w:hAnsi="GHEA Grapalat" w:cs="GHEA Grapalat"/>
          <w:noProof/>
          <w:lang w:val="hy-AM"/>
        </w:rPr>
        <w:t>իր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իրավասության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սահմաններում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առաջադրած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պահանջները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պարտադիր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են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բոլոր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պետական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կառավարման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և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տեղական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ինքնակառավարման</w:t>
      </w:r>
      <w:r w:rsidRPr="00A356F5">
        <w:rPr>
          <w:rFonts w:ascii="GHEA Grapalat" w:hAnsi="GHEA Grapalat"/>
          <w:noProof/>
          <w:lang w:val="hy-AM"/>
        </w:rPr>
        <w:t xml:space="preserve"> </w:t>
      </w:r>
      <w:r w:rsidRPr="00A356F5">
        <w:rPr>
          <w:rFonts w:ascii="GHEA Grapalat" w:hAnsi="GHEA Grapalat" w:cs="GHEA Grapalat"/>
          <w:noProof/>
          <w:lang w:val="hy-AM"/>
        </w:rPr>
        <w:t>մարմինների</w:t>
      </w:r>
      <w:r w:rsidRPr="00A356F5">
        <w:rPr>
          <w:rFonts w:ascii="GHEA Grapalat" w:hAnsi="GHEA Grapalat"/>
          <w:noProof/>
          <w:lang w:val="hy-AM"/>
        </w:rPr>
        <w:t xml:space="preserve">, </w:t>
      </w:r>
      <w:r w:rsidRPr="00A356F5">
        <w:rPr>
          <w:rFonts w:ascii="GHEA Grapalat" w:hAnsi="GHEA Grapalat" w:cs="GHEA Grapalat"/>
          <w:noProof/>
          <w:lang w:val="hy-AM"/>
        </w:rPr>
        <w:t>հիմնարկների</w:t>
      </w:r>
      <w:r w:rsidRPr="00A356F5">
        <w:rPr>
          <w:rFonts w:ascii="GHEA Grapalat" w:hAnsi="GHEA Grapalat"/>
          <w:noProof/>
          <w:lang w:val="hy-AM"/>
        </w:rPr>
        <w:t xml:space="preserve">, </w:t>
      </w:r>
      <w:r w:rsidRPr="00A356F5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A356F5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87D32BF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hAnsi="GHEA Grapalat"/>
          <w:noProof/>
          <w:lang w:val="hy-AM"/>
        </w:rPr>
        <w:t xml:space="preserve">3. </w:t>
      </w:r>
      <w:r w:rsidRPr="00A356F5">
        <w:rPr>
          <w:rFonts w:ascii="GHEA Grapalat" w:hAnsi="GHEA Grapalat" w:cs="GHEA Grapalat"/>
          <w:noProof/>
          <w:lang w:val="hy-AM"/>
        </w:rPr>
        <w:t>Հարկային ծառայ</w:t>
      </w:r>
      <w:r w:rsidRPr="00A356F5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7610D32D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7E82670C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BB82161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1E58758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D85ED3F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5EB5F29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31AE5022" w14:textId="35468082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 xml:space="preserve">Տաթևիկ Ենգոյանը 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744F096" w14:textId="0A0DFBDF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E1169E" w:rsidRPr="00A356F5">
        <w:rPr>
          <w:rFonts w:ascii="GHEA Grapalat" w:hAnsi="GHEA Grapalat"/>
          <w:noProof/>
          <w:lang w:val="hy-AM"/>
        </w:rPr>
        <w:t xml:space="preserve">Տաթևիկ Ենգոյանը 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E1169E" w:rsidRPr="00A356F5">
        <w:rPr>
          <w:rFonts w:ascii="GHEA Grapalat" w:hAnsi="GHEA Grapalat"/>
          <w:noProof/>
          <w:lang w:val="hy-AM"/>
        </w:rPr>
        <w:t xml:space="preserve">Տաթևիկ Ենգոյանի 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արարքում առկա է </w:t>
      </w:r>
      <w:r w:rsidRPr="00A356F5">
        <w:rPr>
          <w:rFonts w:ascii="GHEA Grapalat" w:eastAsia="Calibri" w:hAnsi="GHEA Grapalat" w:cs="Sylfaen"/>
          <w:noProof/>
          <w:lang w:val="hy-AM"/>
        </w:rPr>
        <w:lastRenderedPageBreak/>
        <w:t xml:space="preserve">Վարչական իրավախախտումների վերաբերյալ ՀՀ օրենսգրքի 182.6-րդ հոդվածով նախատեսված իրավախախտման դեպքը: </w:t>
      </w:r>
    </w:p>
    <w:p w14:paraId="7ACE61DC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A8D3E0A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A356F5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A356F5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A356F5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A356F5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7791EF0E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48CDBBB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ՈՐՈՇԵՑԻ</w:t>
      </w:r>
    </w:p>
    <w:p w14:paraId="2D5F0AE2" w14:textId="77777777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2314004" w14:textId="13BA8166" w:rsidR="00846BE2" w:rsidRPr="00A356F5" w:rsidRDefault="00846BE2" w:rsidP="00052E2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A356F5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182</w:t>
      </w:r>
      <w:r w:rsidRPr="00A356F5">
        <w:rPr>
          <w:rFonts w:ascii="Cambria Math" w:eastAsia="Calibri" w:hAnsi="Cambria Math" w:cs="Cambria Math"/>
          <w:noProof/>
          <w:lang w:val="hy-AM"/>
        </w:rPr>
        <w:t>․</w:t>
      </w:r>
      <w:r w:rsidRPr="00A356F5">
        <w:rPr>
          <w:rFonts w:ascii="GHEA Grapalat" w:eastAsia="Calibri" w:hAnsi="GHEA Grapalat" w:cs="Sylfaen"/>
          <w:noProof/>
          <w:lang w:val="hy-AM"/>
        </w:rPr>
        <w:t xml:space="preserve">6 հոդվածի 1-ին մասի՝ </w:t>
      </w:r>
      <w:r w:rsidR="00E1169E" w:rsidRPr="00A356F5">
        <w:rPr>
          <w:rFonts w:ascii="GHEA Grapalat" w:eastAsia="Calibri" w:hAnsi="GHEA Grapalat" w:cs="Sylfaen"/>
          <w:noProof/>
          <w:lang w:val="hy-AM"/>
        </w:rPr>
        <w:t xml:space="preserve">Տաթևիկ Ենգոյանի </w:t>
      </w:r>
      <w:r w:rsidRPr="00A356F5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չափով։</w:t>
      </w:r>
    </w:p>
    <w:p w14:paraId="2671B0F9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BEDD92B" w:rsidR="00846BE2" w:rsidRPr="00A356F5" w:rsidRDefault="00E52F6C" w:rsidP="00052E2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4EB122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7" o:title=""/>
            <o:lock v:ext="edit" ungrouping="t" rotation="t" cropping="t" verticies="t" text="t" grouping="t"/>
            <o:signatureline v:ext="edit" id="{91964616-65A4-42E5-A125-4FE5227304CE}" provid="{00000000-0000-0000-0000-000000000000}" issignatureline="t"/>
          </v:shape>
        </w:pict>
      </w:r>
      <w:bookmarkStart w:id="0" w:name="_GoBack"/>
      <w:bookmarkEnd w:id="0"/>
      <w:r w:rsidR="00846BE2" w:rsidRPr="00A356F5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A356F5" w:rsidRDefault="00846BE2" w:rsidP="00052E2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4F0B9DEE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7F930EDA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47ADBCD4" w14:textId="77777777" w:rsidR="00BF7095" w:rsidRPr="00A356F5" w:rsidRDefault="00BF7095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A356F5" w:rsidRDefault="00191AC1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A356F5" w:rsidRDefault="00846BE2" w:rsidP="00052E22">
      <w:pPr>
        <w:spacing w:line="276" w:lineRule="auto"/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A356F5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A356F5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A356F5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A356F5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A356F5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A356F5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A356F5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</w:t>
      </w: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A356F5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EA7009" w:rsidRDefault="00846BE2" w:rsidP="00052E22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A356F5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</w:t>
      </w:r>
      <w:r w:rsidRPr="00EA700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պատճենը______________________________________________________________________________________________________</w:t>
      </w:r>
    </w:p>
    <w:p w14:paraId="1B6F9A89" w14:textId="77777777" w:rsidR="00085B64" w:rsidRPr="00EA7009" w:rsidRDefault="0008526A" w:rsidP="00052E22">
      <w:pPr>
        <w:tabs>
          <w:tab w:val="left" w:pos="8527"/>
        </w:tabs>
        <w:spacing w:line="276" w:lineRule="auto"/>
        <w:rPr>
          <w:rFonts w:ascii="GHEA Grapalat" w:hAnsi="GHEA Grapalat"/>
          <w:szCs w:val="16"/>
        </w:rPr>
      </w:pPr>
      <w:r w:rsidRPr="00EA7009">
        <w:rPr>
          <w:rFonts w:ascii="GHEA Grapalat" w:hAnsi="GHEA Grapalat"/>
          <w:szCs w:val="16"/>
        </w:rPr>
        <w:tab/>
      </w:r>
    </w:p>
    <w:sectPr w:rsidR="00085B64" w:rsidRPr="00EA7009" w:rsidSect="00013BED"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8727" w14:textId="77777777" w:rsidR="00DF70A2" w:rsidRDefault="00DF70A2" w:rsidP="008125CF">
      <w:r>
        <w:separator/>
      </w:r>
    </w:p>
  </w:endnote>
  <w:endnote w:type="continuationSeparator" w:id="0">
    <w:p w14:paraId="674D9E16" w14:textId="77777777" w:rsidR="00DF70A2" w:rsidRDefault="00DF70A2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275E25FC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47C9" w14:textId="77777777" w:rsidR="00DF70A2" w:rsidRDefault="00DF70A2" w:rsidP="008125CF">
      <w:r>
        <w:separator/>
      </w:r>
    </w:p>
  </w:footnote>
  <w:footnote w:type="continuationSeparator" w:id="0">
    <w:p w14:paraId="343D39F1" w14:textId="77777777" w:rsidR="00DF70A2" w:rsidRDefault="00DF70A2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27F5C"/>
    <w:rsid w:val="000358E3"/>
    <w:rsid w:val="00052E22"/>
    <w:rsid w:val="00070C97"/>
    <w:rsid w:val="00075AAD"/>
    <w:rsid w:val="0008526A"/>
    <w:rsid w:val="00085B64"/>
    <w:rsid w:val="00092EC2"/>
    <w:rsid w:val="000A11BE"/>
    <w:rsid w:val="000A455C"/>
    <w:rsid w:val="000B2D67"/>
    <w:rsid w:val="000C38E0"/>
    <w:rsid w:val="000D5A85"/>
    <w:rsid w:val="000F6C9D"/>
    <w:rsid w:val="00103A30"/>
    <w:rsid w:val="00111F4E"/>
    <w:rsid w:val="00116243"/>
    <w:rsid w:val="00126CD2"/>
    <w:rsid w:val="00135A3F"/>
    <w:rsid w:val="001560D9"/>
    <w:rsid w:val="00181463"/>
    <w:rsid w:val="00191AC1"/>
    <w:rsid w:val="001938BB"/>
    <w:rsid w:val="001A2294"/>
    <w:rsid w:val="001A2457"/>
    <w:rsid w:val="001A6EC8"/>
    <w:rsid w:val="001B4135"/>
    <w:rsid w:val="001C4F91"/>
    <w:rsid w:val="001E02E5"/>
    <w:rsid w:val="001E342A"/>
    <w:rsid w:val="001F01E2"/>
    <w:rsid w:val="00210CD2"/>
    <w:rsid w:val="00227D34"/>
    <w:rsid w:val="00236660"/>
    <w:rsid w:val="00240393"/>
    <w:rsid w:val="00240FA8"/>
    <w:rsid w:val="00251DD0"/>
    <w:rsid w:val="00252F1E"/>
    <w:rsid w:val="00271475"/>
    <w:rsid w:val="002A486B"/>
    <w:rsid w:val="00314E57"/>
    <w:rsid w:val="00334671"/>
    <w:rsid w:val="003433D9"/>
    <w:rsid w:val="00360DD4"/>
    <w:rsid w:val="00362032"/>
    <w:rsid w:val="003736C4"/>
    <w:rsid w:val="003775BE"/>
    <w:rsid w:val="00385B14"/>
    <w:rsid w:val="00390533"/>
    <w:rsid w:val="00392456"/>
    <w:rsid w:val="003927ED"/>
    <w:rsid w:val="0039644F"/>
    <w:rsid w:val="003E3866"/>
    <w:rsid w:val="003E548F"/>
    <w:rsid w:val="003E5C59"/>
    <w:rsid w:val="0041553B"/>
    <w:rsid w:val="00422E53"/>
    <w:rsid w:val="0042500E"/>
    <w:rsid w:val="00480D16"/>
    <w:rsid w:val="0049588A"/>
    <w:rsid w:val="004B6D2D"/>
    <w:rsid w:val="004C46BA"/>
    <w:rsid w:val="004D4948"/>
    <w:rsid w:val="005038B9"/>
    <w:rsid w:val="0052477F"/>
    <w:rsid w:val="00541689"/>
    <w:rsid w:val="005442AA"/>
    <w:rsid w:val="00560B78"/>
    <w:rsid w:val="005A471B"/>
    <w:rsid w:val="005B4AB4"/>
    <w:rsid w:val="005B7B0C"/>
    <w:rsid w:val="005D0E7A"/>
    <w:rsid w:val="005F058B"/>
    <w:rsid w:val="00601C2A"/>
    <w:rsid w:val="0060732D"/>
    <w:rsid w:val="00627B55"/>
    <w:rsid w:val="00627E70"/>
    <w:rsid w:val="006B3310"/>
    <w:rsid w:val="00704445"/>
    <w:rsid w:val="00724C5E"/>
    <w:rsid w:val="00734DCA"/>
    <w:rsid w:val="00754565"/>
    <w:rsid w:val="0078057E"/>
    <w:rsid w:val="00796B5D"/>
    <w:rsid w:val="007F0A22"/>
    <w:rsid w:val="007F1DCC"/>
    <w:rsid w:val="008125CF"/>
    <w:rsid w:val="008217CE"/>
    <w:rsid w:val="00846BE2"/>
    <w:rsid w:val="008522EA"/>
    <w:rsid w:val="00862C03"/>
    <w:rsid w:val="008648B7"/>
    <w:rsid w:val="008662C7"/>
    <w:rsid w:val="00872E6A"/>
    <w:rsid w:val="00876B7C"/>
    <w:rsid w:val="008824F8"/>
    <w:rsid w:val="008A23FE"/>
    <w:rsid w:val="008A580E"/>
    <w:rsid w:val="008C2FC2"/>
    <w:rsid w:val="008E3F0F"/>
    <w:rsid w:val="008F0571"/>
    <w:rsid w:val="00900B35"/>
    <w:rsid w:val="00901494"/>
    <w:rsid w:val="00912808"/>
    <w:rsid w:val="0091470C"/>
    <w:rsid w:val="00941766"/>
    <w:rsid w:val="00942453"/>
    <w:rsid w:val="00945A77"/>
    <w:rsid w:val="00950204"/>
    <w:rsid w:val="00951DFB"/>
    <w:rsid w:val="00991836"/>
    <w:rsid w:val="009A27E8"/>
    <w:rsid w:val="009A3842"/>
    <w:rsid w:val="009B253A"/>
    <w:rsid w:val="009B2A02"/>
    <w:rsid w:val="009D26CD"/>
    <w:rsid w:val="009D3F58"/>
    <w:rsid w:val="009D5F86"/>
    <w:rsid w:val="009E6DB3"/>
    <w:rsid w:val="00A06BC3"/>
    <w:rsid w:val="00A356F5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BF7095"/>
    <w:rsid w:val="00C325AE"/>
    <w:rsid w:val="00C47F17"/>
    <w:rsid w:val="00C72650"/>
    <w:rsid w:val="00C85F65"/>
    <w:rsid w:val="00CE3611"/>
    <w:rsid w:val="00CF51F3"/>
    <w:rsid w:val="00D01852"/>
    <w:rsid w:val="00D042FF"/>
    <w:rsid w:val="00D10F57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C0C2B"/>
    <w:rsid w:val="00DC3FC7"/>
    <w:rsid w:val="00DE7E5E"/>
    <w:rsid w:val="00DF70A2"/>
    <w:rsid w:val="00DF7E0E"/>
    <w:rsid w:val="00E0558C"/>
    <w:rsid w:val="00E0776C"/>
    <w:rsid w:val="00E1169E"/>
    <w:rsid w:val="00E3473D"/>
    <w:rsid w:val="00E52F6C"/>
    <w:rsid w:val="00EA3E8B"/>
    <w:rsid w:val="00EA6F6B"/>
    <w:rsid w:val="00EA7009"/>
    <w:rsid w:val="00ED2101"/>
    <w:rsid w:val="00EE356A"/>
    <w:rsid w:val="00F260B8"/>
    <w:rsid w:val="00F422C9"/>
    <w:rsid w:val="00F634C2"/>
    <w:rsid w:val="00F855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6MSQgTo19fz3ho0F83Mp4OB2KSnd2T0SJbRBb7cu2Hw=</DigestValue>
    </Reference>
    <Reference Type="http://www.w3.org/2000/09/xmldsig#Object" URI="#idOfficeObject">
      <DigestMethod Algorithm="http://www.w3.org/2001/04/xmlenc#sha256"/>
      <DigestValue>UkZdLjEJxLr6UVRYSWNtGBZSKnGoqKjq3qxHP9hIl+0=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mdUuPToXpInVlfD1z27SmrThBOtG4ADRfep+Uzgy8ss=</DigestValue>
    </Reference>
    <Reference Type="http://www.w3.org/2000/09/xmldsig#Object" URI="#idValidSigLnImg">
      <DigestMethod Algorithm="http://www.w3.org/2001/04/xmlenc#sha256"/>
      <DigestValue>3TwkniIzrGYtmWyPST7s1oUI47MQLMPzoGBAoBl2U3E=</DigestValue>
    </Reference>
    <Reference Type="http://www.w3.org/2000/09/xmldsig#Object" URI="#idInvalidSigLnImg">
      <DigestMethod Algorithm="http://www.w3.org/2001/04/xmlenc#sha256"/>
      <DigestValue>fgmyaJrRTlM7g6Rs3bMj6VO16naemALTyLJO2m4BU5s=</DigestValue>
    </Reference>
  </SignedInfo>
  <SignatureValue>Jf8P4dqk3XMT3EC+24QTibQqPIepuHBjKP7tzgFpvtyDVeijYmJ/uP6Mm1nx3mzwkIq4tV3qR7j6
Crtyn9l0rZLsQmQwHBUBX7vG++7nBEEKikSDAJ5jnyWPofC1HxeexNm7CckeKuJCjLiy0ANNJ4jg
HQUtpp+bA+u5leTtJaQbqdjkppLjDQPqMAV27aqogjUlfTymrC0UYjpq9CtR5pQCA+m1QspjRkxT
hUza5k3zQpuJfpDuabGG6ecCvtLy84m3UhYm3kksuTIm2TQc4BwFG/VG07sdaCpQpae8VVBY9ZhZ
dxZm3c6kL7a6uzIN5XfJslGNuviYTwmCkQO9QQ==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9oxF5IHGkBQHQ3lGW4OVtrjtyrJJOvqv9JlddyaqTOY=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L/UcLnr9gSwubS45+oOou/b5I8/ZcQAISBmQNGtgttM=</DigestValue>
      </Reference>
      <Reference URI="/word/endnotes.xml?ContentType=application/vnd.openxmlformats-officedocument.wordprocessingml.endnotes+xml">
        <DigestMethod Algorithm="http://www.w3.org/2001/04/xmlenc#sha256"/>
        <DigestValue>COEwHwRVjDm3tqHhKjopd+Cq+57MjM//oq/cAb7WY4c=</DigestValue>
      </Reference>
      <Reference URI="/word/fontTable.xml?ContentType=application/vnd.openxmlformats-officedocument.wordprocessingml.fontTable+xml">
        <DigestMethod Algorithm="http://www.w3.org/2001/04/xmlenc#sha256"/>
        <DigestValue>+jQJeh19Db8iIpxw9G6DosObRaXUFQ+Szos+zffl73s=</DigestValue>
      </Reference>
      <Reference URI="/word/footer1.xml?ContentType=application/vnd.openxmlformats-officedocument.wordprocessingml.footer+xml">
        <DigestMethod Algorithm="http://www.w3.org/2001/04/xmlenc#sha256"/>
        <DigestValue>T0VSzFZxOI8Nura9pytr40grwd4E9Bts7aODkMQdwo0=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jZ6sIwqy4wuaC10xv5QPo1H0UiA5TC+GZHPuDdf61O4=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0eR4D1xfU7Av1q2jxtNGf0IZ56Ui5PNhQWH7alHQlpY=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qOukfiZNoPxmpyKWBgwbeU2xInFc6w+czSiTpyJsq7o=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2024-01-24T09:02:15Z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{91964616-65A4-42E5-A125-4FE5227304CE}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2024-01-24T09:02:15Z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ddM+H8AAAoACwAAAAAARH4HTfh/AACAffeV+H8AACiF10z4fwAAAAAAAAAAAACAffeV+H8AAKmgGRg6AAAAAAAAAAAAAAAJAAAAAAAAAAkAAAAAAAAASAAAAPh/AADQG0qV+H8AAEB6EE34fwAAcFwHTQAAAADI0FWV+H8AAAAAAAAAAAAAAAD1lfh/AAAAAAAAAAAAAAAAAAAAAAAAAAAAAAAAAAAwdIQhAvAAAAAAAAAAAAAAoNeAUjYCAAAAAAAAAAAAAKDXgFI2AgAACKMZGDoAAAD1////AAAAAAkAAAAAAAAAAAAAAAAAAAAsohkYZHYACAAAAAAlAAAADAAAAAEAAAAYAAAADAAAAAAAAAISAAAADAAAAAEAAAAeAAAAGAAAAMMAAAAEAAAA9wAAABEAAAAlAAAADAAAAAEAAABUAAAAhAAAAMQAAAAEAAAA9QAAABAAAAABAAAAVVXGQRzHxUHEAAAABAAAAAkAAABMAAAAAAAAAAAAAAAAAAAA//////////9gAAAAMQAvADIAN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+OAZGDoAAAAA4hkYOgAAAAAAAAAAAAAAYFZ7lvh/AAAJAAAAAAAAAAkAAAAAAAAAA4XXTPh/AAAeAAAAHgAAAFjkGRg6AAAAaOIZGDoAAAD/////AQAAAFjkGRg6AAAAAAAAAAAAAADQG0qV+H8AAFjkGRg6AAAAAAAAAAAAAADI0FWV+H8AAAAAAAAAAAAAcNuTVDYCAAAeAAAA+H8AAAAAAAAAAAAAAAAAAAAAAADAC4QhAvAAAB4AAAAAAAAAHgAAAAAAAAAAAAAAAAAAAKDXgFI2AgAAwOMZGDoAAADg0E5XNgIAAAcAAAAAAAAAAAAAAAAAAAD84hkY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rI1VNgIAAITfbTH4fwAAYMiFSjYCAABgyIVKNgIAAAAAAAAAAAAAAU+lMfh/AAACAAAAAAAAAAIAAAAAAAAAMHSlMfh/AACYyIVKNgIAAKCiNWA2AgAAkNRyVTYCAACgojVgNgIAANAbSpX4fwAAAQAAAAAAAADhHHUxAAAAAMjQVZX4fwAAAAAAAAAAAACQ1HJVNgIAAOEcdTH4fwAAAAAAAAAAAAAAAAAAAAAAAMB7hCEC8AAAcPfdlQAAAACoqW1gNgIAAAAAAAAAAAAAoNeAUjYCAADYkxkYOgAAAOD///8AAAAABgAAAAAAAAAAAAAAAAAAAPySGRh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dlfh/AAAJAAAAAAAAAAAAAAAAAAAAAAAAAAMAAIAAgxkYOgAAAAAAAAAAAAAAAIMZGDoAAAAAAAAAAAAAAAEAAAAAAAAA0NBCVzYCAACLat2V+H8AANDQQlc2AgAAAAAAAAAAAAAAAAAAAAAAAACDGRgAAAAAAAAAAAAAAAAAAAAAAAAAAAAAAAAAAAAAAQAAAAAAAAAAAAAAAAAAAIhp3ZX4fwAA0NBCVzYCAADpghkYAAAAAIjSQlc2AgAAwOD0WTYCAAAPAAAAAAAAACDRQlc2AgAAAAAAADoAAAABAAAA+H8AAMDWQlc2AgAAENdCV2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QA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EA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AA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QA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XTPh/AAAKAAsAAAAAAER+B034fwAAgH33lfh/AAAohddM+H8AAAAAAAAAAAAAgH33lfh/AACpoBkYOgAAAAAAAAAAAAAACQAAAAAAAAAJAAAAAAAAAEgAAAD4fwAA0BtKlfh/AABAehBN+H8AAHBcB00AAAAAyNBVlfh/AAAAAAAAAAAAAAAA9ZX4fwAAAAAAAAAAAAAAAAAAAAAAAAAAAAAAAAAAMHSEIQLwAAAAAAAAAAAAAKDXgFI2AgAAAAAAAAAAAACg14BSNgIAAAijGRg6AAAA9f///wAAAAAJAAAAAAAAAAAAAAAAAAAALKIZGG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jgGRg6AAAAAOIZGDoAAAAAAAAAAAAAAGBWe5b4fwAACQAAAAAAAAAJAAAAAAAAAAOF10z4fwAAHgAAAB4AAABY5BkYOgAAAGjiGRg6AAAA/////wEAAABY5BkYOgAAAAAAAAAAAAAA0BtKlfh/AABY5BkYOgAAAAAAAAAAAAAAyNBVlfh/AAAAAAAAAAAAAHDbk1Q2AgAAHgAAAPh/AAAAAAAAAAAAAAAAAAAAAAAAwAuEIQLwAAAeAAAAAAAAAB4AAAAAAAAAAAAAAAAAAACg14BSNgIAAMDjGRg6AAAA4NBOVzYCAAAHAAAAAAAAAAAAAAAAAAAA/OIZG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KyNVTYCAACE320x+H8AAGDIhUo2AgAAYMiFSjYCAAAAAAAAAAAAAAFPpTH4fwAAAgAAAAAAAAACAAAAAAAAADB0pTH4fwAAmMiFSjYCAACgojVgNgIAAJDUclU2AgAAoKI1YDYCAADQG0qV+H8AAAEAAAAAAAAA4Rx1MQAAAADI0FWV+H8AAAAAAAAAAAAAkNRyVTYCAADhHHUx+H8AAAAAAAAAAAAAAAAAAAAAAADAe4QhAvAAAHD33ZUAAAAAqKltYDYCAAAAAAAAAAAAAKDXgFI2AgAA2JMZGDoAAADg////AAAAAAYAAAAAAAAAAAAAAAAAAAD8khkY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KFKNgIAAAEVIhS1tlhKdre4AQgKDwHQZ1BiNgIAAAEBAQEBAQEBAQEBAQgICAiAEKFKNgIAAMAMoUo2AgAALgAAAPh/AADQAAAAAAAAALAgAwEWDw4WAQENAAEBAQHIAAAAAAAAAAAAAAAAAAAAIAAAAAAAAADQAAAAAAAAAAAAAAAAAAAAAACESjYCAAA5gxkYOgAAAA0AAAAAAAAAJ/vWmAAAAABAAAAAXwAAAAAAAAC+AAAAyAAAAAAAAAAAAAAAAAAAACCEGRg6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EA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AA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QA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EA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UQg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DAE0-7810-40D9-B22F-177B2008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9992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https://mul2-taxservice.gov.am/tasks/2696553/oneclick/1-Voroshum-662-2024-01-tuganq.docx?token=7feeefc62747a167631a2c216fc186bf</cp:keywords>
  <cp:lastModifiedBy>Arshaluys Ghazaryan</cp:lastModifiedBy>
  <cp:revision>64</cp:revision>
  <cp:lastPrinted>2024-01-24T05:52:00Z</cp:lastPrinted>
  <dcterms:created xsi:type="dcterms:W3CDTF">2022-06-08T07:49:00Z</dcterms:created>
  <dcterms:modified xsi:type="dcterms:W3CDTF">2024-01-24T09:02:00Z</dcterms:modified>
</cp:coreProperties>
</file>