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E8B9" w14:textId="5F200D70" w:rsidR="00F25DD1" w:rsidRDefault="00F25DD1" w:rsidP="00F25DD1">
      <w:pPr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</w:t>
      </w:r>
      <w:bookmarkStart w:id="0" w:name="_GoBack"/>
      <w:bookmarkEnd w:id="0"/>
      <w:r w:rsidR="000562C3" w:rsidRPr="001C359C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"/>
          <w:szCs w:val="2"/>
          <w:lang w:val="hy-AM"/>
        </w:rPr>
        <w:t xml:space="preserve"> վա</w:t>
      </w:r>
      <w:r>
        <w:rPr>
          <w:rFonts w:ascii="GHEA Grapalat" w:hAnsi="GHEA Grapalat"/>
          <w:sz w:val="2"/>
          <w:szCs w:val="2"/>
        </w:rPr>
        <w:object w:dxaOrig="1440" w:dyaOrig="1350" w14:anchorId="5D27D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85pt" o:ole="">
            <v:imagedata r:id="rId4" o:title=""/>
          </v:shape>
          <o:OLEObject Type="Embed" ProgID="MSPhotoEd.3" ShapeID="_x0000_i1025" DrawAspect="Content" ObjectID="_1770649351" r:id="rId5"/>
        </w:object>
      </w:r>
    </w:p>
    <w:p w14:paraId="29FBECF5" w14:textId="77777777" w:rsidR="00F25DD1" w:rsidRDefault="00F25DD1" w:rsidP="00F25DD1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Սնանկության գործ</w:t>
      </w:r>
    </w:p>
    <w:p w14:paraId="40BE2E1F" w14:textId="77777777" w:rsidR="00F25DD1" w:rsidRDefault="00F25DD1" w:rsidP="00F25DD1">
      <w:pPr>
        <w:jc w:val="right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№ </w:t>
      </w:r>
      <w:r>
        <w:rPr>
          <w:rFonts w:ascii="GHEA Grapalat" w:hAnsi="GHEA Grapalat" w:cs="Sylfaen"/>
          <w:sz w:val="20"/>
          <w:szCs w:val="20"/>
          <w:lang w:val="en-US"/>
        </w:rPr>
        <w:t>ՍՆԴ/1196/04/19</w:t>
      </w:r>
    </w:p>
    <w:p w14:paraId="5AFC412A" w14:textId="77777777" w:rsidR="00F25DD1" w:rsidRDefault="00F25DD1" w:rsidP="00F25DD1">
      <w:pPr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>Ո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Ր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Ո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Շ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ՈՒ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Մ</w:t>
      </w:r>
    </w:p>
    <w:p w14:paraId="1A5CC34C" w14:textId="77777777" w:rsidR="00F25DD1" w:rsidRDefault="00F25DD1" w:rsidP="00F25DD1">
      <w:pPr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hy-AM"/>
        </w:rPr>
        <w:t>Սնանկության</w:t>
      </w:r>
      <w:r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գործը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վարույթ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ընդունելու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</w:p>
    <w:p w14:paraId="73BD08AF" w14:textId="77777777" w:rsidR="00F25DD1" w:rsidRDefault="00F25DD1" w:rsidP="00F25DD1">
      <w:pPr>
        <w:rPr>
          <w:rFonts w:ascii="GHEA Grapalat" w:hAnsi="GHEA Grapalat"/>
          <w:sz w:val="22"/>
          <w:szCs w:val="22"/>
          <w:lang w:val="en-US"/>
        </w:rPr>
      </w:pPr>
    </w:p>
    <w:p w14:paraId="360305C1" w14:textId="77777777" w:rsidR="00F25DD1" w:rsidRDefault="00F25DD1" w:rsidP="00F25DD1">
      <w:pPr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>202</w:t>
      </w:r>
      <w:r>
        <w:rPr>
          <w:rFonts w:ascii="GHEA Grapalat" w:hAnsi="GHEA Grapalat"/>
          <w:sz w:val="22"/>
          <w:szCs w:val="22"/>
          <w:lang w:val="hy-AM"/>
        </w:rPr>
        <w:t>4</w:t>
      </w:r>
      <w:r>
        <w:rPr>
          <w:rFonts w:ascii="GHEA Grapalat" w:hAnsi="GHEA Grapalat"/>
          <w:sz w:val="22"/>
          <w:szCs w:val="22"/>
          <w:lang w:val="en-US"/>
        </w:rPr>
        <w:t xml:space="preserve">թ. </w:t>
      </w:r>
      <w:r>
        <w:rPr>
          <w:rFonts w:ascii="GHEA Grapalat" w:hAnsi="GHEA Grapalat"/>
          <w:sz w:val="22"/>
          <w:szCs w:val="22"/>
          <w:lang w:val="hy-AM"/>
        </w:rPr>
        <w:t xml:space="preserve">փետրվարի </w:t>
      </w:r>
      <w:r>
        <w:rPr>
          <w:rFonts w:ascii="GHEA Grapalat" w:hAnsi="GHEA Grapalat"/>
          <w:sz w:val="22"/>
          <w:szCs w:val="22"/>
          <w:lang w:val="en-US"/>
        </w:rPr>
        <w:t xml:space="preserve">28-ին                                                                                                                           </w:t>
      </w:r>
    </w:p>
    <w:p w14:paraId="2D009169" w14:textId="77777777" w:rsidR="00F25DD1" w:rsidRDefault="00F25DD1" w:rsidP="00F25DD1">
      <w:pPr>
        <w:rPr>
          <w:rFonts w:ascii="GHEA Grapalat" w:hAnsi="GHEA Grapalat"/>
          <w:sz w:val="22"/>
          <w:szCs w:val="22"/>
          <w:lang w:val="en-US"/>
        </w:rPr>
      </w:pPr>
    </w:p>
    <w:p w14:paraId="09D729E3" w14:textId="77777777" w:rsidR="00F25DD1" w:rsidRDefault="00F25DD1" w:rsidP="00F25DD1">
      <w:pPr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 w:cs="Sylfaen"/>
          <w:sz w:val="22"/>
          <w:szCs w:val="22"/>
          <w:lang w:val="en-US"/>
        </w:rPr>
        <w:t xml:space="preserve">ՀՀ </w:t>
      </w:r>
      <w:proofErr w:type="spellStart"/>
      <w:proofErr w:type="gramStart"/>
      <w:r>
        <w:rPr>
          <w:rFonts w:ascii="GHEA Grapalat" w:hAnsi="GHEA Grapalat" w:cs="Sylfaen"/>
          <w:sz w:val="22"/>
          <w:szCs w:val="22"/>
          <w:lang w:val="en-US"/>
        </w:rPr>
        <w:t>սնանկության</w:t>
      </w:r>
      <w:proofErr w:type="spellEnd"/>
      <w:r>
        <w:rPr>
          <w:rFonts w:ascii="GHEA Grapalat" w:hAnsi="GHEA Grapalat" w:cs="Sylfaen"/>
          <w:sz w:val="22"/>
          <w:szCs w:val="22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դատարանի</w:t>
      </w:r>
      <w:proofErr w:type="spellEnd"/>
      <w:proofErr w:type="gram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դատավոր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Արմեն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Խաչատրյանս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ծանոթանալով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Հրանտ Ռուդոլֆի Պապիկյան</w:t>
      </w:r>
      <w:r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սնանկության վերաբերյալ թիվ </w:t>
      </w:r>
      <w:r>
        <w:rPr>
          <w:rFonts w:ascii="GHEA Grapalat" w:hAnsi="GHEA Grapalat" w:cs="Sylfaen"/>
          <w:sz w:val="22"/>
          <w:szCs w:val="22"/>
          <w:lang w:val="en-US"/>
        </w:rPr>
        <w:t>ՍՆԴ/1196/04/19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գործի նյութերին</w:t>
      </w:r>
      <w:r>
        <w:rPr>
          <w:rFonts w:ascii="GHEA Grapalat" w:hAnsi="GHEA Grapalat"/>
          <w:sz w:val="22"/>
          <w:szCs w:val="22"/>
          <w:lang w:val="en-US"/>
        </w:rPr>
        <w:t>.</w:t>
      </w:r>
    </w:p>
    <w:p w14:paraId="1E6E9A8C" w14:textId="77777777" w:rsidR="00F25DD1" w:rsidRDefault="00F25DD1" w:rsidP="00F25DD1">
      <w:pPr>
        <w:rPr>
          <w:rFonts w:ascii="GHEA Grapalat" w:hAnsi="GHEA Grapalat"/>
          <w:sz w:val="22"/>
          <w:szCs w:val="22"/>
          <w:lang w:val="en-US"/>
        </w:rPr>
      </w:pPr>
    </w:p>
    <w:p w14:paraId="142B9F5D" w14:textId="77777777" w:rsidR="00F25DD1" w:rsidRDefault="00F25DD1" w:rsidP="00F25DD1">
      <w:pPr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>Պ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Ա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Ր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Զ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Ե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Ց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Ի</w:t>
      </w:r>
    </w:p>
    <w:p w14:paraId="688D7698" w14:textId="77777777" w:rsidR="00F25DD1" w:rsidRDefault="00F25DD1" w:rsidP="00F25DD1">
      <w:pPr>
        <w:rPr>
          <w:rFonts w:ascii="GHEA Grapalat" w:hAnsi="GHEA Grapalat"/>
          <w:sz w:val="22"/>
          <w:szCs w:val="22"/>
          <w:lang w:val="en-US"/>
        </w:rPr>
      </w:pPr>
    </w:p>
    <w:p w14:paraId="160B8DD2" w14:textId="77777777" w:rsidR="00F25DD1" w:rsidRDefault="00F25DD1" w:rsidP="00F25DD1">
      <w:pPr>
        <w:jc w:val="both"/>
        <w:rPr>
          <w:rFonts w:ascii="Cambria Math" w:hAnsi="Cambria Math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hy-AM"/>
        </w:rPr>
        <w:t xml:space="preserve">ՀՀ սնանկության դատարանի </w:t>
      </w:r>
      <w:r>
        <w:rPr>
          <w:rFonts w:ascii="GHEA Grapalat" w:hAnsi="GHEA Grapalat"/>
          <w:sz w:val="22"/>
          <w:szCs w:val="22"/>
          <w:lang w:val="en-US"/>
        </w:rPr>
        <w:t>(</w:t>
      </w:r>
      <w:r>
        <w:rPr>
          <w:rFonts w:ascii="GHEA Grapalat" w:hAnsi="GHEA Grapalat"/>
          <w:sz w:val="22"/>
          <w:szCs w:val="22"/>
          <w:lang w:val="hy-AM"/>
        </w:rPr>
        <w:t>դատավոր՝ Ա.Աթաբեկյան</w:t>
      </w:r>
      <w:r>
        <w:rPr>
          <w:rFonts w:ascii="GHEA Grapalat" w:hAnsi="GHEA Grapalat"/>
          <w:sz w:val="22"/>
          <w:szCs w:val="22"/>
          <w:lang w:val="en-US"/>
        </w:rPr>
        <w:t>) 01</w:t>
      </w:r>
      <w:r>
        <w:rPr>
          <w:rFonts w:ascii="GHEA Grapalat" w:hAnsi="GHEA Grapalat"/>
          <w:sz w:val="22"/>
          <w:szCs w:val="22"/>
          <w:lang w:val="hy-AM"/>
        </w:rPr>
        <w:t>.0</w:t>
      </w:r>
      <w:r>
        <w:rPr>
          <w:rFonts w:ascii="GHEA Grapalat" w:hAnsi="GHEA Grapalat"/>
          <w:sz w:val="22"/>
          <w:szCs w:val="22"/>
          <w:lang w:val="en-US"/>
        </w:rPr>
        <w:t>8</w:t>
      </w:r>
      <w:r>
        <w:rPr>
          <w:rFonts w:ascii="GHEA Grapalat" w:hAnsi="GHEA Grapalat"/>
          <w:sz w:val="22"/>
          <w:szCs w:val="22"/>
          <w:lang w:val="hy-AM"/>
        </w:rPr>
        <w:t>.20</w:t>
      </w:r>
      <w:r>
        <w:rPr>
          <w:rFonts w:ascii="GHEA Grapalat" w:hAnsi="GHEA Grapalat"/>
          <w:sz w:val="22"/>
          <w:szCs w:val="22"/>
          <w:lang w:val="en-US"/>
        </w:rPr>
        <w:t>19</w:t>
      </w:r>
      <w:r>
        <w:rPr>
          <w:rFonts w:ascii="GHEA Grapalat" w:hAnsi="GHEA Grapalat"/>
          <w:sz w:val="22"/>
          <w:szCs w:val="22"/>
          <w:lang w:val="hy-AM"/>
        </w:rPr>
        <w:t xml:space="preserve">թ. որոշմամբ վարույթ է ընդունվել «Հայբիզնեսբանկ» փակ բաժնետիրական ընկերության կողմից ներկայացված դիմումը՝ </w:t>
      </w:r>
      <w:r>
        <w:rPr>
          <w:rFonts w:ascii="GHEA Grapalat" w:hAnsi="GHEA Grapalat"/>
          <w:sz w:val="22"/>
          <w:szCs w:val="22"/>
          <w:lang w:val="af-ZA"/>
        </w:rPr>
        <w:t>Հրանտ Ռուդոլֆի Պապիկյան</w:t>
      </w:r>
      <w:r>
        <w:rPr>
          <w:rFonts w:ascii="GHEA Grapalat" w:hAnsi="GHEA Grapalat"/>
          <w:sz w:val="22"/>
          <w:szCs w:val="22"/>
          <w:lang w:val="hy-AM"/>
        </w:rPr>
        <w:t>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սնանկ ճանաչելու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պահանջով: </w:t>
      </w:r>
    </w:p>
    <w:p w14:paraId="544C7AA5" w14:textId="77777777" w:rsidR="00F25DD1" w:rsidRDefault="00F25DD1" w:rsidP="00F25DD1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սնանկության դատարանի (այսուհետ՝ Դատարան) կողմից 09.09.2019թ. կայացված վճռով Հրանտ Պապիկյանը ճանաչվել է սնանկ, իսկ 18.09.2019թ. որոշմամբ սնանկության գործով կառավարիչ է նշանակվել Սոնա Ավագյանը:                  </w:t>
      </w:r>
    </w:p>
    <w:p w14:paraId="1509DF1D" w14:textId="77777777" w:rsidR="00F25DD1" w:rsidRDefault="00F25DD1" w:rsidP="00F25DD1">
      <w:pPr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 xml:space="preserve">Դատարանի 06.11.2019թ. որոշմամբ </w:t>
      </w:r>
      <w:r>
        <w:rPr>
          <w:rFonts w:ascii="GHEA Grapalat" w:hAnsi="GHEA Grapalat" w:cs="Times Armenian"/>
          <w:sz w:val="22"/>
          <w:szCs w:val="22"/>
          <w:lang w:val="af-ZA"/>
        </w:rPr>
        <w:t>հաստատվել է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Հրանտ Պապիկյանի</w:t>
      </w:r>
      <w:r>
        <w:rPr>
          <w:rFonts w:ascii="GHEA Grapalat" w:hAnsi="GHEA Grapalat" w:cs="Times Armenian"/>
          <w:sz w:val="22"/>
          <w:szCs w:val="22"/>
          <w:lang w:val="af-ZA"/>
        </w:rPr>
        <w:t xml:space="preserve"> սնանկության գործով պահանջների վերջնական ցուցակը</w:t>
      </w:r>
      <w:r>
        <w:rPr>
          <w:rFonts w:ascii="GHEA Grapalat" w:hAnsi="GHEA Grapalat" w:cs="Times Armenian"/>
          <w:sz w:val="22"/>
          <w:szCs w:val="22"/>
          <w:lang w:val="hy-AM"/>
        </w:rPr>
        <w:t>, իսկ պարտատերերի առաջին ժողովը նշանակվել է 16.12.2019թ.:</w:t>
      </w:r>
    </w:p>
    <w:p w14:paraId="36C126D7" w14:textId="77777777" w:rsidR="00F25DD1" w:rsidRDefault="00F25DD1" w:rsidP="00F25DD1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 xml:space="preserve">Դատավոր </w:t>
      </w:r>
      <w:r>
        <w:rPr>
          <w:rFonts w:ascii="GHEA Grapalat" w:hAnsi="GHEA Grapalat"/>
          <w:sz w:val="22"/>
          <w:szCs w:val="22"/>
          <w:lang w:val="hy-AM"/>
        </w:rPr>
        <w:t>Ա.Աթաբեկյանի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այլ դատարան տեղափոխվելու պատճառով սույն սնանկության գործը վերամակագրվել է, այն ինձ է հանձնվել 28.02.2024թ.:</w:t>
      </w:r>
      <w:r>
        <w:rPr>
          <w:rFonts w:ascii="GHEA Grapalat" w:hAnsi="GHEA Grapalat"/>
          <w:sz w:val="22"/>
          <w:szCs w:val="22"/>
          <w:lang w:val="hy-AM"/>
        </w:rPr>
        <w:tab/>
      </w:r>
    </w:p>
    <w:p w14:paraId="2AFBCEA3" w14:textId="77777777" w:rsidR="00F25DD1" w:rsidRDefault="00F25DD1" w:rsidP="00F25DD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>Վերը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նշվածից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ելնելով՝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գտնում եմ</w:t>
      </w:r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սնանկության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գործը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պետք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ընդունել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վարույթ</w:t>
      </w:r>
      <w:r>
        <w:rPr>
          <w:rFonts w:ascii="GHEA Grapalat" w:hAnsi="GHEA Grapalat"/>
          <w:sz w:val="22"/>
          <w:szCs w:val="22"/>
          <w:lang w:val="af-ZA"/>
        </w:rPr>
        <w:t>:</w:t>
      </w:r>
    </w:p>
    <w:p w14:paraId="19331676" w14:textId="77777777" w:rsidR="00F25DD1" w:rsidRDefault="00F25DD1" w:rsidP="00F25DD1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tab/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Վերոգրյալի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հիման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վրա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>,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ղեկավարվելով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Սնանկության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» </w:t>
      </w:r>
      <w:r>
        <w:rPr>
          <w:rFonts w:ascii="GHEA Grapalat" w:hAnsi="GHEA Grapalat" w:cs="Sylfaen"/>
          <w:sz w:val="22"/>
          <w:szCs w:val="22"/>
          <w:lang w:val="en-US"/>
        </w:rPr>
        <w:t>ՀՀ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օրենքի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1</w:t>
      </w:r>
      <w:r>
        <w:rPr>
          <w:rFonts w:ascii="GHEA Grapalat" w:hAnsi="GHEA Grapalat" w:cs="Sylfaen"/>
          <w:sz w:val="22"/>
          <w:szCs w:val="22"/>
          <w:lang w:val="hy-AM"/>
        </w:rPr>
        <w:t>-ին</w:t>
      </w:r>
      <w:r>
        <w:rPr>
          <w:rFonts w:ascii="GHEA Grapalat" w:hAnsi="GHEA Grapalat" w:cs="Sylfaen"/>
          <w:sz w:val="22"/>
          <w:szCs w:val="22"/>
          <w:lang w:val="af-ZA"/>
        </w:rPr>
        <w:t>, 4</w:t>
      </w:r>
      <w:r>
        <w:rPr>
          <w:rFonts w:ascii="GHEA Grapalat" w:hAnsi="GHEA Grapalat" w:cs="Sylfaen"/>
          <w:sz w:val="22"/>
          <w:szCs w:val="22"/>
          <w:lang w:val="hy-AM"/>
        </w:rPr>
        <w:t>-րդ</w:t>
      </w:r>
      <w:r>
        <w:rPr>
          <w:rFonts w:ascii="GHEA Grapalat" w:hAnsi="GHEA Grapalat" w:cs="Sylfaen"/>
          <w:sz w:val="22"/>
          <w:szCs w:val="22"/>
          <w:lang w:val="af-ZA"/>
        </w:rPr>
        <w:t>,</w:t>
      </w:r>
      <w:r>
        <w:rPr>
          <w:rFonts w:ascii="GHEA Grapalat" w:hAnsi="GHEA Grapalat"/>
          <w:sz w:val="22"/>
          <w:szCs w:val="22"/>
          <w:lang w:val="af-ZA"/>
        </w:rPr>
        <w:t xml:space="preserve"> 13</w:t>
      </w:r>
      <w:r>
        <w:rPr>
          <w:rFonts w:ascii="GHEA Grapalat" w:hAnsi="GHEA Grapalat"/>
          <w:sz w:val="22"/>
          <w:szCs w:val="22"/>
          <w:lang w:val="hy-AM"/>
        </w:rPr>
        <w:t>-</w:t>
      </w:r>
      <w:proofErr w:type="gramStart"/>
      <w:r>
        <w:rPr>
          <w:rFonts w:ascii="GHEA Grapalat" w:hAnsi="GHEA Grapalat"/>
          <w:sz w:val="22"/>
          <w:szCs w:val="22"/>
          <w:lang w:val="hy-AM"/>
        </w:rPr>
        <w:t>րդ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հոդվածներով</w:t>
      </w:r>
      <w:proofErr w:type="spellEnd"/>
      <w:proofErr w:type="gramEnd"/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sz w:val="22"/>
          <w:szCs w:val="22"/>
          <w:lang w:val="en-US"/>
        </w:rPr>
        <w:t>ՀՀ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քաղաքացիական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դատավարության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օրենսգրքի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199</w:t>
      </w:r>
      <w:r>
        <w:rPr>
          <w:rFonts w:ascii="GHEA Grapalat" w:hAnsi="GHEA Grapalat"/>
          <w:sz w:val="22"/>
          <w:szCs w:val="22"/>
          <w:lang w:val="hy-AM"/>
        </w:rPr>
        <w:t>-րդ</w:t>
      </w:r>
      <w:r>
        <w:rPr>
          <w:rFonts w:ascii="GHEA Grapalat" w:hAnsi="GHEA Grapalat"/>
          <w:sz w:val="22"/>
          <w:szCs w:val="22"/>
          <w:lang w:val="af-ZA"/>
        </w:rPr>
        <w:t>, 200</w:t>
      </w:r>
      <w:r>
        <w:rPr>
          <w:rFonts w:ascii="GHEA Grapalat" w:hAnsi="GHEA Grapalat"/>
          <w:sz w:val="22"/>
          <w:szCs w:val="22"/>
          <w:lang w:val="hy-AM"/>
        </w:rPr>
        <w:t xml:space="preserve">-րդ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հոդվածներով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14:paraId="57F17F23" w14:textId="77777777" w:rsidR="00F25DD1" w:rsidRDefault="00F25DD1" w:rsidP="00F25DD1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66A74C7C" w14:textId="77777777" w:rsidR="00F25DD1" w:rsidRDefault="00F25DD1" w:rsidP="00F25DD1">
      <w:pPr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Ո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Շ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</w:p>
    <w:p w14:paraId="3B2E2B08" w14:textId="77777777" w:rsidR="00F25DD1" w:rsidRDefault="00F25DD1" w:rsidP="00F25DD1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7535A0A7" w14:textId="77777777" w:rsidR="00F25DD1" w:rsidRDefault="00F25DD1" w:rsidP="00F25DD1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af-ZA"/>
        </w:rPr>
        <w:t>Հրանտ Ռուդոլֆի Պապիկյան</w:t>
      </w:r>
      <w:r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սնանկության վերաբերյալ թիվ ՍՆԴ/1196/04/19 գործն ընդունել վարույթ։</w:t>
      </w:r>
    </w:p>
    <w:p w14:paraId="25612333" w14:textId="77777777" w:rsidR="00F25DD1" w:rsidRDefault="00F25DD1" w:rsidP="00F25DD1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օրինական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ուժի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մտնում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կայացման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պահից։</w:t>
      </w:r>
    </w:p>
    <w:p w14:paraId="1A90312C" w14:textId="77777777" w:rsidR="00F25DD1" w:rsidRDefault="00F25DD1" w:rsidP="00F25DD1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28BB3010" w14:textId="77777777" w:rsidR="00F25DD1" w:rsidRDefault="00F25DD1" w:rsidP="00F25DD1">
      <w:pPr>
        <w:ind w:left="2124" w:firstLine="708"/>
        <w:rPr>
          <w:rFonts w:ascii="GHEA Grapalat" w:hAnsi="GHEA Grapalat" w:cs="Sylfaen"/>
          <w:sz w:val="22"/>
          <w:szCs w:val="22"/>
          <w:lang w:val="hy-AM"/>
        </w:rPr>
      </w:pPr>
    </w:p>
    <w:p w14:paraId="302FAFCD" w14:textId="77777777" w:rsidR="00F25DD1" w:rsidRDefault="00F25DD1" w:rsidP="00F25DD1">
      <w:pPr>
        <w:jc w:val="center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>ԴԱՏԱՎՈՐ</w:t>
      </w:r>
      <w:r>
        <w:rPr>
          <w:rFonts w:ascii="GHEA Grapalat" w:hAnsi="GHEA Grapalat"/>
          <w:sz w:val="22"/>
          <w:szCs w:val="22"/>
          <w:lang w:val="en-US"/>
        </w:rPr>
        <w:t xml:space="preserve">                                               </w:t>
      </w:r>
      <w:proofErr w:type="gramStart"/>
      <w:r>
        <w:rPr>
          <w:rFonts w:ascii="GHEA Grapalat" w:hAnsi="GHEA Grapalat" w:cs="Sylfaen"/>
          <w:sz w:val="22"/>
          <w:szCs w:val="22"/>
          <w:lang w:val="en-US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 w:cs="Sylfaen"/>
          <w:sz w:val="22"/>
          <w:szCs w:val="22"/>
          <w:lang w:val="en-US"/>
        </w:rPr>
        <w:t>ԽԱՉԱՏՐՅԱՆ</w:t>
      </w:r>
      <w:proofErr w:type="gramEnd"/>
    </w:p>
    <w:p w14:paraId="30782B15" w14:textId="77777777" w:rsidR="00F25DD1" w:rsidRDefault="00F25DD1" w:rsidP="00F25DD1">
      <w:pPr>
        <w:jc w:val="center"/>
        <w:rPr>
          <w:rFonts w:ascii="GHEA Grapalat" w:hAnsi="GHEA Grapalat" w:cs="Sylfaen"/>
          <w:sz w:val="22"/>
          <w:szCs w:val="22"/>
          <w:lang w:val="en-US"/>
        </w:rPr>
      </w:pPr>
    </w:p>
    <w:p w14:paraId="004E39D0" w14:textId="63E82D89" w:rsidR="000B0369" w:rsidRPr="000562C3" w:rsidRDefault="000B0369" w:rsidP="00F25DD1">
      <w:pPr>
        <w:rPr>
          <w:lang w:val="af-ZA"/>
        </w:rPr>
      </w:pPr>
    </w:p>
    <w:sectPr w:rsidR="000B0369" w:rsidRPr="000562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69"/>
    <w:rsid w:val="000562C3"/>
    <w:rsid w:val="000B0369"/>
    <w:rsid w:val="00756735"/>
    <w:rsid w:val="00CE1104"/>
    <w:rsid w:val="00F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5BBD"/>
  <w15:chartTrackingRefBased/>
  <w15:docId w15:val="{C49FFC0D-8A2B-4B0A-97A1-D6333A9E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1104"/>
    <w:pPr>
      <w:keepNext/>
      <w:jc w:val="center"/>
      <w:outlineLvl w:val="0"/>
    </w:pPr>
    <w:rPr>
      <w:rFonts w:ascii="Arial LatArm" w:hAnsi="Arial LatArm"/>
      <w:b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11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E1104"/>
    <w:pPr>
      <w:keepNext/>
      <w:outlineLvl w:val="2"/>
    </w:pPr>
    <w:rPr>
      <w:rFonts w:ascii="Arial LatArm" w:hAnsi="Arial LatArm"/>
      <w:i/>
      <w:sz w:val="16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E1104"/>
    <w:pPr>
      <w:keepNext/>
      <w:jc w:val="center"/>
      <w:outlineLvl w:val="3"/>
    </w:pPr>
    <w:rPr>
      <w:rFonts w:ascii="Times Armenian" w:hAnsi="Times Armenian"/>
      <w:sz w:val="36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1104"/>
    <w:pPr>
      <w:keepNext/>
      <w:ind w:left="720" w:firstLine="720"/>
      <w:jc w:val="right"/>
      <w:outlineLvl w:val="8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04"/>
    <w:rPr>
      <w:rFonts w:ascii="Arial LatArm" w:eastAsia="Times New Roman" w:hAnsi="Arial LatArm" w:cs="Times New Roman"/>
      <w:b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11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E1104"/>
    <w:rPr>
      <w:rFonts w:ascii="Arial LatArm" w:eastAsia="Times New Roman" w:hAnsi="Arial LatArm" w:cs="Times New Roman"/>
      <w:i/>
      <w:sz w:val="16"/>
      <w:szCs w:val="20"/>
    </w:rPr>
  </w:style>
  <w:style w:type="character" w:customStyle="1" w:styleId="40">
    <w:name w:val="Заголовок 4 Знак"/>
    <w:basedOn w:val="a0"/>
    <w:link w:val="4"/>
    <w:semiHidden/>
    <w:rsid w:val="00CE1104"/>
    <w:rPr>
      <w:rFonts w:ascii="Times Armenian" w:eastAsia="Times New Roman" w:hAnsi="Times Armenian" w:cs="Times New Roman"/>
      <w:sz w:val="36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CE1104"/>
    <w:rPr>
      <w:rFonts w:ascii="Times Armenian" w:eastAsia="Times New Roman" w:hAnsi="Times Armenian" w:cs="Times New Roman"/>
      <w:sz w:val="24"/>
      <w:szCs w:val="20"/>
    </w:rPr>
  </w:style>
  <w:style w:type="character" w:styleId="a3">
    <w:name w:val="Hyperlink"/>
    <w:uiPriority w:val="99"/>
    <w:semiHidden/>
    <w:unhideWhenUsed/>
    <w:rsid w:val="00CE110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E110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CE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ylfaen" w:hAnsi="Sylfae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E1104"/>
    <w:rPr>
      <w:rFonts w:ascii="Sylfaen" w:eastAsia="Times New Roman" w:hAnsi="Sylfaen" w:cs="Times New Roman"/>
      <w:sz w:val="20"/>
      <w:szCs w:val="20"/>
      <w:lang w:val="x-none" w:eastAsia="x-none"/>
    </w:rPr>
  </w:style>
  <w:style w:type="paragraph" w:customStyle="1" w:styleId="msonormal0">
    <w:name w:val="msonormal"/>
    <w:basedOn w:val="a"/>
    <w:uiPriority w:val="99"/>
    <w:semiHidden/>
    <w:rsid w:val="00CE1104"/>
  </w:style>
  <w:style w:type="paragraph" w:styleId="a5">
    <w:name w:val="Normal (Web)"/>
    <w:basedOn w:val="a"/>
    <w:uiPriority w:val="99"/>
    <w:semiHidden/>
    <w:unhideWhenUsed/>
    <w:rsid w:val="00CE1104"/>
  </w:style>
  <w:style w:type="paragraph" w:styleId="a6">
    <w:name w:val="header"/>
    <w:basedOn w:val="a"/>
    <w:link w:val="a7"/>
    <w:uiPriority w:val="99"/>
    <w:semiHidden/>
    <w:unhideWhenUsed/>
    <w:rsid w:val="00CE110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11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CE1104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E110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31"/>
    <w:uiPriority w:val="10"/>
    <w:qFormat/>
    <w:rsid w:val="00CE11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uiPriority w:val="10"/>
    <w:rsid w:val="00CE11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CE1104"/>
    <w:rPr>
      <w:rFonts w:ascii="Times Armenian" w:hAnsi="Times Armenian"/>
      <w:sz w:val="20"/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CE1104"/>
    <w:rPr>
      <w:rFonts w:ascii="Times Armenian" w:eastAsia="Times New Roman" w:hAnsi="Times Armenian" w:cs="Times New Roman"/>
      <w:sz w:val="20"/>
      <w:szCs w:val="24"/>
      <w:lang w:val="x-none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E1104"/>
    <w:pPr>
      <w:ind w:firstLine="568"/>
      <w:jc w:val="both"/>
    </w:pPr>
    <w:rPr>
      <w:rFonts w:ascii="Times Armenian" w:hAnsi="Times Armenian"/>
      <w:sz w:val="22"/>
      <w:lang w:val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E1104"/>
    <w:rPr>
      <w:rFonts w:ascii="Times Armenian" w:eastAsia="Times New Roman" w:hAnsi="Times Armenian" w:cs="Times New Roman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CE1104"/>
    <w:pPr>
      <w:jc w:val="center"/>
    </w:pPr>
    <w:rPr>
      <w:rFonts w:ascii="Times Armenian" w:hAnsi="Times Armenian"/>
      <w:sz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1104"/>
    <w:rPr>
      <w:rFonts w:ascii="Times Armenian" w:eastAsia="Times New Roman" w:hAnsi="Times Armenian" w:cs="Times New Roman"/>
      <w:sz w:val="20"/>
      <w:szCs w:val="24"/>
      <w:lang w:val="x-none" w:eastAsia="ru-RU"/>
    </w:rPr>
  </w:style>
  <w:style w:type="paragraph" w:styleId="32">
    <w:name w:val="Body Text 3"/>
    <w:basedOn w:val="a"/>
    <w:link w:val="33"/>
    <w:uiPriority w:val="99"/>
    <w:semiHidden/>
    <w:unhideWhenUsed/>
    <w:rsid w:val="00CE1104"/>
    <w:pPr>
      <w:jc w:val="both"/>
    </w:pPr>
    <w:rPr>
      <w:rFonts w:ascii="Times Armenian" w:hAnsi="Times Armenian"/>
      <w:sz w:val="20"/>
      <w:szCs w:val="20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E1104"/>
    <w:rPr>
      <w:rFonts w:ascii="Times Armenian" w:eastAsia="Times New Roman" w:hAnsi="Times Armenian" w:cs="Times New Roman"/>
      <w:sz w:val="20"/>
      <w:szCs w:val="20"/>
    </w:rPr>
  </w:style>
  <w:style w:type="character" w:customStyle="1" w:styleId="23">
    <w:name w:val="Основной текст с отступом 2 Знак"/>
    <w:aliases w:val="Char Знак"/>
    <w:basedOn w:val="a0"/>
    <w:link w:val="24"/>
    <w:semiHidden/>
    <w:locked/>
    <w:rsid w:val="00CE1104"/>
    <w:rPr>
      <w:rFonts w:ascii="Times Armenian" w:hAnsi="Times Armenian"/>
      <w:szCs w:val="24"/>
      <w:lang w:eastAsia="x-none"/>
    </w:rPr>
  </w:style>
  <w:style w:type="paragraph" w:styleId="24">
    <w:name w:val="Body Text Indent 2"/>
    <w:aliases w:val="Char"/>
    <w:basedOn w:val="a"/>
    <w:link w:val="23"/>
    <w:semiHidden/>
    <w:unhideWhenUsed/>
    <w:rsid w:val="00CE1104"/>
    <w:pPr>
      <w:ind w:firstLine="710"/>
      <w:jc w:val="both"/>
    </w:pPr>
    <w:rPr>
      <w:rFonts w:ascii="Times Armenian" w:eastAsiaTheme="minorHAnsi" w:hAnsi="Times Armenian" w:cstheme="minorBidi"/>
      <w:sz w:val="22"/>
      <w:lang w:val="en-US" w:eastAsia="x-none"/>
    </w:rPr>
  </w:style>
  <w:style w:type="character" w:customStyle="1" w:styleId="210">
    <w:name w:val="Основной текст с отступом 2 Знак1"/>
    <w:aliases w:val="Char Знак1"/>
    <w:basedOn w:val="a0"/>
    <w:semiHidden/>
    <w:rsid w:val="00CE11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CE1104"/>
    <w:pPr>
      <w:ind w:firstLine="708"/>
    </w:pPr>
    <w:rPr>
      <w:rFonts w:ascii="Times Armenian" w:hAnsi="Times Armenian"/>
      <w:sz w:val="22"/>
      <w:lang w:val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E1104"/>
    <w:rPr>
      <w:rFonts w:ascii="Times Armenian" w:eastAsia="Times New Roman" w:hAnsi="Times Armenian" w:cs="Times New Roman"/>
      <w:szCs w:val="24"/>
      <w:lang w:val="x-none" w:eastAsia="ru-RU"/>
    </w:rPr>
  </w:style>
  <w:style w:type="paragraph" w:styleId="af0">
    <w:name w:val="Block Text"/>
    <w:basedOn w:val="a"/>
    <w:uiPriority w:val="99"/>
    <w:semiHidden/>
    <w:unhideWhenUsed/>
    <w:rsid w:val="00CE1104"/>
    <w:pPr>
      <w:ind w:left="-108" w:right="-108"/>
      <w:jc w:val="both"/>
    </w:pPr>
    <w:rPr>
      <w:rFonts w:ascii="Times Armenian" w:hAnsi="Times Armenian"/>
      <w:sz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E110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110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pple-style-span">
    <w:name w:val="apple-style-span"/>
    <w:rsid w:val="00CE1104"/>
  </w:style>
  <w:style w:type="character" w:customStyle="1" w:styleId="apple-converted-space">
    <w:name w:val="apple-converted-space"/>
    <w:rsid w:val="00CE1104"/>
  </w:style>
  <w:style w:type="character" w:customStyle="1" w:styleId="7">
    <w:name w:val="Знак Знак7"/>
    <w:locked/>
    <w:rsid w:val="00CE1104"/>
    <w:rPr>
      <w:rFonts w:ascii="Arial LatArm" w:hAnsi="Arial LatArm" w:hint="default"/>
      <w:b/>
      <w:bCs w:val="0"/>
      <w:sz w:val="22"/>
      <w:lang w:val="en-US" w:eastAsia="en-US" w:bidi="ar-SA"/>
    </w:rPr>
  </w:style>
  <w:style w:type="character" w:customStyle="1" w:styleId="6">
    <w:name w:val="Знак Знак6"/>
    <w:locked/>
    <w:rsid w:val="00CE1104"/>
    <w:rPr>
      <w:rFonts w:ascii="Times Armenian" w:hAnsi="Times Armenian" w:hint="default"/>
      <w:szCs w:val="24"/>
      <w:lang w:val="en-US" w:eastAsia="ru-RU" w:bidi="ar-SA"/>
    </w:rPr>
  </w:style>
  <w:style w:type="character" w:customStyle="1" w:styleId="41">
    <w:name w:val="Знак Знак4"/>
    <w:locked/>
    <w:rsid w:val="00CE1104"/>
    <w:rPr>
      <w:rFonts w:ascii="Times Armenian" w:hAnsi="Times Armenian" w:hint="default"/>
      <w:sz w:val="22"/>
      <w:szCs w:val="24"/>
      <w:lang w:val="en-US" w:eastAsia="ru-RU" w:bidi="ar-SA"/>
    </w:rPr>
  </w:style>
  <w:style w:type="character" w:customStyle="1" w:styleId="36">
    <w:name w:val="Знак Знак3"/>
    <w:locked/>
    <w:rsid w:val="00CE1104"/>
    <w:rPr>
      <w:rFonts w:ascii="Times Armenian" w:hAnsi="Times Armenian" w:hint="default"/>
      <w:sz w:val="22"/>
      <w:szCs w:val="24"/>
      <w:lang w:val="en-US" w:eastAsia="ru-RU" w:bidi="ar-SA"/>
    </w:rPr>
  </w:style>
  <w:style w:type="character" w:customStyle="1" w:styleId="af3">
    <w:name w:val="Название Знак"/>
    <w:locked/>
    <w:rsid w:val="00CE1104"/>
    <w:rPr>
      <w:rFonts w:ascii="Symbol" w:hAnsi="Symbol" w:hint="default"/>
      <w:sz w:val="24"/>
    </w:rPr>
  </w:style>
  <w:style w:type="character" w:customStyle="1" w:styleId="data-value">
    <w:name w:val="data-value"/>
    <w:rsid w:val="00CE1104"/>
  </w:style>
  <w:style w:type="character" w:customStyle="1" w:styleId="11">
    <w:name w:val="Заголовок Знак1"/>
    <w:uiPriority w:val="10"/>
    <w:rsid w:val="00CE1104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25">
    <w:name w:val="Заголовок Знак2"/>
    <w:uiPriority w:val="10"/>
    <w:rsid w:val="00CE1104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31">
    <w:name w:val="Заголовок Знак3"/>
    <w:basedOn w:val="a0"/>
    <w:link w:val="aa"/>
    <w:uiPriority w:val="10"/>
    <w:locked/>
    <w:rsid w:val="00CE11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2024-01-31T05:48:00Z</dcterms:created>
  <dcterms:modified xsi:type="dcterms:W3CDTF">2024-02-28T14:16:00Z</dcterms:modified>
</cp:coreProperties>
</file>