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B3" w:rsidRPr="00A057E2" w:rsidRDefault="00390EB3" w:rsidP="004509E1">
      <w:pPr>
        <w:tabs>
          <w:tab w:val="left" w:pos="2520"/>
        </w:tabs>
        <w:contextualSpacing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A057E2">
        <w:rPr>
          <w:rFonts w:ascii="GHEA Grapalat" w:hAnsi="GHEA Grapalat" w:cs="Sylfaen"/>
          <w:sz w:val="28"/>
          <w:szCs w:val="28"/>
          <w:lang w:val="hy-AM"/>
        </w:rPr>
        <w:t>Ո  Ր  Ո  Շ  ՈՒ  Մ</w:t>
      </w:r>
    </w:p>
    <w:p w:rsidR="00390EB3" w:rsidRPr="00A057E2" w:rsidRDefault="00390EB3" w:rsidP="004509E1">
      <w:pPr>
        <w:tabs>
          <w:tab w:val="left" w:pos="2520"/>
        </w:tabs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  <w:r w:rsidRPr="00A057E2">
        <w:rPr>
          <w:rFonts w:ascii="GHEA Grapalat" w:hAnsi="GHEA Grapalat" w:cs="Sylfaen"/>
          <w:sz w:val="28"/>
          <w:szCs w:val="28"/>
          <w:lang w:val="hy-AM"/>
        </w:rPr>
        <w:t>Կատարողական վարույթը կասեցնելու մասին</w:t>
      </w:r>
    </w:p>
    <w:p w:rsidR="00390EB3" w:rsidRPr="00A057E2" w:rsidRDefault="00390EB3" w:rsidP="004509E1">
      <w:pPr>
        <w:tabs>
          <w:tab w:val="left" w:pos="2520"/>
        </w:tabs>
        <w:contextualSpacing/>
        <w:jc w:val="center"/>
        <w:rPr>
          <w:rFonts w:ascii="GHEA Grapalat" w:hAnsi="GHEA Grapalat" w:cs="Sylfaen"/>
          <w:sz w:val="28"/>
          <w:szCs w:val="28"/>
          <w:lang w:val="en-US"/>
        </w:rPr>
      </w:pPr>
    </w:p>
    <w:p w:rsidR="00390EB3" w:rsidRPr="00A057E2" w:rsidRDefault="00A057E2" w:rsidP="004509E1">
      <w:pPr>
        <w:tabs>
          <w:tab w:val="left" w:pos="2520"/>
        </w:tabs>
        <w:contextualSpacing/>
        <w:jc w:val="center"/>
        <w:rPr>
          <w:rFonts w:ascii="GHEA Grapalat" w:hAnsi="GHEA Grapalat" w:cs="Sylfaen"/>
          <w:lang w:val="en-US"/>
        </w:rPr>
      </w:pPr>
      <w:r w:rsidRPr="00A057E2">
        <w:rPr>
          <w:rFonts w:ascii="GHEA Grapalat" w:hAnsi="GHEA Grapalat" w:cs="Sylfaen"/>
          <w:lang w:val="hy-AM"/>
        </w:rPr>
        <w:t>21</w:t>
      </w:r>
      <w:r w:rsidR="00390EB3" w:rsidRPr="00A057E2">
        <w:rPr>
          <w:rFonts w:ascii="GHEA Grapalat" w:hAnsi="GHEA Grapalat" w:cs="Sylfaen"/>
          <w:lang w:val="hy-AM"/>
        </w:rPr>
        <w:t>.</w:t>
      </w:r>
      <w:r w:rsidR="00390EB3" w:rsidRPr="00A057E2">
        <w:rPr>
          <w:rFonts w:ascii="GHEA Grapalat" w:hAnsi="GHEA Grapalat" w:cs="Sylfaen"/>
          <w:lang w:val="en-US"/>
        </w:rPr>
        <w:t>0</w:t>
      </w:r>
      <w:r w:rsidRPr="00A057E2">
        <w:rPr>
          <w:rFonts w:ascii="GHEA Grapalat" w:hAnsi="GHEA Grapalat" w:cs="Sylfaen"/>
          <w:lang w:val="hy-AM"/>
        </w:rPr>
        <w:t>4</w:t>
      </w:r>
      <w:r w:rsidR="00390EB3" w:rsidRPr="00A057E2">
        <w:rPr>
          <w:rFonts w:ascii="GHEA Grapalat" w:hAnsi="GHEA Grapalat" w:cs="Sylfaen"/>
          <w:lang w:val="hy-AM"/>
        </w:rPr>
        <w:t>.201</w:t>
      </w:r>
      <w:r w:rsidRPr="00A057E2">
        <w:rPr>
          <w:rFonts w:ascii="GHEA Grapalat" w:hAnsi="GHEA Grapalat" w:cs="Sylfaen"/>
          <w:lang w:val="hy-AM"/>
        </w:rPr>
        <w:t>5</w:t>
      </w:r>
      <w:r w:rsidR="00390EB3" w:rsidRPr="00A057E2">
        <w:rPr>
          <w:rFonts w:ascii="GHEA Grapalat" w:hAnsi="GHEA Grapalat" w:cs="Sylfaen"/>
          <w:lang w:val="hy-AM"/>
        </w:rPr>
        <w:t>թ.</w:t>
      </w:r>
      <w:r w:rsidR="00390EB3" w:rsidRPr="00A057E2">
        <w:rPr>
          <w:rFonts w:ascii="GHEA Grapalat" w:hAnsi="GHEA Grapalat" w:cs="Sylfaen"/>
          <w:lang w:val="hy-AM"/>
        </w:rPr>
        <w:tab/>
        <w:t xml:space="preserve">                     </w:t>
      </w:r>
      <w:r w:rsidR="00390EB3" w:rsidRPr="00A057E2">
        <w:rPr>
          <w:rFonts w:ascii="GHEA Grapalat" w:hAnsi="GHEA Grapalat" w:cs="Sylfaen"/>
          <w:lang w:val="hy-AM"/>
        </w:rPr>
        <w:tab/>
      </w:r>
      <w:r w:rsidR="00390EB3" w:rsidRPr="00A057E2">
        <w:rPr>
          <w:rFonts w:ascii="GHEA Grapalat" w:hAnsi="GHEA Grapalat" w:cs="Sylfaen"/>
          <w:lang w:val="hy-AM"/>
        </w:rPr>
        <w:tab/>
      </w:r>
      <w:r w:rsidR="00390EB3" w:rsidRPr="00A057E2">
        <w:rPr>
          <w:rFonts w:ascii="GHEA Grapalat" w:hAnsi="GHEA Grapalat" w:cs="Sylfaen"/>
          <w:lang w:val="hy-AM"/>
        </w:rPr>
        <w:tab/>
      </w:r>
      <w:r w:rsidR="00390EB3" w:rsidRPr="00A057E2">
        <w:rPr>
          <w:rFonts w:ascii="GHEA Grapalat" w:hAnsi="GHEA Grapalat" w:cs="Sylfaen"/>
          <w:lang w:val="hy-AM"/>
        </w:rPr>
        <w:tab/>
        <w:t>ք. Երևան</w:t>
      </w:r>
    </w:p>
    <w:p w:rsidR="00390EB3" w:rsidRPr="00A057E2" w:rsidRDefault="00390EB3" w:rsidP="004509E1">
      <w:pPr>
        <w:tabs>
          <w:tab w:val="left" w:pos="2520"/>
        </w:tabs>
        <w:contextualSpacing/>
        <w:jc w:val="center"/>
        <w:rPr>
          <w:rFonts w:ascii="GHEA Grapalat" w:hAnsi="GHEA Grapalat" w:cs="Sylfaen"/>
          <w:lang w:val="en-US"/>
        </w:rPr>
      </w:pPr>
    </w:p>
    <w:p w:rsidR="00390EB3" w:rsidRPr="00A057E2" w:rsidRDefault="00390EB3" w:rsidP="004509E1">
      <w:pPr>
        <w:tabs>
          <w:tab w:val="left" w:pos="2520"/>
        </w:tabs>
        <w:contextualSpacing/>
        <w:jc w:val="both"/>
        <w:rPr>
          <w:rFonts w:ascii="GHEA Grapalat" w:hAnsi="GHEA Grapalat" w:cs="Sylfaen"/>
          <w:lang w:val="hy-AM"/>
        </w:rPr>
      </w:pPr>
      <w:r w:rsidRPr="00A057E2">
        <w:rPr>
          <w:rFonts w:ascii="GHEA Grapalat" w:hAnsi="GHEA Grapalat" w:cs="Sylfaen"/>
          <w:lang w:val="hy-AM"/>
        </w:rPr>
        <w:t xml:space="preserve">           ՀՀ ԱՆ ԴԱՀԿ ապահովող ծառայության Երևան քաղաքի Արաբկիր և Քանաքեռ-Զեյթուն բաժնի արդարադատության ավագ լեյտենանտ, հարկադիր կատարող Ս. Ավետյանս ուսումնասիրելով </w:t>
      </w:r>
      <w:r w:rsidR="004509E1" w:rsidRPr="00A057E2">
        <w:rPr>
          <w:rFonts w:ascii="GHEA Grapalat" w:hAnsi="GHEA Grapalat" w:cs="Sylfaen"/>
          <w:lang w:val="hy-AM"/>
        </w:rPr>
        <w:t>0</w:t>
      </w:r>
      <w:r w:rsidRPr="00A057E2">
        <w:rPr>
          <w:rFonts w:ascii="GHEA Grapalat" w:hAnsi="GHEA Grapalat" w:cs="Sylfaen"/>
          <w:lang w:val="hy-AM"/>
        </w:rPr>
        <w:t>4.0</w:t>
      </w:r>
      <w:r w:rsidR="004509E1" w:rsidRPr="00A057E2">
        <w:rPr>
          <w:rFonts w:ascii="GHEA Grapalat" w:hAnsi="GHEA Grapalat" w:cs="Sylfaen"/>
          <w:lang w:val="hy-AM"/>
        </w:rPr>
        <w:t>3</w:t>
      </w:r>
      <w:r w:rsidRPr="00A057E2">
        <w:rPr>
          <w:rFonts w:ascii="GHEA Grapalat" w:hAnsi="GHEA Grapalat" w:cs="Sylfaen"/>
          <w:lang w:val="hy-AM"/>
        </w:rPr>
        <w:t>.2014թ վերսկսված թիվ 01/04-</w:t>
      </w:r>
      <w:r w:rsidR="004509E1" w:rsidRPr="00A057E2">
        <w:rPr>
          <w:rFonts w:ascii="GHEA Grapalat" w:hAnsi="GHEA Grapalat" w:cs="Sylfaen"/>
          <w:lang w:val="hy-AM"/>
        </w:rPr>
        <w:t>1199</w:t>
      </w:r>
      <w:r w:rsidRPr="00A057E2">
        <w:rPr>
          <w:rFonts w:ascii="GHEA Grapalat" w:hAnsi="GHEA Grapalat" w:cs="Sylfaen"/>
          <w:lang w:val="hy-AM"/>
        </w:rPr>
        <w:t>/14 կատարողական վարույթի նյութերը`</w:t>
      </w:r>
    </w:p>
    <w:p w:rsidR="00390EB3" w:rsidRPr="00A057E2" w:rsidRDefault="00390EB3" w:rsidP="004509E1">
      <w:pPr>
        <w:tabs>
          <w:tab w:val="left" w:pos="2520"/>
        </w:tabs>
        <w:contextualSpacing/>
        <w:jc w:val="both"/>
        <w:rPr>
          <w:rFonts w:ascii="GHEA Grapalat" w:hAnsi="GHEA Grapalat" w:cs="Sylfaen"/>
          <w:lang w:val="hy-AM"/>
        </w:rPr>
      </w:pPr>
    </w:p>
    <w:p w:rsidR="00390EB3" w:rsidRPr="00A057E2" w:rsidRDefault="00390EB3" w:rsidP="004509E1">
      <w:pPr>
        <w:tabs>
          <w:tab w:val="left" w:pos="2520"/>
        </w:tabs>
        <w:contextualSpacing/>
        <w:jc w:val="both"/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</w:pPr>
      <w:r w:rsidRPr="00A057E2">
        <w:rPr>
          <w:rFonts w:ascii="GHEA Grapalat" w:hAnsi="GHEA Grapalat" w:cs="Sylfaen"/>
          <w:lang w:val="hy-AM"/>
        </w:rPr>
        <w:t xml:space="preserve">                                                            </w:t>
      </w:r>
      <w:r w:rsidR="003B1DB3" w:rsidRPr="00A057E2">
        <w:rPr>
          <w:rFonts w:ascii="GHEA Grapalat" w:hAnsi="GHEA Grapalat"/>
          <w:b/>
          <w:i/>
          <w:spacing w:val="20"/>
          <w:position w:val="16"/>
          <w:sz w:val="28"/>
          <w:szCs w:val="28"/>
          <w:lang w:val="hy-AM"/>
        </w:rPr>
        <w:t>ՊԱՐԶԵՑԻ</w:t>
      </w:r>
    </w:p>
    <w:p w:rsidR="00390EB3" w:rsidRPr="00A057E2" w:rsidRDefault="00390EB3" w:rsidP="004509E1">
      <w:pPr>
        <w:tabs>
          <w:tab w:val="left" w:pos="2520"/>
        </w:tabs>
        <w:ind w:hanging="709"/>
        <w:contextualSpacing/>
        <w:jc w:val="both"/>
        <w:rPr>
          <w:rFonts w:ascii="GHEA Grapalat" w:hAnsi="GHEA Grapalat"/>
          <w:lang w:val="hy-AM"/>
        </w:rPr>
      </w:pPr>
      <w:r w:rsidRPr="00A057E2">
        <w:rPr>
          <w:rFonts w:ascii="GHEA Grapalat" w:hAnsi="GHEA Grapalat"/>
          <w:lang w:val="hy-AM"/>
        </w:rPr>
        <w:t xml:space="preserve">                     ՀՀ Երևան քաղաքի Արաբկիր և Քանաքեռ-Զեյթուն վարչական շրջանների ընդհանուր իրավասության դատարանի կողմից </w:t>
      </w:r>
      <w:r w:rsidR="004509E1" w:rsidRPr="00A057E2">
        <w:rPr>
          <w:rFonts w:ascii="GHEA Grapalat" w:hAnsi="GHEA Grapalat"/>
          <w:lang w:val="hy-AM"/>
        </w:rPr>
        <w:t>17</w:t>
      </w:r>
      <w:r w:rsidRPr="00A057E2">
        <w:rPr>
          <w:rFonts w:ascii="GHEA Grapalat" w:hAnsi="GHEA Grapalat"/>
          <w:lang w:val="hy-AM"/>
        </w:rPr>
        <w:t>.0</w:t>
      </w:r>
      <w:r w:rsidR="004509E1" w:rsidRPr="00A057E2">
        <w:rPr>
          <w:rFonts w:ascii="GHEA Grapalat" w:hAnsi="GHEA Grapalat"/>
          <w:lang w:val="hy-AM"/>
        </w:rPr>
        <w:t>2</w:t>
      </w:r>
      <w:r w:rsidRPr="00A057E2">
        <w:rPr>
          <w:rFonts w:ascii="GHEA Grapalat" w:hAnsi="GHEA Grapalat"/>
          <w:lang w:val="hy-AM"/>
        </w:rPr>
        <w:t xml:space="preserve">.2014թ. տրված թիվ ԵԱՔԴ </w:t>
      </w:r>
      <w:r w:rsidR="004509E1" w:rsidRPr="00A057E2">
        <w:rPr>
          <w:rFonts w:ascii="GHEA Grapalat" w:hAnsi="GHEA Grapalat"/>
          <w:lang w:val="hy-AM"/>
        </w:rPr>
        <w:t>1835</w:t>
      </w:r>
      <w:r w:rsidRPr="00A057E2">
        <w:rPr>
          <w:rFonts w:ascii="GHEA Grapalat" w:hAnsi="GHEA Grapalat"/>
          <w:lang w:val="hy-AM"/>
        </w:rPr>
        <w:t xml:space="preserve">/02/13 կատարողական թերթրի համաձայն պետք է </w:t>
      </w:r>
      <w:r w:rsidR="004509E1" w:rsidRPr="00A057E2">
        <w:rPr>
          <w:rFonts w:ascii="GHEA Grapalat" w:hAnsi="GHEA Grapalat"/>
          <w:lang w:val="hy-AM"/>
        </w:rPr>
        <w:t>Աշոտ Բրուտյանից</w:t>
      </w:r>
      <w:r w:rsidRPr="00A057E2">
        <w:rPr>
          <w:rFonts w:ascii="GHEA Grapalat" w:hAnsi="GHEA Grapalat"/>
          <w:lang w:val="hy-AM"/>
        </w:rPr>
        <w:t xml:space="preserve"> հօգուտ </w:t>
      </w:r>
      <w:r w:rsidR="004509E1" w:rsidRPr="00A057E2">
        <w:rPr>
          <w:rFonts w:ascii="GHEA Grapalat" w:hAnsi="GHEA Grapalat"/>
          <w:lang w:val="hy-AM"/>
        </w:rPr>
        <w:t>ՙ՚Հայբիզնեսբանկՙՙ ՓԲԸ-ի բռնագանձել 16.054.992,90 ՀՀ դրամ` որպես պարտքի գումար, որից վարկային գծի օգտագործված գումար` 11.726.109,60 ՀՀ դրամ, հաշվարկված տոկոսի գումար` 2.133.622 ՀՀ դրամ, ժամկետանց վարկային գծի գումարի նկատմամբ հաշվարկված տոկոս` 1.719.397,70 ՀՀ դրամ, ժամկետանց տոկոսի նկատմամբ հաշվարկված տույժ` 475.793,60 ՀՀ դրամ և 321.098,50 ՀՀ դրամ` որպես հայցվորի կողմից նախապես վճարված պետական տուրքի գումար</w:t>
      </w:r>
      <w:r w:rsidRPr="00A057E2">
        <w:rPr>
          <w:rFonts w:ascii="GHEA Grapalat" w:hAnsi="GHEA Grapalat"/>
          <w:lang w:val="hy-AM"/>
        </w:rPr>
        <w:t>:</w:t>
      </w:r>
    </w:p>
    <w:p w:rsidR="00562486" w:rsidRPr="00A057E2" w:rsidRDefault="00390EB3" w:rsidP="004509E1">
      <w:pPr>
        <w:tabs>
          <w:tab w:val="left" w:pos="2520"/>
        </w:tabs>
        <w:ind w:hanging="709"/>
        <w:contextualSpacing/>
        <w:jc w:val="both"/>
        <w:rPr>
          <w:rFonts w:ascii="GHEA Grapalat" w:hAnsi="GHEA Grapalat"/>
          <w:lang w:val="hy-AM"/>
        </w:rPr>
      </w:pPr>
      <w:r w:rsidRPr="00A057E2">
        <w:rPr>
          <w:rFonts w:ascii="GHEA Grapalat" w:hAnsi="GHEA Grapalat"/>
          <w:lang w:val="hy-AM"/>
        </w:rPr>
        <w:tab/>
        <w:t xml:space="preserve">         </w:t>
      </w:r>
      <w:r w:rsidR="004509E1" w:rsidRPr="00A057E2">
        <w:rPr>
          <w:rFonts w:ascii="GHEA Grapalat" w:hAnsi="GHEA Grapalat"/>
          <w:lang w:val="hy-AM"/>
        </w:rPr>
        <w:t>Սկսած 09.08.2013թ-ից մինչև պարտքի փաստացի մարումը վարկային գծի գումարի նկատմամբ հաշվարկել և բռնագանձել տարեկան 24</w:t>
      </w:r>
      <w:r w:rsidR="00562486" w:rsidRPr="00A057E2">
        <w:rPr>
          <w:rFonts w:ascii="GHEA Grapalat" w:hAnsi="GHEA Grapalat"/>
          <w:lang w:val="hy-AM"/>
        </w:rPr>
        <w:t xml:space="preserve"> տոկոսով հաշվարկվող տոկոսներ:</w:t>
      </w:r>
    </w:p>
    <w:p w:rsidR="00390EB3" w:rsidRPr="00A057E2" w:rsidRDefault="00562486" w:rsidP="004509E1">
      <w:pPr>
        <w:tabs>
          <w:tab w:val="left" w:pos="2520"/>
        </w:tabs>
        <w:ind w:hanging="709"/>
        <w:contextualSpacing/>
        <w:jc w:val="both"/>
        <w:rPr>
          <w:rFonts w:ascii="GHEA Grapalat" w:hAnsi="GHEA Grapalat"/>
          <w:lang w:val="hy-AM"/>
        </w:rPr>
      </w:pPr>
      <w:r w:rsidRPr="00A057E2">
        <w:rPr>
          <w:rFonts w:ascii="GHEA Grapalat" w:hAnsi="GHEA Grapalat"/>
          <w:lang w:val="hy-AM"/>
        </w:rPr>
        <w:tab/>
        <w:t xml:space="preserve">         Սկսած 09.08.2013թ-ից մինչև պարտքի փաստացի մարումը ժամկետանց տոկոսների նկատմամբ հաշվարկել և բռնագանձել տարեկան 0.1 տոկոսի չափով տույժ` յուրաքանչյուր ուշացած օրվա համար</w:t>
      </w:r>
      <w:r w:rsidR="00390EB3" w:rsidRPr="00A057E2">
        <w:rPr>
          <w:rFonts w:ascii="GHEA Grapalat" w:hAnsi="GHEA Grapalat"/>
          <w:lang w:val="hy-AM"/>
        </w:rPr>
        <w:t>, ինչպես նաև 5% որպես կատարողական գործողությունների կատարման ծախս:</w:t>
      </w:r>
    </w:p>
    <w:p w:rsidR="00FB0706" w:rsidRPr="00A057E2" w:rsidRDefault="00390EB3" w:rsidP="004509E1">
      <w:pPr>
        <w:tabs>
          <w:tab w:val="left" w:pos="2520"/>
        </w:tabs>
        <w:contextualSpacing/>
        <w:jc w:val="both"/>
        <w:rPr>
          <w:rFonts w:ascii="GHEA Grapalat" w:hAnsi="GHEA Grapalat"/>
          <w:lang w:val="hy-AM"/>
        </w:rPr>
      </w:pPr>
      <w:r w:rsidRPr="00A057E2">
        <w:rPr>
          <w:rFonts w:ascii="GHEA Grapalat" w:hAnsi="GHEA Grapalat"/>
          <w:lang w:val="hy-AM"/>
        </w:rPr>
        <w:t xml:space="preserve">         Կատարողական վար</w:t>
      </w:r>
      <w:r w:rsidR="00A96B0F" w:rsidRPr="00A057E2">
        <w:rPr>
          <w:rFonts w:ascii="GHEA Grapalat" w:hAnsi="GHEA Grapalat"/>
          <w:lang w:val="hy-AM"/>
        </w:rPr>
        <w:t>ույթով բռնագան</w:t>
      </w:r>
      <w:r w:rsidR="0040446D" w:rsidRPr="00A057E2">
        <w:rPr>
          <w:rFonts w:ascii="GHEA Grapalat" w:hAnsi="GHEA Grapalat"/>
          <w:lang w:val="hy-AM"/>
        </w:rPr>
        <w:t>ձ</w:t>
      </w:r>
      <w:r w:rsidR="00A96B0F" w:rsidRPr="00A057E2">
        <w:rPr>
          <w:rFonts w:ascii="GHEA Grapalat" w:hAnsi="GHEA Grapalat"/>
          <w:lang w:val="hy-AM"/>
        </w:rPr>
        <w:t>ման վերաբերյալ վ</w:t>
      </w:r>
      <w:r w:rsidRPr="00A057E2">
        <w:rPr>
          <w:rFonts w:ascii="GHEA Grapalat" w:hAnsi="GHEA Grapalat"/>
          <w:lang w:val="hy-AM"/>
        </w:rPr>
        <w:t xml:space="preserve">ճռի հարկադիր կատարման ընթացքում պարտապան </w:t>
      </w:r>
      <w:r w:rsidR="00D36BCD" w:rsidRPr="00A057E2">
        <w:rPr>
          <w:rFonts w:ascii="GHEA Grapalat" w:hAnsi="GHEA Grapalat"/>
          <w:lang w:val="hy-AM"/>
        </w:rPr>
        <w:t>Աշոտ Բրուտյանի</w:t>
      </w:r>
      <w:r w:rsidR="00640ACA" w:rsidRPr="00A057E2">
        <w:rPr>
          <w:rFonts w:ascii="GHEA Grapalat" w:hAnsi="GHEA Grapalat"/>
          <w:lang w:val="hy-AM"/>
        </w:rPr>
        <w:t xml:space="preserve"> </w:t>
      </w:r>
      <w:r w:rsidRPr="00A057E2">
        <w:rPr>
          <w:rFonts w:ascii="GHEA Grapalat" w:hAnsi="GHEA Grapalat"/>
          <w:lang w:val="hy-AM"/>
        </w:rPr>
        <w:t>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</w:t>
      </w:r>
      <w:r w:rsidR="00FB0706" w:rsidRPr="00A057E2">
        <w:rPr>
          <w:rFonts w:ascii="GHEA Grapalat" w:hAnsi="GHEA Grapalat"/>
          <w:lang w:val="hy-AM"/>
        </w:rPr>
        <w:t>:</w:t>
      </w:r>
    </w:p>
    <w:p w:rsidR="00390EB3" w:rsidRPr="00A057E2" w:rsidRDefault="00FB0706" w:rsidP="004509E1">
      <w:pPr>
        <w:tabs>
          <w:tab w:val="left" w:pos="2520"/>
        </w:tabs>
        <w:contextualSpacing/>
        <w:jc w:val="both"/>
        <w:rPr>
          <w:rFonts w:ascii="GHEA Grapalat" w:hAnsi="GHEA Grapalat"/>
          <w:lang w:val="hy-AM"/>
        </w:rPr>
      </w:pPr>
      <w:r w:rsidRPr="00A057E2">
        <w:rPr>
          <w:rFonts w:ascii="GHEA Grapalat" w:hAnsi="GHEA Grapalat"/>
          <w:lang w:val="hy-AM"/>
        </w:rPr>
        <w:t xml:space="preserve">        Կատարողական գործողությունների ընթացքում պարզվել է, որ </w:t>
      </w:r>
      <w:r w:rsidR="00390EB3" w:rsidRPr="00A057E2">
        <w:rPr>
          <w:rFonts w:ascii="GHEA Grapalat" w:hAnsi="GHEA Grapalat"/>
          <w:lang w:val="hy-AM"/>
        </w:rPr>
        <w:t>պարտապան</w:t>
      </w:r>
      <w:r w:rsidRPr="00A057E2">
        <w:rPr>
          <w:rFonts w:ascii="GHEA Grapalat" w:hAnsi="GHEA Grapalat"/>
          <w:lang w:val="hy-AM"/>
        </w:rPr>
        <w:t xml:space="preserve"> Աշոտ Բրուտյանը</w:t>
      </w:r>
      <w:r w:rsidR="00036BC1" w:rsidRPr="00A057E2">
        <w:rPr>
          <w:rFonts w:ascii="GHEA Grapalat" w:hAnsi="GHEA Grapalat"/>
          <w:lang w:val="hy-AM"/>
        </w:rPr>
        <w:t xml:space="preserve"> աշխատում է ՀՀ Գյուղատնտեսության նախարարության սննդամթերքի անվտանգության պետական ծառայությունում, պարտապանին</w:t>
      </w:r>
      <w:r w:rsidR="00390EB3" w:rsidRPr="00A057E2">
        <w:rPr>
          <w:rFonts w:ascii="GHEA Grapalat" w:hAnsi="GHEA Grapalat"/>
          <w:lang w:val="hy-AM"/>
        </w:rPr>
        <w:t xml:space="preserve"> պատկանող գույք և այլ դրամական միջոցներ չեն հայտնաբերվել, որոնց վրա կարելի է բռնագանձում տարածել:</w:t>
      </w:r>
    </w:p>
    <w:p w:rsidR="00390EB3" w:rsidRPr="00A057E2" w:rsidRDefault="00390EB3" w:rsidP="004509E1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A057E2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   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FB0706" w:rsidRPr="00A057E2">
        <w:rPr>
          <w:rFonts w:ascii="GHEA Grapalat" w:hAnsi="GHEA Grapalat" w:cs="Sylfaen"/>
          <w:b/>
          <w:i/>
          <w:sz w:val="22"/>
          <w:szCs w:val="22"/>
          <w:lang w:val="hy-AM"/>
        </w:rPr>
        <w:t>,</w:t>
      </w:r>
      <w:r w:rsidRPr="00A057E2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37-րդ հոդվածի 8-րդ կետով</w:t>
      </w:r>
      <w:r w:rsidR="00FB0706" w:rsidRPr="00A057E2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և 39 հոդվածներով</w:t>
      </w:r>
      <w:r w:rsidR="00036BC1" w:rsidRPr="00A057E2">
        <w:rPr>
          <w:rFonts w:ascii="GHEA Grapalat" w:hAnsi="GHEA Grapalat" w:cs="Sylfaen"/>
          <w:b/>
          <w:i/>
          <w:sz w:val="22"/>
          <w:szCs w:val="22"/>
          <w:lang w:val="hy-AM"/>
        </w:rPr>
        <w:t>`</w:t>
      </w:r>
    </w:p>
    <w:p w:rsidR="00390EB3" w:rsidRPr="00A057E2" w:rsidRDefault="00390EB3" w:rsidP="004509E1">
      <w:pPr>
        <w:tabs>
          <w:tab w:val="left" w:pos="2520"/>
        </w:tabs>
        <w:contextualSpacing/>
        <w:jc w:val="center"/>
        <w:rPr>
          <w:rFonts w:ascii="GHEA Grapalat" w:hAnsi="GHEA Grapalat" w:cs="Sylfaen"/>
          <w:b/>
          <w:i/>
          <w:sz w:val="28"/>
          <w:szCs w:val="28"/>
          <w:lang w:val="hy-AM"/>
        </w:rPr>
      </w:pPr>
      <w:r w:rsidRPr="00A057E2">
        <w:rPr>
          <w:rFonts w:ascii="GHEA Grapalat" w:hAnsi="GHEA Grapalat" w:cs="Sylfaen"/>
          <w:b/>
          <w:i/>
          <w:sz w:val="28"/>
          <w:szCs w:val="28"/>
          <w:lang w:val="hy-AM"/>
        </w:rPr>
        <w:t>ՈՐՈՇԵՑԻ</w:t>
      </w:r>
    </w:p>
    <w:p w:rsidR="00390EB3" w:rsidRPr="00A057E2" w:rsidRDefault="00390EB3" w:rsidP="004509E1">
      <w:pPr>
        <w:tabs>
          <w:tab w:val="left" w:pos="2520"/>
        </w:tabs>
        <w:contextualSpacing/>
        <w:jc w:val="both"/>
        <w:rPr>
          <w:rFonts w:ascii="GHEA Grapalat" w:hAnsi="GHEA Grapalat"/>
          <w:lang w:val="hy-AM"/>
        </w:rPr>
      </w:pPr>
      <w:r w:rsidRPr="00A057E2">
        <w:rPr>
          <w:rFonts w:ascii="GHEA Grapalat" w:hAnsi="GHEA Grapalat"/>
          <w:lang w:val="hy-AM"/>
        </w:rPr>
        <w:t xml:space="preserve">             Կասեցնել </w:t>
      </w:r>
      <w:r w:rsidR="00D36BCD" w:rsidRPr="00A057E2">
        <w:rPr>
          <w:rFonts w:ascii="GHEA Grapalat" w:hAnsi="GHEA Grapalat"/>
          <w:lang w:val="hy-AM"/>
        </w:rPr>
        <w:t>0</w:t>
      </w:r>
      <w:r w:rsidRPr="00A057E2">
        <w:rPr>
          <w:rFonts w:ascii="GHEA Grapalat" w:hAnsi="GHEA Grapalat"/>
          <w:lang w:val="hy-AM"/>
        </w:rPr>
        <w:t>4.0</w:t>
      </w:r>
      <w:r w:rsidR="00D36BCD" w:rsidRPr="00A057E2">
        <w:rPr>
          <w:rFonts w:ascii="GHEA Grapalat" w:hAnsi="GHEA Grapalat"/>
          <w:lang w:val="hy-AM"/>
        </w:rPr>
        <w:t>3</w:t>
      </w:r>
      <w:r w:rsidRPr="00A057E2">
        <w:rPr>
          <w:rFonts w:ascii="GHEA Grapalat" w:hAnsi="GHEA Grapalat"/>
          <w:lang w:val="hy-AM"/>
        </w:rPr>
        <w:t>.2014թ-ին վերսկսված թիվ 01/04-</w:t>
      </w:r>
      <w:r w:rsidR="00D36BCD" w:rsidRPr="00A057E2">
        <w:rPr>
          <w:rFonts w:ascii="GHEA Grapalat" w:hAnsi="GHEA Grapalat"/>
          <w:lang w:val="hy-AM"/>
        </w:rPr>
        <w:t>1199</w:t>
      </w:r>
      <w:r w:rsidRPr="00A057E2">
        <w:rPr>
          <w:rFonts w:ascii="GHEA Grapalat" w:hAnsi="GHEA Grapalat"/>
          <w:lang w:val="hy-AM"/>
        </w:rPr>
        <w:t>/14 կատարողական վարույթը 60-օրյա ժամկետով:</w:t>
      </w:r>
    </w:p>
    <w:p w:rsidR="00390EB3" w:rsidRPr="00A057E2" w:rsidRDefault="00390EB3" w:rsidP="004509E1">
      <w:pPr>
        <w:tabs>
          <w:tab w:val="left" w:pos="2520"/>
        </w:tabs>
        <w:contextualSpacing/>
        <w:jc w:val="both"/>
        <w:rPr>
          <w:rFonts w:ascii="GHEA Grapalat" w:hAnsi="GHEA Grapalat"/>
          <w:lang w:val="hy-AM"/>
        </w:rPr>
      </w:pPr>
      <w:r w:rsidRPr="00A057E2">
        <w:rPr>
          <w:rFonts w:ascii="GHEA Grapalat" w:hAnsi="GHEA Grapalat"/>
          <w:lang w:val="hy-AM"/>
        </w:rPr>
        <w:t xml:space="preserve">   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390EB3" w:rsidRPr="00A057E2" w:rsidRDefault="00390EB3" w:rsidP="004509E1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A057E2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Որոշման պատճենն ուղարկել կողմերին.</w:t>
      </w:r>
    </w:p>
    <w:p w:rsidR="00390EB3" w:rsidRPr="00A057E2" w:rsidRDefault="00390EB3" w:rsidP="004509E1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 w:rsidRPr="00A057E2"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390EB3" w:rsidRPr="00A057E2" w:rsidRDefault="00390EB3" w:rsidP="004509E1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A057E2" w:rsidRDefault="00390EB3" w:rsidP="004509E1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90EB3" w:rsidRPr="00A057E2" w:rsidRDefault="00A057E2" w:rsidP="004509E1">
      <w:pPr>
        <w:jc w:val="both"/>
        <w:rPr>
          <w:rFonts w:ascii="GHEA Grapalat" w:hAnsi="GHEA Grapalat"/>
          <w:b/>
          <w:i/>
          <w:spacing w:val="20"/>
          <w:position w:val="16"/>
          <w:lang w:val="hy-AM"/>
        </w:rPr>
      </w:pPr>
      <w:r w:rsidRPr="00A057E2">
        <w:rPr>
          <w:rFonts w:ascii="GHEA Grapalat" w:hAnsi="GHEA Grapalat"/>
          <w:b/>
          <w:i/>
          <w:spacing w:val="20"/>
          <w:position w:val="16"/>
          <w:lang w:val="hy-AM"/>
        </w:rPr>
        <w:t>ՀԱՐԿԱԴԻՐ ԿԱՏԱՐՈՂ՝</w:t>
      </w:r>
      <w:r w:rsidRPr="00A057E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A057E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A057E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A057E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A057E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A057E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A057E2">
        <w:rPr>
          <w:rFonts w:ascii="GHEA Grapalat" w:hAnsi="GHEA Grapalat"/>
          <w:b/>
          <w:i/>
          <w:spacing w:val="20"/>
          <w:position w:val="16"/>
          <w:lang w:val="hy-AM"/>
        </w:rPr>
        <w:tab/>
      </w:r>
      <w:r w:rsidRPr="00A057E2">
        <w:rPr>
          <w:rFonts w:ascii="GHEA Grapalat" w:hAnsi="GHEA Grapalat"/>
          <w:b/>
          <w:i/>
          <w:spacing w:val="20"/>
          <w:position w:val="16"/>
          <w:lang w:val="hy-AM"/>
        </w:rPr>
        <w:tab/>
        <w:t>Ս.ԱՎԵՏՅԱՆ</w:t>
      </w:r>
    </w:p>
    <w:p w:rsidR="00390EB3" w:rsidRPr="00A057E2" w:rsidRDefault="00390EB3" w:rsidP="004509E1">
      <w:pPr>
        <w:tabs>
          <w:tab w:val="left" w:pos="2520"/>
        </w:tabs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af-ZA"/>
        </w:rPr>
      </w:pPr>
    </w:p>
    <w:p w:rsidR="00390EB3" w:rsidRPr="00A057E2" w:rsidRDefault="00390EB3" w:rsidP="004509E1">
      <w:pPr>
        <w:rPr>
          <w:rFonts w:ascii="GHEA Grapalat" w:hAnsi="GHEA Grapalat"/>
          <w:lang w:val="af-ZA"/>
        </w:rPr>
      </w:pPr>
    </w:p>
    <w:p w:rsidR="00390EB3" w:rsidRPr="00A057E2" w:rsidRDefault="00390EB3" w:rsidP="004509E1">
      <w:pPr>
        <w:rPr>
          <w:rFonts w:ascii="GHEA Grapalat" w:hAnsi="GHEA Grapalat"/>
          <w:lang w:val="af-ZA"/>
        </w:rPr>
      </w:pPr>
    </w:p>
    <w:p w:rsidR="00C7199D" w:rsidRPr="00A057E2" w:rsidRDefault="00C7199D" w:rsidP="004509E1">
      <w:pPr>
        <w:rPr>
          <w:rFonts w:ascii="GHEA Grapalat" w:hAnsi="GHEA Grapalat"/>
          <w:lang w:val="af-ZA"/>
        </w:rPr>
      </w:pPr>
    </w:p>
    <w:p w:rsidR="004509E1" w:rsidRPr="00A057E2" w:rsidRDefault="004509E1">
      <w:pPr>
        <w:rPr>
          <w:rFonts w:ascii="GHEA Grapalat" w:hAnsi="GHEA Grapalat"/>
          <w:lang w:val="af-ZA"/>
        </w:rPr>
      </w:pPr>
    </w:p>
    <w:sectPr w:rsidR="004509E1" w:rsidRPr="00A057E2" w:rsidSect="004509E1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77B8"/>
    <w:rsid w:val="00036BC1"/>
    <w:rsid w:val="00273DAC"/>
    <w:rsid w:val="002B06CC"/>
    <w:rsid w:val="00390EB3"/>
    <w:rsid w:val="003B1DB3"/>
    <w:rsid w:val="0040446D"/>
    <w:rsid w:val="004509E1"/>
    <w:rsid w:val="00562486"/>
    <w:rsid w:val="00573FFA"/>
    <w:rsid w:val="00640ACA"/>
    <w:rsid w:val="0070070C"/>
    <w:rsid w:val="007652EF"/>
    <w:rsid w:val="007F6245"/>
    <w:rsid w:val="00A057E2"/>
    <w:rsid w:val="00A96B0F"/>
    <w:rsid w:val="00C0344F"/>
    <w:rsid w:val="00C7199D"/>
    <w:rsid w:val="00D14EC6"/>
    <w:rsid w:val="00D36BCD"/>
    <w:rsid w:val="00FB0706"/>
    <w:rsid w:val="00FE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B8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13</cp:revision>
  <dcterms:created xsi:type="dcterms:W3CDTF">2013-11-21T06:12:00Z</dcterms:created>
  <dcterms:modified xsi:type="dcterms:W3CDTF">2015-04-21T07:20:00Z</dcterms:modified>
</cp:coreProperties>
</file>