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3ED3F" w14:textId="3ACE5822" w:rsidR="009313AC" w:rsidRPr="00A75E86" w:rsidRDefault="009E2882" w:rsidP="004A5B82">
      <w:pPr>
        <w:spacing w:before="240" w:after="0" w:line="276" w:lineRule="auto"/>
        <w:jc w:val="center"/>
        <w:rPr>
          <w:rFonts w:ascii="GHEA Grapalat" w:hAnsi="GHEA Grapalat"/>
          <w:b/>
          <w:spacing w:val="40"/>
          <w:sz w:val="28"/>
          <w:lang w:val="hy-AM"/>
        </w:rPr>
      </w:pPr>
      <w:r>
        <w:rPr>
          <w:rFonts w:ascii="GHEA Grapalat" w:hAnsi="GHEA Grapalat"/>
          <w:b/>
          <w:spacing w:val="40"/>
          <w:sz w:val="28"/>
          <w:lang w:val="hy-AM"/>
        </w:rPr>
        <w:t>ՈՐՈՇՈԻՄ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05"/>
        <w:gridCol w:w="3501"/>
      </w:tblGrid>
      <w:tr w:rsidR="00E47236" w:rsidRPr="00A75E86" w14:paraId="30D59B5C" w14:textId="77777777" w:rsidTr="00CF2375">
        <w:trPr>
          <w:trHeight w:val="576"/>
          <w:jc w:val="center"/>
        </w:trPr>
        <w:tc>
          <w:tcPr>
            <w:tcW w:w="3282" w:type="dxa"/>
          </w:tcPr>
          <w:p w14:paraId="69F156D6" w14:textId="26AD1B95" w:rsidR="00E47236" w:rsidRPr="00A75E86" w:rsidRDefault="00EE2ABE" w:rsidP="007304DB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="007304DB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» 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202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A75E8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05" w:type="dxa"/>
          </w:tcPr>
          <w:p w14:paraId="6A9D3E7C" w14:textId="77777777" w:rsidR="00E47236" w:rsidRPr="00A75E86" w:rsidRDefault="00E47236" w:rsidP="004A5B82">
            <w:pPr>
              <w:spacing w:line="276" w:lineRule="auto"/>
              <w:jc w:val="center"/>
              <w:rPr>
                <w:rFonts w:ascii="GHEA Grapalat" w:hAnsi="GHEA Grapalat"/>
                <w:sz w:val="24"/>
              </w:rPr>
            </w:pPr>
          </w:p>
        </w:tc>
        <w:tc>
          <w:tcPr>
            <w:tcW w:w="3501" w:type="dxa"/>
          </w:tcPr>
          <w:p w14:paraId="2D7306B8" w14:textId="2D4C9CC1" w:rsidR="00E47236" w:rsidRPr="00A75E86" w:rsidRDefault="00E47236" w:rsidP="00CF54D5">
            <w:pPr>
              <w:spacing w:line="276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A75E86">
              <w:rPr>
                <w:rFonts w:ascii="GHEA Grapalat" w:hAnsi="GHEA Grapalat"/>
                <w:sz w:val="24"/>
              </w:rPr>
              <w:t>№</w:t>
            </w:r>
            <w:r w:rsidR="00D57A72" w:rsidRPr="00A75E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bookmarkStart w:id="0" w:name="_Hlk141433473"/>
            <w:r w:rsidR="006B4DDF">
              <w:rPr>
                <w:rFonts w:ascii="GHEA Grapalat" w:hAnsi="GHEA Grapalat"/>
                <w:sz w:val="24"/>
                <w:lang w:val="hy-AM"/>
              </w:rPr>
              <w:t>ՏԾ/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Հ/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109</w:t>
            </w:r>
            <w:r w:rsidR="00CF54D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67604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B4DDF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274342">
              <w:rPr>
                <w:rFonts w:ascii="GHEA Grapalat" w:hAnsi="GHEA Grapalat"/>
                <w:sz w:val="24"/>
                <w:szCs w:val="24"/>
                <w:lang w:val="hy-AM"/>
              </w:rPr>
              <w:t>-Դ</w:t>
            </w:r>
            <w:r w:rsidR="009573ED" w:rsidRPr="00A75E86">
              <w:rPr>
                <w:rFonts w:ascii="GHEA Grapalat" w:hAnsi="GHEA Grapalat"/>
                <w:sz w:val="24"/>
                <w:szCs w:val="24"/>
                <w:lang w:val="hy-AM"/>
              </w:rPr>
              <w:t>/06-Ա</w:t>
            </w:r>
            <w:bookmarkEnd w:id="0"/>
          </w:p>
        </w:tc>
      </w:tr>
    </w:tbl>
    <w:p w14:paraId="6C2D0BB0" w14:textId="77777777" w:rsidR="002F4A0F" w:rsidRDefault="002F4A0F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14C8EC4C" w14:textId="54697151" w:rsidR="0041687D" w:rsidRPr="00A75E86" w:rsidRDefault="00CF54D5" w:rsidP="004A5B82">
      <w:pPr>
        <w:spacing w:after="0"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CF54D5">
        <w:rPr>
          <w:rFonts w:ascii="GHEA Grapalat" w:hAnsi="GHEA Grapalat"/>
          <w:b/>
          <w:sz w:val="24"/>
          <w:lang w:val="hy-AM"/>
        </w:rPr>
        <w:t>ՀՀ, ԳԵՂԱՐՔՈՒՆԻՔԻ ՄԱՐԶ, ՄԱՐՏՈՒՆԻ ՀԱՄԱՅՆՔ, ՎԱՂԱՇԵՆ ԲՆԱԿԱՎԱՅՐ, 2 Փ</w:t>
      </w:r>
      <w:r>
        <w:rPr>
          <w:rFonts w:ascii="GHEA Grapalat" w:hAnsi="GHEA Grapalat"/>
          <w:b/>
          <w:sz w:val="24"/>
          <w:lang w:val="hy-AM"/>
        </w:rPr>
        <w:t>ՈՂՈՑ,</w:t>
      </w:r>
      <w:r w:rsidRPr="00CF54D5">
        <w:rPr>
          <w:rFonts w:ascii="GHEA Grapalat" w:hAnsi="GHEA Grapalat"/>
          <w:b/>
          <w:sz w:val="24"/>
          <w:lang w:val="hy-AM"/>
        </w:rPr>
        <w:t xml:space="preserve"> </w:t>
      </w:r>
      <w:r w:rsidR="006B4DDF">
        <w:rPr>
          <w:rFonts w:ascii="GHEA Grapalat" w:hAnsi="GHEA Grapalat"/>
          <w:b/>
          <w:sz w:val="24"/>
          <w:lang w:val="hy-AM"/>
        </w:rPr>
        <w:t xml:space="preserve">ՏՈՒՆ </w:t>
      </w:r>
      <w:r>
        <w:rPr>
          <w:rFonts w:ascii="GHEA Grapalat" w:hAnsi="GHEA Grapalat"/>
          <w:b/>
          <w:sz w:val="24"/>
          <w:lang w:val="hy-AM"/>
        </w:rPr>
        <w:t>2</w:t>
      </w:r>
      <w:r w:rsidR="00B120F1" w:rsidRPr="00B120F1">
        <w:rPr>
          <w:rFonts w:ascii="GHEA Grapalat" w:hAnsi="GHEA Grapalat"/>
          <w:b/>
          <w:sz w:val="24"/>
          <w:lang w:val="hy-AM"/>
        </w:rPr>
        <w:t xml:space="preserve"> </w:t>
      </w:r>
      <w:r w:rsidR="00BA159A" w:rsidRPr="00BA159A">
        <w:rPr>
          <w:rFonts w:ascii="GHEA Grapalat" w:hAnsi="GHEA Grapalat"/>
          <w:b/>
          <w:sz w:val="24"/>
          <w:lang w:val="hy-AM"/>
        </w:rPr>
        <w:t xml:space="preserve">ՀԱՍՑԵՈՒՄ ԳՏՆՎՈՂ </w:t>
      </w:r>
      <w:r w:rsidR="00EB04F6">
        <w:rPr>
          <w:rFonts w:ascii="GHEA Grapalat" w:hAnsi="GHEA Grapalat"/>
          <w:b/>
          <w:color w:val="000000"/>
          <w:sz w:val="24"/>
          <w:szCs w:val="24"/>
          <w:lang w:val="hy-AM"/>
        </w:rPr>
        <w:t>ԲԵՆԶԱԼՑԱ</w:t>
      </w:r>
      <w:r w:rsidR="00676048" w:rsidRPr="00676048">
        <w:rPr>
          <w:rFonts w:ascii="GHEA Grapalat" w:hAnsi="GHEA Grapalat"/>
          <w:b/>
          <w:color w:val="000000"/>
          <w:sz w:val="24"/>
          <w:szCs w:val="24"/>
          <w:lang w:val="hy-AM"/>
        </w:rPr>
        <w:t>ԿԱՅԱՆԻ</w:t>
      </w:r>
      <w:r w:rsidR="0067604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83705" w:rsidRPr="002F17B1">
        <w:rPr>
          <w:rFonts w:ascii="GHEA Grapalat" w:hAnsi="GHEA Grapalat"/>
          <w:b/>
          <w:sz w:val="24"/>
          <w:lang w:val="hy-AM"/>
        </w:rPr>
        <w:t>ՇԱՀԱԳՈՐԾՈՒՄՆ</w:t>
      </w:r>
      <w:r w:rsidR="000B30D8" w:rsidRPr="002F17B1">
        <w:rPr>
          <w:rFonts w:ascii="GHEA Grapalat" w:hAnsi="GHEA Grapalat"/>
          <w:b/>
          <w:sz w:val="24"/>
          <w:lang w:val="hy-AM"/>
        </w:rPr>
        <w:t xml:space="preserve"> ԱՄԲՈՂՋՈՒԹՅԱՄԲ ԴԱԴԱՐԵՑՆԵԼՈՒ</w:t>
      </w:r>
      <w:r w:rsidR="000B30D8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7B1DCAD7" w14:textId="77777777" w:rsidR="00481FBA" w:rsidRPr="00A75E86" w:rsidRDefault="00481FBA" w:rsidP="004A5B82">
      <w:pPr>
        <w:spacing w:after="0" w:line="276" w:lineRule="auto"/>
        <w:rPr>
          <w:rFonts w:ascii="GHEA Grapalat" w:hAnsi="GHEA Grapalat"/>
          <w:sz w:val="24"/>
          <w:lang w:val="hy-AM"/>
        </w:rPr>
      </w:pPr>
    </w:p>
    <w:p w14:paraId="40FB92E4" w14:textId="56A18A19" w:rsidR="00400061" w:rsidRPr="00A75E86" w:rsidRDefault="000406FB" w:rsidP="004A5B82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A75E86">
        <w:rPr>
          <w:rFonts w:ascii="GHEA Grapalat" w:hAnsi="GHEA Grapalat"/>
          <w:sz w:val="24"/>
          <w:lang w:val="hy-AM"/>
        </w:rPr>
        <w:tab/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 xml:space="preserve">այաստանի </w:t>
      </w:r>
      <w:r w:rsidR="00D57A72" w:rsidRPr="00A75E86">
        <w:rPr>
          <w:rFonts w:ascii="GHEA Grapalat" w:hAnsi="GHEA Grapalat"/>
          <w:sz w:val="24"/>
          <w:lang w:val="hy-AM"/>
        </w:rPr>
        <w:t>Հ</w:t>
      </w:r>
      <w:r w:rsidRPr="00A75E86">
        <w:rPr>
          <w:rFonts w:ascii="GHEA Grapalat" w:hAnsi="GHEA Grapalat"/>
          <w:sz w:val="24"/>
          <w:lang w:val="hy-AM"/>
        </w:rPr>
        <w:t>անրապետության</w:t>
      </w:r>
      <w:r w:rsidR="00D57A72" w:rsidRPr="00A75E86">
        <w:rPr>
          <w:rFonts w:ascii="GHEA Grapalat" w:hAnsi="GHEA Grapalat"/>
          <w:sz w:val="24"/>
          <w:lang w:val="hy-AM"/>
        </w:rPr>
        <w:t xml:space="preserve"> քաղաքաշինության, տեխնիկական և հրդեհային անվտանգության տեսչական մարմնի (այսուհետ՝ Տեսչական մարմին) ղեկավար</w:t>
      </w:r>
      <w:r w:rsidR="00450102">
        <w:rPr>
          <w:rFonts w:ascii="GHEA Grapalat" w:hAnsi="GHEA Grapalat"/>
          <w:sz w:val="24"/>
          <w:lang w:val="hy-AM"/>
        </w:rPr>
        <w:t xml:space="preserve"> </w:t>
      </w:r>
      <w:r w:rsidR="00FD2619">
        <w:rPr>
          <w:rFonts w:ascii="GHEA Grapalat" w:hAnsi="GHEA Grapalat"/>
          <w:sz w:val="24"/>
          <w:lang w:val="hy-AM"/>
        </w:rPr>
        <w:t>Գարեգին Խաչատրյանս</w:t>
      </w:r>
      <w:r w:rsidR="008E0741" w:rsidRPr="00A75E86">
        <w:rPr>
          <w:rFonts w:ascii="GHEA Grapalat" w:hAnsi="GHEA Grapalat"/>
          <w:sz w:val="24"/>
          <w:lang w:val="hy-AM"/>
        </w:rPr>
        <w:t>,</w:t>
      </w:r>
      <w:r w:rsidRPr="00A75E86">
        <w:rPr>
          <w:rFonts w:ascii="GHEA Grapalat" w:hAnsi="GHEA Grapalat"/>
          <w:sz w:val="24"/>
          <w:lang w:val="hy-AM"/>
        </w:rPr>
        <w:t xml:space="preserve"> ուսումնասիրելով</w:t>
      </w:r>
      <w:r w:rsidR="001220BE" w:rsidRPr="00A75E86">
        <w:rPr>
          <w:rFonts w:ascii="GHEA Grapalat" w:hAnsi="GHEA Grapalat"/>
          <w:sz w:val="24"/>
          <w:lang w:val="hy-AM"/>
        </w:rPr>
        <w:t xml:space="preserve"> </w:t>
      </w:r>
      <w:r w:rsidR="000B30D8">
        <w:rPr>
          <w:rFonts w:ascii="GHEA Grapalat" w:hAnsi="GHEA Grapalat"/>
          <w:sz w:val="24"/>
          <w:lang w:val="hy-AM"/>
        </w:rPr>
        <w:t>202</w:t>
      </w:r>
      <w:r w:rsidR="003116A7">
        <w:rPr>
          <w:rFonts w:ascii="GHEA Grapalat" w:hAnsi="GHEA Grapalat"/>
          <w:sz w:val="24"/>
          <w:lang w:val="hy-AM"/>
        </w:rPr>
        <w:t>4</w:t>
      </w:r>
      <w:r w:rsidR="000B30D8">
        <w:rPr>
          <w:rFonts w:ascii="GHEA Grapalat" w:hAnsi="GHEA Grapalat"/>
          <w:sz w:val="24"/>
          <w:lang w:val="hy-AM"/>
        </w:rPr>
        <w:t xml:space="preserve"> թվականի</w:t>
      </w:r>
      <w:r w:rsidR="00AD651B">
        <w:rPr>
          <w:rFonts w:ascii="GHEA Grapalat" w:hAnsi="GHEA Grapalat"/>
          <w:sz w:val="24"/>
          <w:lang w:val="hy-AM"/>
        </w:rPr>
        <w:t xml:space="preserve"> </w:t>
      </w:r>
      <w:r w:rsidR="00CF54D5">
        <w:rPr>
          <w:rFonts w:ascii="GHEA Grapalat" w:hAnsi="GHEA Grapalat"/>
          <w:sz w:val="24"/>
          <w:lang w:val="hy-AM"/>
        </w:rPr>
        <w:t>փետրվարի 28</w:t>
      </w:r>
      <w:r w:rsidR="000B30D8">
        <w:rPr>
          <w:rFonts w:ascii="GHEA Grapalat" w:hAnsi="GHEA Grapalat"/>
          <w:sz w:val="24"/>
          <w:lang w:val="hy-AM"/>
        </w:rPr>
        <w:t xml:space="preserve">-ին կազմված թիվ </w:t>
      </w:r>
      <w:r w:rsidR="00CF54D5" w:rsidRPr="00CF54D5">
        <w:rPr>
          <w:rFonts w:ascii="GHEA Grapalat" w:hAnsi="GHEA Grapalat"/>
          <w:sz w:val="24"/>
          <w:lang w:val="hy-AM"/>
        </w:rPr>
        <w:t>ՏԾ/Հ/1095-2023</w:t>
      </w:r>
      <w:r w:rsidR="006B4DDF" w:rsidRPr="006B4DDF">
        <w:rPr>
          <w:rFonts w:ascii="GHEA Grapalat" w:hAnsi="GHEA Grapalat"/>
          <w:sz w:val="24"/>
          <w:lang w:val="hy-AM"/>
        </w:rPr>
        <w:t>-</w:t>
      </w:r>
      <w:r w:rsidR="006B4DDF">
        <w:rPr>
          <w:rFonts w:ascii="GHEA Grapalat" w:hAnsi="GHEA Grapalat"/>
          <w:sz w:val="24"/>
          <w:lang w:val="hy-AM"/>
        </w:rPr>
        <w:t>Ա-18</w:t>
      </w:r>
      <w:r w:rsidR="004A1B00">
        <w:rPr>
          <w:rFonts w:ascii="GHEA Grapalat" w:hAnsi="GHEA Grapalat"/>
          <w:sz w:val="24"/>
          <w:lang w:val="hy-AM"/>
        </w:rPr>
        <w:t xml:space="preserve"> </w:t>
      </w:r>
      <w:r w:rsidR="00455CE2">
        <w:rPr>
          <w:rFonts w:ascii="GHEA Grapalat" w:hAnsi="GHEA Grapalat"/>
          <w:sz w:val="24"/>
          <w:lang w:val="hy-AM"/>
        </w:rPr>
        <w:t>ստուգման ակտը</w:t>
      </w:r>
      <w:r w:rsidR="000B30D8">
        <w:rPr>
          <w:rFonts w:ascii="GHEA Grapalat" w:hAnsi="GHEA Grapalat"/>
          <w:sz w:val="24"/>
          <w:lang w:val="hy-AM"/>
        </w:rPr>
        <w:t xml:space="preserve"> և վարչական վարույթի</w:t>
      </w:r>
      <w:r w:rsidR="00160666" w:rsidRPr="0003196E">
        <w:rPr>
          <w:rFonts w:ascii="GHEA Grapalat" w:hAnsi="GHEA Grapalat"/>
          <w:sz w:val="24"/>
          <w:lang w:val="hy-AM"/>
        </w:rPr>
        <w:t xml:space="preserve"> (այսուհետ՝ Վարույթ) նյութերը</w:t>
      </w:r>
      <w:r w:rsidRPr="00A75E86">
        <w:rPr>
          <w:rFonts w:ascii="GHEA Grapalat" w:hAnsi="GHEA Grapalat"/>
          <w:sz w:val="24"/>
          <w:lang w:val="hy-AM"/>
        </w:rPr>
        <w:t>՝</w:t>
      </w:r>
    </w:p>
    <w:p w14:paraId="40CE18F6" w14:textId="77777777" w:rsidR="006B4DDF" w:rsidRDefault="006B4DDF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</w:p>
    <w:p w14:paraId="230314BA" w14:textId="1E0A239A" w:rsidR="000406FB" w:rsidRDefault="000406FB" w:rsidP="004A5B82">
      <w:pPr>
        <w:pStyle w:val="ListParagraph"/>
        <w:tabs>
          <w:tab w:val="left" w:pos="0"/>
        </w:tabs>
        <w:spacing w:before="120" w:after="120" w:line="276" w:lineRule="auto"/>
        <w:ind w:left="0"/>
        <w:jc w:val="center"/>
        <w:rPr>
          <w:rFonts w:ascii="GHEA Grapalat" w:hAnsi="GHEA Grapalat"/>
          <w:b/>
          <w:sz w:val="24"/>
          <w:lang w:val="hy-AM"/>
        </w:rPr>
      </w:pPr>
      <w:r w:rsidRPr="00A75E86">
        <w:rPr>
          <w:rFonts w:ascii="GHEA Grapalat" w:hAnsi="GHEA Grapalat"/>
          <w:b/>
          <w:sz w:val="24"/>
          <w:lang w:val="hy-AM"/>
        </w:rPr>
        <w:t>ՊԱՐԶԵՑԻ</w:t>
      </w:r>
    </w:p>
    <w:p w14:paraId="06048026" w14:textId="77777777" w:rsidR="002F4A0F" w:rsidRPr="00A75E86" w:rsidRDefault="002F4A0F" w:rsidP="002F4A0F">
      <w:pPr>
        <w:pStyle w:val="ListParagraph"/>
        <w:tabs>
          <w:tab w:val="left" w:pos="0"/>
        </w:tabs>
        <w:spacing w:after="0" w:line="276" w:lineRule="auto"/>
        <w:ind w:left="0"/>
        <w:jc w:val="center"/>
        <w:rPr>
          <w:rFonts w:ascii="GHEA Grapalat" w:hAnsi="GHEA Grapalat"/>
          <w:sz w:val="24"/>
          <w:lang w:val="hy-AM"/>
        </w:rPr>
      </w:pPr>
    </w:p>
    <w:p w14:paraId="217A19BE" w14:textId="68152F69" w:rsidR="000D07D3" w:rsidRDefault="00CF54D5" w:rsidP="002F4A0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bookmarkStart w:id="1" w:name="_Hlk119922877"/>
      <w:bookmarkStart w:id="2" w:name="_Hlk120266887"/>
      <w:r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ՀՈՎԻԿ ՍՈՒՎԱՐՅԱՆ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(ՀՎՀՀ՝ </w:t>
      </w:r>
      <w:r w:rsidR="00700AB4" w:rsidRPr="00700AB4">
        <w:rPr>
          <w:rFonts w:ascii="GHEA Grapalat" w:hAnsi="GHEA Grapalat" w:cs="Arial"/>
          <w:noProof/>
          <w:sz w:val="24"/>
          <w:szCs w:val="24"/>
          <w:lang w:val="hy-AM"/>
        </w:rPr>
        <w:t>72920032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, այսուհետ նաև՝ Ընկերություն) կողմից </w:t>
      </w:r>
      <w:r w:rsidRPr="00CF54D5">
        <w:rPr>
          <w:rFonts w:ascii="GHEA Grapalat" w:hAnsi="GHEA Grapalat" w:cs="Arial"/>
          <w:noProof/>
          <w:sz w:val="24"/>
          <w:szCs w:val="24"/>
          <w:lang w:val="hy-AM"/>
        </w:rPr>
        <w:t>ՀՀ, Գեղարքունիքի մարզ, Մարտունի համայնք, Վաղաշեն բնակավայր, 2 փ</w:t>
      </w:r>
      <w:r>
        <w:rPr>
          <w:rFonts w:ascii="GHEA Grapalat" w:hAnsi="GHEA Grapalat" w:cs="Arial"/>
          <w:noProof/>
          <w:sz w:val="24"/>
          <w:szCs w:val="24"/>
          <w:lang w:val="hy-AM"/>
        </w:rPr>
        <w:t>ողոց,</w:t>
      </w:r>
      <w:r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տուն</w:t>
      </w:r>
      <w:r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2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B120F1" w:rsidRPr="00B120F1">
        <w:rPr>
          <w:rFonts w:ascii="GHEA Grapalat" w:hAnsi="GHEA Grapalat" w:cs="Arial"/>
          <w:noProof/>
          <w:sz w:val="24"/>
          <w:szCs w:val="24"/>
          <w:lang w:val="hy-AM"/>
        </w:rPr>
        <w:t>հասցեում շահագործվում է արտադրական վտանգավոր օբյեկտ՝ բենզալցակայան։</w:t>
      </w:r>
    </w:p>
    <w:p w14:paraId="27B51F4A" w14:textId="6728F3CC" w:rsidR="004A1B00" w:rsidRPr="004A1B00" w:rsidRDefault="00B120F1" w:rsidP="004A1B00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20F1">
        <w:rPr>
          <w:rFonts w:ascii="GHEA Grapalat" w:hAnsi="GHEA Grapalat"/>
          <w:sz w:val="24"/>
          <w:szCs w:val="24"/>
          <w:lang w:val="hy-AM"/>
        </w:rPr>
        <w:t>Տեսչական մարմնի ղեկավարի 202</w:t>
      </w:r>
      <w:r w:rsidR="006B4DDF">
        <w:rPr>
          <w:rFonts w:ascii="GHEA Grapalat" w:hAnsi="GHEA Grapalat"/>
          <w:sz w:val="24"/>
          <w:szCs w:val="24"/>
          <w:lang w:val="hy-AM"/>
        </w:rPr>
        <w:t>3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6B4DDF">
        <w:rPr>
          <w:rFonts w:ascii="GHEA Grapalat" w:hAnsi="GHEA Grapalat"/>
          <w:sz w:val="24"/>
          <w:szCs w:val="24"/>
          <w:lang w:val="hy-AM"/>
        </w:rPr>
        <w:t>դեկտեմբերի 29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6B4DDF" w:rsidRPr="006B4DDF">
        <w:rPr>
          <w:rFonts w:ascii="GHEA Grapalat" w:hAnsi="GHEA Grapalat"/>
          <w:sz w:val="24"/>
          <w:szCs w:val="24"/>
          <w:lang w:val="hy-AM"/>
        </w:rPr>
        <w:t>ՏԾ/Հ/109</w:t>
      </w:r>
      <w:r w:rsidR="00700AB4">
        <w:rPr>
          <w:rFonts w:ascii="GHEA Grapalat" w:hAnsi="GHEA Grapalat"/>
          <w:sz w:val="24"/>
          <w:szCs w:val="24"/>
          <w:lang w:val="hy-AM"/>
        </w:rPr>
        <w:t>5</w:t>
      </w:r>
      <w:r w:rsidR="006B4DDF" w:rsidRPr="006B4DDF">
        <w:rPr>
          <w:rFonts w:ascii="GHEA Grapalat" w:hAnsi="GHEA Grapalat"/>
          <w:sz w:val="24"/>
          <w:szCs w:val="24"/>
          <w:lang w:val="hy-AM"/>
        </w:rPr>
        <w:t>-2023-Ա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հանձնարարագրի հիման վրա Տեսչական մարմնի մասնագետների կողմից 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 xml:space="preserve">2024 թվականի փետրվարի </w:t>
      </w:r>
      <w:r w:rsidR="006B4DDF">
        <w:rPr>
          <w:rFonts w:ascii="GHEA Grapalat" w:hAnsi="GHEA Grapalat"/>
          <w:sz w:val="24"/>
          <w:szCs w:val="24"/>
          <w:lang w:val="hy-AM"/>
        </w:rPr>
        <w:t>1</w:t>
      </w:r>
      <w:r w:rsidR="00700AB4">
        <w:rPr>
          <w:rFonts w:ascii="GHEA Grapalat" w:hAnsi="GHEA Grapalat"/>
          <w:sz w:val="24"/>
          <w:szCs w:val="24"/>
          <w:lang w:val="hy-AM"/>
        </w:rPr>
        <w:t>2</w:t>
      </w:r>
      <w:r w:rsidR="006B4DDF">
        <w:rPr>
          <w:rFonts w:ascii="GHEA Grapalat" w:hAnsi="GHEA Grapalat"/>
          <w:sz w:val="24"/>
          <w:szCs w:val="24"/>
          <w:lang w:val="hy-AM"/>
        </w:rPr>
        <w:t>-ից 1</w:t>
      </w:r>
      <w:r w:rsidR="00700AB4">
        <w:rPr>
          <w:rFonts w:ascii="GHEA Grapalat" w:hAnsi="GHEA Grapalat"/>
          <w:sz w:val="24"/>
          <w:szCs w:val="24"/>
          <w:lang w:val="hy-AM"/>
        </w:rPr>
        <w:t>4</w:t>
      </w:r>
      <w:r w:rsidR="007A7982" w:rsidRPr="007A7982">
        <w:rPr>
          <w:rFonts w:ascii="GHEA Grapalat" w:hAnsi="GHEA Grapalat"/>
          <w:sz w:val="24"/>
          <w:szCs w:val="24"/>
          <w:lang w:val="hy-AM"/>
        </w:rPr>
        <w:t>-</w:t>
      </w:r>
      <w:r w:rsidR="006B4DDF">
        <w:rPr>
          <w:rFonts w:ascii="GHEA Grapalat" w:hAnsi="GHEA Grapalat"/>
          <w:sz w:val="24"/>
          <w:szCs w:val="24"/>
          <w:lang w:val="hy-AM"/>
        </w:rPr>
        <w:t>ը՝ երեք աշխատանքային օրվա ընթացքում,</w:t>
      </w:r>
      <w:r w:rsidRPr="007A79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21642">
        <w:rPr>
          <w:rFonts w:ascii="GHEA Grapalat" w:hAnsi="GHEA Grapalat"/>
          <w:sz w:val="24"/>
          <w:szCs w:val="24"/>
          <w:lang w:val="hy-AM"/>
        </w:rPr>
        <w:t>ստուգում</w:t>
      </w:r>
      <w:r w:rsidRPr="00B120F1">
        <w:rPr>
          <w:rFonts w:ascii="GHEA Grapalat" w:hAnsi="GHEA Grapalat"/>
          <w:sz w:val="24"/>
          <w:szCs w:val="24"/>
          <w:lang w:val="hy-AM"/>
        </w:rPr>
        <w:t xml:space="preserve"> է իրականացվել Ընկերության վերոնշյալ գործունեության հասցեում</w:t>
      </w:r>
      <w:r w:rsidR="004A1B00" w:rsidRPr="004A1B00">
        <w:rPr>
          <w:rFonts w:ascii="GHEA Grapalat" w:hAnsi="GHEA Grapalat"/>
          <w:sz w:val="24"/>
          <w:szCs w:val="24"/>
          <w:lang w:val="hy-AM"/>
        </w:rPr>
        <w:t>։</w:t>
      </w:r>
    </w:p>
    <w:p w14:paraId="4E2A11C8" w14:textId="77777777" w:rsidR="00455CE2" w:rsidRPr="00455CE2" w:rsidRDefault="00455CE2" w:rsidP="00455CE2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55CE2">
        <w:rPr>
          <w:rFonts w:ascii="GHEA Grapalat" w:hAnsi="GHEA Grapalat"/>
          <w:sz w:val="24"/>
          <w:szCs w:val="24"/>
          <w:lang w:val="hy-AM"/>
        </w:rPr>
        <w:t>Ստուգումն իրականացվել է ՀՀ կառավարության 2019 թվականի օգոստոսի 8-ի թիվ 1025-Ն որոշման N 14 հավելվածով հաստատված ստուգաթերթի հարցերի շրջանակներում։</w:t>
      </w:r>
    </w:p>
    <w:p w14:paraId="1CD70306" w14:textId="7E3F1206" w:rsidR="004A1B00" w:rsidRDefault="00455CE2" w:rsidP="00455CE2">
      <w:pPr>
        <w:spacing w:after="0" w:line="276" w:lineRule="auto"/>
        <w:ind w:firstLine="720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88124C">
        <w:rPr>
          <w:rFonts w:ascii="GHEA Grapalat" w:hAnsi="GHEA Grapalat"/>
          <w:sz w:val="24"/>
          <w:szCs w:val="24"/>
          <w:lang w:val="hy-AM"/>
        </w:rPr>
        <w:t xml:space="preserve">Ստուգման արդյունքում 2024 թվականի </w:t>
      </w:r>
      <w:r w:rsidR="00700AB4" w:rsidRPr="00700AB4">
        <w:rPr>
          <w:rFonts w:ascii="GHEA Grapalat" w:hAnsi="GHEA Grapalat"/>
          <w:sz w:val="24"/>
          <w:szCs w:val="24"/>
          <w:lang w:val="hy-AM"/>
        </w:rPr>
        <w:t xml:space="preserve">փետրվարի 28-ին </w:t>
      </w:r>
      <w:r w:rsidRPr="0088124C">
        <w:rPr>
          <w:rFonts w:ascii="GHEA Grapalat" w:hAnsi="GHEA Grapalat"/>
          <w:sz w:val="24"/>
          <w:szCs w:val="24"/>
          <w:lang w:val="hy-AM"/>
        </w:rPr>
        <w:t>կազմվ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ել է</w:t>
      </w:r>
      <w:r w:rsidRPr="0088124C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700AB4" w:rsidRPr="00700AB4">
        <w:rPr>
          <w:rFonts w:ascii="GHEA Grapalat" w:hAnsi="GHEA Grapalat"/>
          <w:sz w:val="24"/>
          <w:szCs w:val="24"/>
          <w:lang w:val="hy-AM"/>
        </w:rPr>
        <w:t xml:space="preserve">ՏԾ/Հ/1095-2023-Ա-18 </w:t>
      </w:r>
      <w:r w:rsidRPr="0088124C">
        <w:rPr>
          <w:rFonts w:ascii="GHEA Grapalat" w:hAnsi="GHEA Grapalat"/>
          <w:sz w:val="24"/>
          <w:szCs w:val="24"/>
          <w:lang w:val="hy-AM"/>
        </w:rPr>
        <w:t>ստուգման ակտ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ը, որի նախագիծը Ընկերության կողմից ստացվել է 2</w:t>
      </w:r>
      <w:r w:rsidR="00700AB4">
        <w:rPr>
          <w:rFonts w:ascii="GHEA Grapalat" w:hAnsi="GHEA Grapalat"/>
          <w:sz w:val="24"/>
          <w:szCs w:val="24"/>
          <w:lang w:val="hy-AM"/>
        </w:rPr>
        <w:t>0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02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2024թ</w:t>
      </w:r>
      <w:r w:rsidR="007E37C5" w:rsidRPr="0088124C">
        <w:rPr>
          <w:rFonts w:ascii="Cambria Math" w:hAnsi="Cambria Math" w:cs="Cambria Math"/>
          <w:sz w:val="24"/>
          <w:szCs w:val="24"/>
          <w:lang w:val="hy-AM"/>
        </w:rPr>
        <w:t>․</w:t>
      </w:r>
      <w:r w:rsidR="0088124C" w:rsidRPr="0088124C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="007E37C5" w:rsidRPr="0088124C">
        <w:rPr>
          <w:rFonts w:ascii="GHEA Grapalat" w:hAnsi="GHEA Grapalat"/>
          <w:sz w:val="24"/>
          <w:szCs w:val="24"/>
          <w:lang w:val="hy-AM"/>
        </w:rPr>
        <w:t>(փոստային</w:t>
      </w:r>
      <w:r w:rsidR="007E37C5">
        <w:rPr>
          <w:rFonts w:ascii="GHEA Grapalat" w:hAnsi="GHEA Grapalat"/>
          <w:sz w:val="24"/>
          <w:szCs w:val="24"/>
          <w:lang w:val="hy-AM"/>
        </w:rPr>
        <w:t xml:space="preserve"> առաքում թիվ </w:t>
      </w:r>
      <w:r w:rsidR="007E37C5" w:rsidRPr="007E37C5">
        <w:rPr>
          <w:rFonts w:ascii="GHEA Grapalat" w:hAnsi="GHEA Grapalat"/>
          <w:sz w:val="24"/>
          <w:szCs w:val="24"/>
          <w:lang w:val="hy-AM"/>
        </w:rPr>
        <w:t>LO116</w:t>
      </w:r>
      <w:r w:rsidR="00700AB4">
        <w:rPr>
          <w:rFonts w:ascii="GHEA Grapalat" w:hAnsi="GHEA Grapalat"/>
          <w:sz w:val="24"/>
          <w:szCs w:val="24"/>
          <w:lang w:val="hy-AM"/>
        </w:rPr>
        <w:t>8</w:t>
      </w:r>
      <w:r w:rsidR="007E37C5" w:rsidRPr="007E37C5">
        <w:rPr>
          <w:rFonts w:ascii="GHEA Grapalat" w:hAnsi="GHEA Grapalat"/>
          <w:sz w:val="24"/>
          <w:szCs w:val="24"/>
          <w:lang w:val="hy-AM"/>
        </w:rPr>
        <w:t>19</w:t>
      </w:r>
      <w:r w:rsidR="00700AB4">
        <w:rPr>
          <w:rFonts w:ascii="GHEA Grapalat" w:hAnsi="GHEA Grapalat"/>
          <w:sz w:val="24"/>
          <w:szCs w:val="24"/>
          <w:lang w:val="hy-AM"/>
        </w:rPr>
        <w:t>998</w:t>
      </w:r>
      <w:r w:rsidR="007E37C5" w:rsidRPr="007E37C5">
        <w:rPr>
          <w:rFonts w:ascii="GHEA Grapalat" w:hAnsi="GHEA Grapalat"/>
          <w:sz w:val="24"/>
          <w:szCs w:val="24"/>
          <w:lang w:val="hy-AM"/>
        </w:rPr>
        <w:t>AM)</w:t>
      </w:r>
      <w:r w:rsidR="007E37C5">
        <w:rPr>
          <w:rFonts w:ascii="GHEA Grapalat" w:hAnsi="GHEA Grapalat"/>
          <w:sz w:val="24"/>
          <w:szCs w:val="24"/>
          <w:lang w:val="hy-AM"/>
        </w:rPr>
        <w:t xml:space="preserve"> և վերջինիս վերաբերյալ որևէ առարկություն չի ներկայացվել։</w:t>
      </w:r>
      <w:r w:rsidRPr="00455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 xml:space="preserve">2024 թվականի </w:t>
      </w:r>
      <w:r w:rsidR="00700AB4" w:rsidRPr="00700AB4">
        <w:rPr>
          <w:rFonts w:ascii="GHEA Grapalat" w:hAnsi="GHEA Grapalat"/>
          <w:sz w:val="24"/>
          <w:szCs w:val="24"/>
          <w:lang w:val="hy-AM"/>
        </w:rPr>
        <w:t xml:space="preserve">փետրվարի 28-ին 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>կազմվ</w:t>
      </w:r>
      <w:r w:rsidR="0088124C">
        <w:rPr>
          <w:rFonts w:ascii="GHEA Grapalat" w:hAnsi="GHEA Grapalat"/>
          <w:sz w:val="24"/>
          <w:szCs w:val="24"/>
          <w:lang w:val="hy-AM"/>
        </w:rPr>
        <w:t>ած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700AB4" w:rsidRPr="00700AB4">
        <w:rPr>
          <w:rFonts w:ascii="GHEA Grapalat" w:hAnsi="GHEA Grapalat"/>
          <w:sz w:val="24"/>
          <w:szCs w:val="24"/>
          <w:lang w:val="hy-AM"/>
        </w:rPr>
        <w:t>ՏԾ/Հ/1095-2023-Ա-18</w:t>
      </w:r>
      <w:r w:rsidR="00700AB4">
        <w:rPr>
          <w:rFonts w:ascii="GHEA Grapalat" w:hAnsi="GHEA Grapalat"/>
          <w:sz w:val="24"/>
          <w:szCs w:val="24"/>
          <w:lang w:val="hy-AM"/>
        </w:rPr>
        <w:t xml:space="preserve"> 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>ստուգման ակտ</w:t>
      </w:r>
      <w:r w:rsidR="0088124C">
        <w:rPr>
          <w:rFonts w:ascii="GHEA Grapalat" w:hAnsi="GHEA Grapalat"/>
          <w:sz w:val="24"/>
          <w:szCs w:val="24"/>
          <w:lang w:val="hy-AM"/>
        </w:rPr>
        <w:t>ի</w:t>
      </w:r>
      <w:r w:rsidR="0088124C" w:rsidRPr="0088124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5CE2">
        <w:rPr>
          <w:rFonts w:ascii="GHEA Grapalat" w:hAnsi="GHEA Grapalat"/>
          <w:sz w:val="24"/>
          <w:szCs w:val="24"/>
          <w:lang w:val="hy-AM"/>
        </w:rPr>
        <w:t>համաձայն՝ Ընկերության վերոնշյալ գործունեության հասցեում հայտնաբերվել և արձանագրվել են հրդեհային անվտանգության նորմատիվ փաստաթղթերի պահանջների հետևյալ խախտումները</w:t>
      </w:r>
      <w:r w:rsidRPr="00455CE2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00E0C4A" w14:textId="433D489A" w:rsidR="00FB5D81" w:rsidRDefault="00106435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1․ </w:t>
      </w:r>
      <w:r w:rsidR="00FB5D81">
        <w:rPr>
          <w:rFonts w:ascii="GHEA Grapalat" w:hAnsi="GHEA Grapalat" w:cs="Sylfaen"/>
          <w:sz w:val="24"/>
          <w:szCs w:val="24"/>
          <w:lang w:val="hy-AM"/>
        </w:rPr>
        <w:t>Հեղուկ վառելիքի տարողություններով բ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t xml:space="preserve">ենզալցակայանից մինչև այլ շենքերի և շինությունների միջև պահանջվող միջտարածությունները պահպանված չեն (Խախտվել են «Քաղաքաշինություն. քաղաքային և գյուղական բնակավայրերի հատակագծում և կառուցապատում» Հայաստանի Հանրապետության շինարարական նորմերը հաստատելու և </w:t>
      </w:r>
      <w:r w:rsidR="00FB5D81" w:rsidRPr="00FB5D81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 Հանրապետության քաղաքաշինության նախարարի 2014 թվականի հոկտեմբերի 14-ի N 263-Ն հրամանն ուժը կորցրած ճանաչելու մասին 2023թ. մայիսի 22-ի N 04-Ն հրամանով հաստատված «ՀՀՇՆ 30-01-2023 «Քաղաքաշինություն. Քաղաքային և գյուղական բնակավայրերի հատակագծում և կառուցապատում» Հայաստանի Հանրապետության շինարարական նորմերը» (այսուհետ՝ ՀՀՇՆ 30-01-2023), 374-րդ կետի պահանջները),</w:t>
      </w:r>
    </w:p>
    <w:p w14:paraId="576F37FF" w14:textId="1B0E4DB5" w:rsid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Arial"/>
          <w:noProof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2․ 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Բենզալցակայանի տարածքը տարանջատված չէ փողոցների և ճանապարհների երթևեկելի մասից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նվազագույնը 1,5 մ լայնությամբ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անվտանգության կղզյակով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(Խախտվել </w:t>
      </w:r>
      <w:r>
        <w:rPr>
          <w:rFonts w:ascii="GHEA Grapalat" w:hAnsi="GHEA Grapalat" w:cs="Arial"/>
          <w:noProof/>
          <w:sz w:val="24"/>
          <w:szCs w:val="24"/>
          <w:lang w:val="hy-AM"/>
        </w:rPr>
        <w:t>են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ՀՀՇՆ 30-01-2023, 17-րդ գլխի 373</w:t>
      </w:r>
      <w:r>
        <w:rPr>
          <w:rFonts w:ascii="GHEA Grapalat" w:hAnsi="GHEA Grapalat" w:cs="Arial"/>
          <w:noProof/>
          <w:sz w:val="24"/>
          <w:szCs w:val="24"/>
          <w:lang w:val="hy-AM"/>
        </w:rPr>
        <w:t>-րդ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 xml:space="preserve"> կետ</w:t>
      </w:r>
      <w:r>
        <w:rPr>
          <w:rFonts w:ascii="GHEA Grapalat" w:hAnsi="GHEA Grapalat" w:cs="Arial"/>
          <w:noProof/>
          <w:sz w:val="24"/>
          <w:szCs w:val="24"/>
          <w:lang w:val="hy-AM"/>
        </w:rPr>
        <w:t>ի պահանջները</w:t>
      </w:r>
      <w:r w:rsidRPr="004C191B">
        <w:rPr>
          <w:rFonts w:ascii="GHEA Grapalat" w:hAnsi="GHEA Grapalat" w:cs="Arial"/>
          <w:noProof/>
          <w:sz w:val="24"/>
          <w:szCs w:val="24"/>
          <w:lang w:val="hy-AM"/>
        </w:rPr>
        <w:t>)</w:t>
      </w:r>
      <w:r>
        <w:rPr>
          <w:rFonts w:ascii="GHEA Grapalat" w:hAnsi="GHEA Grapalat" w:cs="Arial"/>
          <w:noProof/>
          <w:sz w:val="24"/>
          <w:szCs w:val="24"/>
          <w:lang w:val="hy-AM"/>
        </w:rPr>
        <w:t>,</w:t>
      </w:r>
    </w:p>
    <w:p w14:paraId="28EEFD75" w14:textId="371051B5" w:rsidR="00807DD2" w:rsidRPr="00AB6A25" w:rsidRDefault="0097437F" w:rsidP="004A1B00">
      <w:pPr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"/>
          <w:noProof/>
          <w:sz w:val="24"/>
          <w:szCs w:val="24"/>
          <w:lang w:val="hy-AM"/>
        </w:rPr>
        <w:t>3</w:t>
      </w:r>
      <w:r>
        <w:rPr>
          <w:rFonts w:ascii="Cambria Math" w:hAnsi="Cambria Math" w:cs="Cambria Math"/>
          <w:noProof/>
          <w:sz w:val="24"/>
          <w:szCs w:val="24"/>
          <w:lang w:val="hy-AM"/>
        </w:rPr>
        <w:t>․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Բ</w:t>
      </w:r>
      <w:r w:rsidR="005B269F" w:rsidRPr="00807DD2">
        <w:rPr>
          <w:rFonts w:ascii="GHEA Grapalat" w:hAnsi="GHEA Grapalat" w:cs="Sylfaen"/>
          <w:sz w:val="24"/>
          <w:szCs w:val="24"/>
          <w:lang w:val="hy-AM"/>
        </w:rPr>
        <w:t xml:space="preserve">նակավայրում </w:t>
      </w:r>
      <w:r>
        <w:rPr>
          <w:rFonts w:ascii="GHEA Grapalat" w:hAnsi="GHEA Grapalat" w:cs="Sylfaen"/>
          <w:sz w:val="24"/>
          <w:szCs w:val="24"/>
          <w:lang w:val="hy-AM"/>
        </w:rPr>
        <w:t>բ</w:t>
      </w:r>
      <w:r w:rsidRPr="00807DD2">
        <w:rPr>
          <w:rFonts w:ascii="GHEA Grapalat" w:hAnsi="GHEA Grapalat" w:cs="Sylfaen"/>
          <w:sz w:val="24"/>
          <w:szCs w:val="24"/>
          <w:lang w:val="hy-AM"/>
        </w:rPr>
        <w:t xml:space="preserve">ենզալցակայանի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տարողությունները </w:t>
      </w:r>
      <w:r w:rsidR="005B269F" w:rsidRPr="00807DD2">
        <w:rPr>
          <w:rFonts w:ascii="GHEA Grapalat" w:hAnsi="GHEA Grapalat" w:cs="Sylfaen"/>
          <w:sz w:val="24"/>
          <w:szCs w:val="24"/>
          <w:lang w:val="hy-AM"/>
        </w:rPr>
        <w:t xml:space="preserve">ստորգետնյա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չեն 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(Խախտվել </w:t>
      </w:r>
      <w:r w:rsidR="002C498B">
        <w:rPr>
          <w:rFonts w:ascii="GHEA Grapalat" w:hAnsi="GHEA Grapalat" w:cs="Sylfaen"/>
          <w:sz w:val="24"/>
          <w:szCs w:val="24"/>
          <w:lang w:val="hy-AM"/>
        </w:rPr>
        <w:t>են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 ՀՀՇՆ 30-01-2023</w:t>
      </w:r>
      <w:r>
        <w:rPr>
          <w:rFonts w:ascii="GHEA Grapalat" w:hAnsi="GHEA Grapalat" w:cs="Sylfaen"/>
          <w:sz w:val="24"/>
          <w:szCs w:val="24"/>
          <w:lang w:val="hy-AM"/>
        </w:rPr>
        <w:t>, 12-րդ գլխի</w:t>
      </w:r>
      <w:r w:rsidR="00807DD2" w:rsidRPr="00807DD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07DD2" w:rsidRPr="00AB6A25">
        <w:rPr>
          <w:rFonts w:ascii="GHEA Grapalat" w:hAnsi="GHEA Grapalat" w:cs="Sylfaen"/>
          <w:sz w:val="24"/>
          <w:szCs w:val="24"/>
          <w:lang w:val="hy-AM"/>
        </w:rPr>
        <w:t>370-րդ կետ</w:t>
      </w:r>
      <w:r w:rsidR="002C498B" w:rsidRPr="00AB6A25">
        <w:rPr>
          <w:rFonts w:ascii="GHEA Grapalat" w:hAnsi="GHEA Grapalat" w:cs="Sylfaen"/>
          <w:sz w:val="24"/>
          <w:szCs w:val="24"/>
          <w:lang w:val="hy-AM"/>
        </w:rPr>
        <w:t>ի պահանջները</w:t>
      </w:r>
      <w:r w:rsidR="00807DD2" w:rsidRPr="00AB6A25">
        <w:rPr>
          <w:rFonts w:ascii="GHEA Grapalat" w:hAnsi="GHEA Grapalat" w:cs="Sylfaen"/>
          <w:sz w:val="24"/>
          <w:szCs w:val="24"/>
          <w:lang w:val="hy-AM"/>
        </w:rPr>
        <w:t>),</w:t>
      </w:r>
    </w:p>
    <w:p w14:paraId="0E17564C" w14:textId="06C39909" w:rsidR="00AB6A25" w:rsidRDefault="0097437F" w:rsidP="00880298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="00807DD2" w:rsidRPr="00AB6A25">
        <w:rPr>
          <w:rFonts w:ascii="Cambria Math" w:hAnsi="Cambria Math" w:cs="Cambria Math"/>
          <w:sz w:val="24"/>
          <w:szCs w:val="24"/>
          <w:lang w:val="hy-AM"/>
        </w:rPr>
        <w:t>․</w:t>
      </w:r>
      <w:r w:rsidR="00397255" w:rsidRPr="00AB6A2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EE4BB9" w:rsidRPr="00EE4BB9">
        <w:rPr>
          <w:rFonts w:ascii="GHEA Grapalat" w:hAnsi="GHEA Grapalat" w:cs="Cambria Math"/>
          <w:sz w:val="24"/>
          <w:szCs w:val="24"/>
          <w:lang w:val="hy-AM"/>
        </w:rPr>
        <w:t>Բենզալցակայանի</w:t>
      </w:r>
      <w:r w:rsidR="00EE4BB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հրդեհավտանգ հիմնատարրերով տանիքների վրայով </w:t>
      </w:r>
      <w:r w:rsidRPr="00D041B5">
        <w:rPr>
          <w:rFonts w:ascii="GHEA Grapalat" w:hAnsi="GHEA Grapalat" w:cs="Cambria Math"/>
          <w:sz w:val="24"/>
          <w:szCs w:val="24"/>
          <w:lang w:val="hy-AM"/>
        </w:rPr>
        <w:t xml:space="preserve">անցկացված են  </w:t>
      </w:r>
      <w:r w:rsidR="00D041B5" w:rsidRPr="00D041B5">
        <w:rPr>
          <w:rFonts w:ascii="GHEA Grapalat" w:hAnsi="GHEA Grapalat" w:cs="Cambria Math"/>
          <w:sz w:val="24"/>
          <w:szCs w:val="24"/>
          <w:lang w:val="hy-AM"/>
        </w:rPr>
        <w:t>օդային էլեկտրահաղորդման գծեր և արտաքին էլեկտրագծեր (Խախտվել են ՀՀ տարածքային կառավարման և արտակարգ իրավիճակների նախարարի 2015 թվականի հունիսի 18-ի «Հրդեհային անվտանության կանոնները հաստատելու և Հայաստանի Հանրապետության արտակարգ իրավիճակների նախարարի 2012 թվականի հուլիսի 26-ի N 263-Ն հրամանն ուժը կորցրած ճանաչելու մասին» թիվ 595-Ն հրամանի (այսուհետ՝ ՀԱԿ) 1-ին բաժնի 4-րդ գլխի 47-րդ կետի պահանջները)</w:t>
      </w:r>
      <w:r w:rsidR="00D041B5">
        <w:rPr>
          <w:rFonts w:ascii="GHEA Grapalat" w:hAnsi="GHEA Grapalat" w:cs="Cambria Math"/>
          <w:sz w:val="24"/>
          <w:szCs w:val="24"/>
          <w:lang w:val="hy-AM"/>
        </w:rPr>
        <w:t>,</w:t>
      </w:r>
    </w:p>
    <w:p w14:paraId="14A8AA26" w14:textId="52C19AF5" w:rsidR="0097437F" w:rsidRPr="0097437F" w:rsidRDefault="0097437F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5</w:t>
      </w:r>
      <w:r w:rsidR="00F57B17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Բենզալցակայանի շինությունների էլեկտրական սարքավորումները համալրված չեն հողանցման համակարգով 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(Խախտվել են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ՀԱԿ</w:t>
      </w:r>
      <w:r>
        <w:rPr>
          <w:rFonts w:ascii="GHEA Grapalat" w:hAnsi="GHEA Grapalat" w:cs="Cambria Math"/>
          <w:sz w:val="24"/>
          <w:szCs w:val="24"/>
          <w:lang w:val="hy-AM"/>
        </w:rPr>
        <w:t>, 17-րդ գլխի 211-րդ կետի պահանջները</w:t>
      </w:r>
      <w:r w:rsidRPr="0097437F">
        <w:rPr>
          <w:rFonts w:ascii="GHEA Grapalat" w:hAnsi="GHEA Grapalat" w:cs="Cambria Math"/>
          <w:sz w:val="24"/>
          <w:szCs w:val="24"/>
          <w:lang w:val="hy-AM"/>
        </w:rPr>
        <w:t>),</w:t>
      </w:r>
    </w:p>
    <w:p w14:paraId="51F2D2CD" w14:textId="2AE911CE" w:rsidR="0097437F" w:rsidRDefault="00E2581B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6</w:t>
      </w:r>
      <w:r w:rsidR="0097437F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>
        <w:rPr>
          <w:rFonts w:ascii="GHEA Grapalat" w:hAnsi="GHEA Grapalat" w:cs="Cambria Math"/>
          <w:sz w:val="24"/>
          <w:szCs w:val="24"/>
          <w:lang w:val="hy-AM"/>
        </w:rPr>
        <w:t>Օբյեկտը</w:t>
      </w:r>
      <w:r w:rsidR="0097437F" w:rsidRPr="0097437F">
        <w:rPr>
          <w:rFonts w:ascii="GHEA Grapalat" w:hAnsi="GHEA Grapalat" w:cs="Cambria Math"/>
          <w:sz w:val="24"/>
          <w:szCs w:val="24"/>
          <w:lang w:val="hy-AM"/>
        </w:rPr>
        <w:t xml:space="preserve"> սարքավորված չէ հրդեհի ազդանշանման ինքնաշխատ համակարգով (Խախտվել են ՀԱԿ, 1-ին բաժնի 7-րդ գլխի 81-րդ կետի պահանջները),</w:t>
      </w:r>
    </w:p>
    <w:p w14:paraId="365AF519" w14:textId="5CA607D2" w:rsidR="0097437F" w:rsidRDefault="00E2581B" w:rsidP="0097437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7</w:t>
      </w:r>
      <w:r w:rsidR="0097437F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 w:rsidR="00354AF9">
        <w:rPr>
          <w:rFonts w:ascii="GHEA Grapalat" w:hAnsi="GHEA Grapalat" w:cs="Cambria Math"/>
          <w:sz w:val="24"/>
          <w:szCs w:val="24"/>
          <w:lang w:val="hy-AM"/>
        </w:rPr>
        <w:t xml:space="preserve">Հակահրդեհային ինքնաշխատ համակարգից հրդեհի տագնապի ազդանշանը չի փոխանցվում լիազոր մարմնին </w:t>
      </w:r>
      <w:r w:rsidR="00354AF9" w:rsidRPr="00354AF9">
        <w:rPr>
          <w:rFonts w:ascii="GHEA Grapalat" w:hAnsi="GHEA Grapalat" w:cs="Cambria Math"/>
          <w:sz w:val="24"/>
          <w:szCs w:val="24"/>
          <w:lang w:val="hy-AM"/>
        </w:rPr>
        <w:t>(Խախտվել են ՀԱԿ, 1-ին բաժնի 7-րդ գլխի 81-րդ կետի պահանջները),</w:t>
      </w:r>
    </w:p>
    <w:p w14:paraId="4F5088A3" w14:textId="6ADE69CB" w:rsidR="00880298" w:rsidRPr="00DD48AF" w:rsidRDefault="00E2581B" w:rsidP="00DD48AF">
      <w:pPr>
        <w:spacing w:after="0" w:line="276" w:lineRule="auto"/>
        <w:ind w:firstLine="72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8</w:t>
      </w:r>
      <w:r w:rsidR="00DD48AF">
        <w:rPr>
          <w:rFonts w:ascii="GHEA Grapalat" w:hAnsi="GHEA Grapalat" w:cs="Cambria Math"/>
          <w:sz w:val="24"/>
          <w:szCs w:val="24"/>
          <w:lang w:val="hy-AM"/>
        </w:rPr>
        <w:t xml:space="preserve">․ </w:t>
      </w:r>
      <w:r w:rsidR="00697A9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DD48AF" w:rsidRPr="00DD48AF">
        <w:rPr>
          <w:rFonts w:ascii="GHEA Grapalat" w:hAnsi="GHEA Grapalat" w:cs="Arial"/>
          <w:noProof/>
          <w:sz w:val="24"/>
          <w:szCs w:val="24"/>
          <w:lang w:val="hy-AM"/>
        </w:rPr>
        <w:t>Հակահրդեհային ինքնաշխատ համակարգ</w:t>
      </w:r>
      <w:r w:rsidR="00DD48AF">
        <w:rPr>
          <w:rFonts w:ascii="GHEA Grapalat" w:hAnsi="GHEA Grapalat" w:cs="Arial"/>
          <w:noProof/>
          <w:sz w:val="24"/>
          <w:szCs w:val="24"/>
          <w:lang w:val="hy-AM"/>
        </w:rPr>
        <w:t>ը գտնվում է ա</w:t>
      </w:r>
      <w:r>
        <w:rPr>
          <w:rFonts w:ascii="GHEA Grapalat" w:hAnsi="GHEA Grapalat" w:cs="Arial"/>
          <w:noProof/>
          <w:sz w:val="24"/>
          <w:szCs w:val="24"/>
          <w:lang w:val="hy-AM"/>
        </w:rPr>
        <w:t>ն</w:t>
      </w:r>
      <w:r w:rsidR="00DD48AF">
        <w:rPr>
          <w:rFonts w:ascii="GHEA Grapalat" w:hAnsi="GHEA Grapalat" w:cs="Arial"/>
          <w:noProof/>
          <w:sz w:val="24"/>
          <w:szCs w:val="24"/>
          <w:lang w:val="hy-AM"/>
        </w:rPr>
        <w:t xml:space="preserve">սարք վիճակում </w:t>
      </w:r>
      <w:r w:rsidR="00DD48AF" w:rsidRPr="00DD48AF">
        <w:rPr>
          <w:rFonts w:ascii="GHEA Grapalat" w:hAnsi="GHEA Grapalat" w:cs="Arial"/>
          <w:noProof/>
          <w:sz w:val="24"/>
          <w:szCs w:val="24"/>
          <w:lang w:val="hy-AM"/>
        </w:rPr>
        <w:t>(Խախտվել են ՀԱԿ, 1-ին բաժնի 7-րդ գլխի 81-րդ կետի պահանջները)</w:t>
      </w:r>
      <w:r w:rsidR="00DD48AF">
        <w:rPr>
          <w:rFonts w:ascii="GHEA Grapalat" w:hAnsi="GHEA Grapalat" w:cs="Arial"/>
          <w:noProof/>
          <w:sz w:val="24"/>
          <w:szCs w:val="24"/>
          <w:lang w:val="hy-AM"/>
        </w:rPr>
        <w:t>։</w:t>
      </w:r>
    </w:p>
    <w:bookmarkEnd w:id="1"/>
    <w:bookmarkEnd w:id="2"/>
    <w:p w14:paraId="0A3CE0A9" w14:textId="5D98ABC5" w:rsidR="002C5FD3" w:rsidRPr="00756A8F" w:rsidRDefault="00AB65CE" w:rsidP="00C549EC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օրենքը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սահմանում է Հայաստանի Հանրապետությունում հրդեհային անվտանգության ապահովման իրավական, տնտեսական և կազմակերպական հիմունքները:</w:t>
      </w:r>
    </w:p>
    <w:p w14:paraId="39B4D7AC" w14:textId="19E2E801" w:rsidR="002C5FD3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«Հրդեհային անվտանգության մասին» օրենքի 3-րդ հոդվածում բացահայտված են նույն օրենքում օգտագործվող հիմնական հասկացությունները, որի համաձայն՝</w:t>
      </w:r>
      <w:r w:rsidRPr="00756A8F">
        <w:rPr>
          <w:rFonts w:ascii="GHEA Grapalat" w:hAnsi="GHEA Grapalat"/>
          <w:lang w:val="hy-AM"/>
        </w:rPr>
        <w:t xml:space="preserve">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անվտանգությունն` հրդեհներից անձի, գույքի, հասարակության և պետության պաշտպանվածություն.</w:t>
      </w:r>
    </w:p>
    <w:p w14:paraId="49A8CDD1" w14:textId="1AA3E6C9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Հրդեհային անվտանգության պահանջներ` Հայաստանի Հանրապետության օրենքներով և այլ իրավական ակտերով սահմանված` հրդեհային անվտանգության ապահովման ուղղությամբ սոցիալական և տեխնիկական բնույթի հատուկ պայմաններ.</w:t>
      </w:r>
    </w:p>
    <w:p w14:paraId="5A04690F" w14:textId="1C366EA3" w:rsidR="008D1936" w:rsidRPr="00756A8F" w:rsidRDefault="008D1936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4-րդ հոդվածի «ա» կետի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բնակչության, բնակավայրերի և օբյեկտների հրդեհային անվտանգությունն ապահովվում է` պետական կառավարման և տեղական ինքնակառավարման մարմինների, կազմակերպությունների, պաշտոնատար անձանց և քաղաքացիների կողմից Հայաստանի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Հանրապետության օրենսդրությամբ սահմանված, ինչպես նաև նորմատիվ փաստաթղթերով նախատեսված հրդեհային անվտանգության պահանջների պարտադիր կատարմամբ.</w:t>
      </w:r>
    </w:p>
    <w:p w14:paraId="63FA0317" w14:textId="02AEA18A" w:rsidR="008D1936" w:rsidRDefault="00F40A3C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8-րդ հոդվածի համաձայն՝ 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հակահրդեհային նորմատիվ փաստաթղթերը (տեխնիկական կանոնակարգերը), ինչպես նաև</w:t>
      </w:r>
      <w:r w:rsidR="00165368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u w:val="single"/>
          <w:lang w:val="hy-AM" w:eastAsia="ru-RU"/>
        </w:rPr>
        <w:t>հրդեհային անվտանգության պահանջները սահմանող ստանդարտները պարտադիր են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բնակավայրերի, շենքերի և շինությունների նախագծման, կառուցման և </w:t>
      </w: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>շահագործման</w:t>
      </w:r>
      <w:r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 հիմնանորոգման և վերակառուցման, ինչպես նաև սարքավորումների արտադրության և շահագործման ժամանակ:</w:t>
      </w:r>
    </w:p>
    <w:p w14:paraId="42CC7341" w14:textId="77777777" w:rsidR="00C05730" w:rsidRDefault="00C05730" w:rsidP="00C05730">
      <w:pPr>
        <w:pStyle w:val="ListParagraph"/>
        <w:spacing w:after="0" w:line="276" w:lineRule="auto"/>
        <w:ind w:left="0"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Վերը նշված իրավական նորմերի վերլուծության արդյունքում հարկ է արձանագրել, որ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պետության կողմից մի շարք նորմատիվ իրավական ակտերով սահմանվել են հրդեհային անվտանգության պարտադիր ապահովման պահանջներ։ Հրդեհային անվտանգության պահանջները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նորմերի, կանոնների, պայմանների, արգելքների, սահմանափակումների և կատարման համար պարտադիր այլ պահանջների ամբողջությունն է, որոնք պետք է համապատասխանեն օրենսդրությամբ այդ օբյեկտների համար սահմանված նորմերի պահանջներին: </w:t>
      </w:r>
    </w:p>
    <w:p w14:paraId="386E65F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Հակառակ դեպքում, երբ շենքերն ու շինությունները չեն համապատասխանում հրդեհային անվտանգության ոլորտի օրենսդրության</w:t>
      </w: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պահանջներին, ապա հրդեհային անվտանգության ապահովման բնագավառում վերահսկողություն իրականացնող տեսչական մարմնի կողմից օրենքով սահմանված կարգով ձեռնարկվում են համապատասխան միջոցներ՝ օբյեկտի շենքերի և շինությունների հետագա շահագործումն արգելելու ուղղությամբ։</w:t>
      </w:r>
    </w:p>
    <w:p w14:paraId="4D82F3BF" w14:textId="6F5DEF6F" w:rsidR="00D93BBF" w:rsidRPr="00756A8F" w:rsidRDefault="00863A3A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D93BBF" w:rsidRPr="00756A8F"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«Հրդեհային անվտանգության մասին» օրենքի 20-րդ հոդվածի 1-ին մասի համաձայն՝ </w:t>
      </w:r>
      <w:r w:rsidR="00D93BBF" w:rsidRPr="00756A8F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պետական հրդեհային հսկողությունը և վերահսկողությունն իրականացնում է տեսչական մարմինը՝ հրդեհային անվտանգության ոլորտին առնչվող նորմատիվ իրավական ակտերի և փաստաթղթերի (այդ թվում՝ նորմատիվատեխնիկական) պահանջների կատարումն ապահովելու, դրանց խախտումները կանխելու կամ բացահայտելու, ինչպես նաև հետևանքները վերացնելու նպատակով:</w:t>
      </w:r>
    </w:p>
    <w:p w14:paraId="33CDD07C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  <w:t xml:space="preserve">Նույն հոդվածի 2-րդ մասի 6-րդ կետի համաձայն՝ 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Տեսչական մարմինը պետական կառավարման, տարածքային կառավարման և տեղական ինքնակառավարման մարմինների, կազմակերպությունների, ինչպես նաև պաշտոնատար անձանց և քաղաքացիների կողմից հրդեհային անվտանգության ոլորտին առնչվող նորմատիվ իրավական ակտերի և փաստաթղթերի (այդ թվում՝ նորմատիվատեխնիկական) պահանջների կատարման նկատմամբ պետական հրդեհային հսկողություն և վերահսկողություն իրականացնելիս լիազորված է՝</w:t>
      </w:r>
    </w:p>
    <w:p w14:paraId="79C406AD" w14:textId="77777777" w:rsidR="00D93BBF" w:rsidRPr="0033559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</w:pP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հրդեհային անվտանգության ոլորտին առնչվող նորմատիվ իրավական ակտերի և փաստաթղթերի (այդ թվում՝ նորմատիվատեխնիկական) պահանջների այն խախտումների դեպքում, որոնք անմիջականորեն և ուղղակի սպառնալիք են ստեղծում հրդեհների առաջացման և մարդկանց անվտանգության համար՝</w:t>
      </w:r>
    </w:p>
    <w:p w14:paraId="70410EAF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ա. ամբողջովին կամ մասնակիորեն դադարեցնելու կազմակերպությունների, արտադրական տեղամասերի, առանձին ագրեգատների աշխատանքը,</w:t>
      </w:r>
    </w:p>
    <w:p w14:paraId="0ADD48E3" w14:textId="77777777" w:rsidR="00D93BBF" w:rsidRDefault="00D93BBF" w:rsidP="004A5B82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lastRenderedPageBreak/>
        <w:t>բ. ամբողջովին կամ մասնակիորեն դադարեցնելու շենքերի, շինությունների շինարարության, վերակառուցման, վերականգնման, ուժեղացման, արդիականացման աշխատանքները,</w:t>
      </w:r>
    </w:p>
    <w:p w14:paraId="4CAD3093" w14:textId="108AA64D" w:rsidR="00DB10B1" w:rsidRPr="00553D49" w:rsidRDefault="00D93BBF" w:rsidP="00553D49">
      <w:pPr>
        <w:shd w:val="clear" w:color="auto" w:fill="FDFDFD"/>
        <w:spacing w:after="0" w:line="276" w:lineRule="auto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գ. </w:t>
      </w:r>
      <w:r w:rsidRPr="0033559F">
        <w:rPr>
          <w:rFonts w:ascii="GHEA Grapalat" w:eastAsia="Times New Roman" w:hAnsi="GHEA Grapalat" w:cs="Calibri"/>
          <w:color w:val="000000"/>
          <w:sz w:val="24"/>
          <w:szCs w:val="24"/>
          <w:u w:val="single"/>
          <w:lang w:val="hy-AM" w:eastAsia="ru-RU"/>
        </w:rPr>
        <w:t>ամբողջովին կամ մասնակիորեն դադարեցնելու շենքերի, շինությունների և այլ օբյեկտների շահագործումը.</w:t>
      </w:r>
      <w:r w:rsidR="00DB10B1" w:rsidRPr="00553D49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</w:p>
    <w:p w14:paraId="4F623970" w14:textId="77777777" w:rsidR="00C05730" w:rsidRPr="00C05730" w:rsidRDefault="00C05730" w:rsidP="00C05730">
      <w:pPr>
        <w:spacing w:after="0"/>
        <w:ind w:firstLine="720"/>
        <w:jc w:val="both"/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«Վարչարարության հիմունքների և վարչական վարույթի մասին» օրենքի 20-րդ հոդվածի 5-րդ մասի համաձայն՝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ա</w:t>
      </w:r>
      <w:r w:rsidRPr="00C05730">
        <w:rPr>
          <w:rFonts w:ascii="GHEA Grapalat" w:hAnsi="GHEA Grapalat"/>
          <w:iCs/>
          <w:sz w:val="24"/>
          <w:szCs w:val="24"/>
          <w:shd w:val="clear" w:color="auto" w:fill="FFFFFF"/>
          <w:lang w:val="hy-AM"/>
        </w:rPr>
        <w:t>նմիջական սպառնացող վտանգը կանխելու կամ արդեն իսկ առաջացած վտանգի հետևանքները վերացնելու, ինչպես նաև օրենքով նախատեսված այլ դեպքերում վարչական վարույթը կարող է սահմանափակվել միայն եզրափակիչ փուլով:</w:t>
      </w:r>
    </w:p>
    <w:p w14:paraId="06426CCF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eastAsia="Times New Roman" w:hAnsi="GHEA Grapalat" w:cs="Calibri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«Վարչարարության հիմունքների և վարչական վարույթի մասին» օրենքի 38-րդ հոդվածի 3-րդ մասի «ա» կետի համաձայն՝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5730">
        <w:rPr>
          <w:rFonts w:ascii="GHEA Grapalat" w:hAnsi="GHEA Grapalat"/>
          <w:iCs/>
          <w:sz w:val="24"/>
          <w:szCs w:val="24"/>
          <w:lang w:val="hy-AM"/>
        </w:rPr>
        <w:t>լսումներ չեն անցկացվում, եթե անհրաժեշտություն է առաջանում անհապաղ ընդունելու վարչական ակտ, քանի որ հապաղումը կարող է հանգեցնել հանրության համար որևէ վտանգի առաջացման։</w:t>
      </w:r>
    </w:p>
    <w:p w14:paraId="5707A5B7" w14:textId="71E0DD06" w:rsid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Վկայակոչված իրավակարգավորումների և դրանց արդյունքում կատարված իրավական վերլուծությունների լույսի ներքո ուսումնասիրելով վարչական վարույթի նյութերը, հարկ է արձանագրել, որ Տեսչական մարմնի մա</w:t>
      </w:r>
      <w:r w:rsidR="00F17F65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սնագետների կողմից</w:t>
      </w:r>
      <w:r w:rsidR="00F17F65" w:rsidRPr="00B120F1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F113FB" w:rsidRPr="00F113FB">
        <w:rPr>
          <w:rFonts w:ascii="GHEA Grapalat" w:hAnsi="GHEA Grapalat" w:cs="Arial"/>
          <w:noProof/>
          <w:sz w:val="24"/>
          <w:szCs w:val="24"/>
          <w:lang w:val="hy-AM"/>
        </w:rPr>
        <w:t xml:space="preserve">ՀՀ, Գեղարքունիքի մարզ, Մարտունի համայնք, Վաղաշեն բնակավայր, 2 փողոց, տուն 2 </w:t>
      </w:r>
      <w:r w:rsidRPr="00D83705">
        <w:rPr>
          <w:rFonts w:ascii="GHEA Grapalat" w:hAnsi="GHEA Grapalat" w:cs="Arial"/>
          <w:noProof/>
          <w:sz w:val="24"/>
          <w:szCs w:val="24"/>
          <w:lang w:val="hy-AM"/>
        </w:rPr>
        <w:t xml:space="preserve">հասցեում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շահագործվող </w:t>
      </w:r>
      <w:r w:rsidR="00F17F65">
        <w:rPr>
          <w:rFonts w:ascii="GHEA Grapalat" w:hAnsi="GHEA Grapalat" w:cs="Arial"/>
          <w:noProof/>
          <w:sz w:val="24"/>
          <w:szCs w:val="24"/>
          <w:lang w:val="hy-AM"/>
        </w:rPr>
        <w:t>բենզալցակայանում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արձանագրվել են այնպիսի խախտումներ,</w:t>
      </w:r>
      <w:r w:rsidRPr="00DB10B1">
        <w:rPr>
          <w:rFonts w:ascii="GHEA Grapalat" w:hAnsi="GHEA Grapalat"/>
          <w:sz w:val="24"/>
          <w:szCs w:val="24"/>
          <w:lang w:val="hy-AM"/>
        </w:rPr>
        <w:t xml:space="preserve"> ինչպիսիք են</w:t>
      </w:r>
      <w:r w:rsidRPr="00DB10B1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՝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եղուկ վառելիքի տարողություններով բենզալցակայանից մինչև այլ շենքերի և շինությունների միջև պահանջվող միջտարածությունները պահպանված չեն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165DBF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տարածքը տարանջատված չէ փողոցների և ճանապարհների երթևեկելի մասից նվազագույնը 1,5 մ լայնությամբ անվտանգության կղզյակով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նակավայրում բենզալցակայանի տարողությունները ստորգետնյա չեն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հրդեհավտանգ հիմնատարրերով տանիքների վրայով անցկացված են  օդային էլեկտրահաղորդման գծեր և արտաքին էլեկտրագծեր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ենզալցակայանի շինությունների էլեկտրական սարքավորումները համալրված չեն հողանցման համակարգով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,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5E3AFC" w:rsidRPr="005E3AF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ենզալցակայանը սարքավորված չէ հրդեհի ազդանշանման ինքնաշխատ համակարգով </w:t>
      </w:r>
      <w:r w:rsidR="00CD2018">
        <w:rPr>
          <w:rFonts w:ascii="GHEA Grapalat" w:hAnsi="GHEA Grapalat" w:cs="Sylfaen"/>
          <w:sz w:val="24"/>
          <w:szCs w:val="24"/>
          <w:lang w:val="hy-AM"/>
        </w:rPr>
        <w:t>և այլն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3D5502FD" w14:textId="2EA38786" w:rsidR="00C05730" w:rsidRPr="00480199" w:rsidRDefault="00480199" w:rsidP="00480199">
      <w:pPr>
        <w:shd w:val="clear" w:color="auto" w:fill="FDFDFD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Ա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>կնհայտ է, որ առկա խախտում</w:t>
      </w:r>
      <w:r>
        <w:rPr>
          <w:rFonts w:ascii="GHEA Grapalat" w:hAnsi="GHEA Grapalat"/>
          <w:sz w:val="24"/>
          <w:szCs w:val="24"/>
          <w:u w:val="single"/>
          <w:lang w:val="hy-AM"/>
        </w:rPr>
        <w:t>ներ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ը ստեղծում </w:t>
      </w:r>
      <w:r>
        <w:rPr>
          <w:rFonts w:ascii="GHEA Grapalat" w:hAnsi="GHEA Grapalat"/>
          <w:sz w:val="24"/>
          <w:szCs w:val="24"/>
          <w:u w:val="single"/>
          <w:lang w:val="hy-AM"/>
        </w:rPr>
        <w:t>են</w:t>
      </w:r>
      <w:r w:rsidRPr="00772585">
        <w:rPr>
          <w:rFonts w:ascii="GHEA Grapalat" w:hAnsi="GHEA Grapalat"/>
          <w:sz w:val="24"/>
          <w:szCs w:val="24"/>
          <w:u w:val="single"/>
          <w:lang w:val="hy-AM"/>
        </w:rPr>
        <w:t xml:space="preserve"> անմիջական և ուղղակի սպառնալիք հրդեհների առաջացման և մարդկանց անվտանգության համար</w:t>
      </w:r>
      <w:r>
        <w:rPr>
          <w:rFonts w:ascii="GHEA Grapalat" w:hAnsi="GHEA Grapalat"/>
          <w:sz w:val="24"/>
          <w:szCs w:val="24"/>
          <w:lang w:val="hy-AM"/>
        </w:rPr>
        <w:t xml:space="preserve">: Հնարավոր հրդեհների դեպքում անկասկած կստեղծվի հանրության համար վտանգավոր արտակարգ իրավիճակ՝ դրանից բխող բոլոր ծանր հետևանքներով, որը կսպառնա </w:t>
      </w:r>
      <w:r w:rsidRPr="00D8286E">
        <w:rPr>
          <w:rFonts w:ascii="GHEA Grapalat" w:hAnsi="GHEA Grapalat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hy-AM"/>
        </w:rPr>
        <w:t xml:space="preserve"> միայն</w:t>
      </w:r>
      <w:r w:rsidRPr="00D828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տվյալ </w:t>
      </w:r>
      <w:r w:rsidR="009219EE">
        <w:rPr>
          <w:rFonts w:ascii="GHEA Grapalat" w:hAnsi="GHEA Grapalat" w:cs="Cambria Math"/>
          <w:sz w:val="24"/>
          <w:szCs w:val="24"/>
          <w:lang w:val="hy-AM"/>
        </w:rPr>
        <w:t>բենզալցակայանում</w:t>
      </w:r>
      <w:r w:rsidR="00FD24DE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աշխատանք կատարողների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կամ </w:t>
      </w:r>
      <w:r w:rsidRPr="00AD19C8">
        <w:rPr>
          <w:rFonts w:ascii="GHEA Grapalat" w:hAnsi="GHEA Grapalat" w:cs="Cambria Math"/>
          <w:sz w:val="24"/>
          <w:szCs w:val="24"/>
          <w:lang w:val="hy-AM"/>
        </w:rPr>
        <w:t>տարածքում գտնվող սպառողների,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 այլ նաև </w:t>
      </w:r>
      <w:r>
        <w:rPr>
          <w:rFonts w:ascii="GHEA Grapalat" w:hAnsi="GHEA Grapalat"/>
          <w:sz w:val="24"/>
          <w:szCs w:val="24"/>
          <w:lang w:val="hy-AM"/>
        </w:rPr>
        <w:t xml:space="preserve">առնվազն 25 մետր շառավղով գտնվող բնակելի և հասարակական շինություններում գտնվող մարդկանց կյանքին, առողջությանը և գույքին։ </w:t>
      </w:r>
    </w:p>
    <w:p w14:paraId="016069D3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Ավելին, սույն վարչական ակտը, վերոգրյալ հիմնավորումների լուսի ներքո և արձանագրված խախտումների առկայության պարագայում ենթակա է անհապաղ կատարման՝ ելնելով հանրային շահից։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AC862D2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ՀՀ Սահմանադրության 78-րդ հոդվածի համաձայն՝ </w:t>
      </w:r>
      <w:r>
        <w:rPr>
          <w:rFonts w:ascii="GHEA Grapalat" w:hAnsi="GHEA Grapalat"/>
          <w:sz w:val="24"/>
          <w:szCs w:val="24"/>
          <w:lang w:val="hy-AM"/>
        </w:rPr>
        <w:t>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համար: Սահմանափակման համար ընտրված միջոցները պետք է համարժեք լինեն սահմանափակվող հիմնական իրավունքի և ազատության նշանակությանը:</w:t>
      </w:r>
    </w:p>
    <w:p w14:paraId="248401B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Նշված սկզբունքի վերլուծությունը ցույց է տալիս, որ այն իրավունքի տարբեր ճյուղերում հանրային և մասնավոր շահերի հավասարակշռման սահմանադրական չափանիշն է, որը պետք է հիմք ծառայի առանձին իրավական ինստիտուտների օրենսդրական կարգավորումների համար այնքանով, որքանով դրանք առնչվում են մասնավոր իրավունքների հնարավոր սահմանափակումներին:</w:t>
      </w:r>
    </w:p>
    <w:p w14:paraId="77426606" w14:textId="77777777" w:rsidR="00C05730" w:rsidRDefault="00C05730" w:rsidP="00C0573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Սահմանադրության մեջ հանրային և մասնավոր շահերի հավասարակշռման օրինակ են կարգավորումներն այն մասին, որ </w:t>
      </w:r>
      <w:r>
        <w:rPr>
          <w:rFonts w:ascii="GHEA Grapalat" w:hAnsi="GHEA Grapalat"/>
          <w:sz w:val="24"/>
          <w:szCs w:val="24"/>
          <w:u w:val="single"/>
          <w:lang w:val="hy-AM"/>
        </w:rPr>
        <w:t>մասնավոր իրավունքը կարող է սահմանափակվել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u w:val="single"/>
          <w:lang w:val="hy-AM"/>
        </w:rPr>
        <w:t>միայն օրենքով` պետական անվտանգության, երկրի տնտեսական բարեկեցության, հանցագործությունների կանխման կամ բացահայտման, հասարակական կարգի, առողջության և բարոյականության կամ այլոց հիմնական իրավունքների և ազատությունների պաշտպանության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4950FC40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Այսինքն՝ իրավունքի սահմանափակումը համաչափ է, եթե այն հավասարակշռված է, քանի որ դրանից օգուտն ընդհանուր շահի համար ավելի մեծ է, քան վնասը հակասության մեջ գտնվող այլ բարիքներին կամ արժեքներին: Անձի իրավունքների կամ ազատությունների սահմանափակումը պետք է համաչափ լինի հակակշիռ հանրային շահերի պաշտպանության նպատակին: </w:t>
      </w:r>
    </w:p>
    <w:p w14:paraId="42E9F7B2" w14:textId="77777777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Ընկերության իրավունքների սահմանափակումը առկա իրավիճակում համաչափ է, հավասարակշված, իսկ հանրային շահի օգուտը և պաշտպանությունը գերակշիռ է։</w:t>
      </w:r>
    </w:p>
    <w:p w14:paraId="24D03657" w14:textId="3DCD652D" w:rsidR="00C05730" w:rsidRDefault="00C05730" w:rsidP="00C05730">
      <w:pPr>
        <w:shd w:val="clear" w:color="auto" w:fill="FDFDFD"/>
        <w:spacing w:after="0" w:line="235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Մասնավորպես, վերոնշյալ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պահանջների կատարումը ինքնանպատակ չէ և միտված է </w:t>
      </w:r>
      <w:r>
        <w:rPr>
          <w:rFonts w:ascii="GHEA Grapalat" w:hAnsi="GHEA Grapalat" w:cs="Cambria Math"/>
          <w:sz w:val="24"/>
          <w:szCs w:val="24"/>
          <w:lang w:val="hy-AM"/>
        </w:rPr>
        <w:t xml:space="preserve">կանխելու կամ նվազեցնելու հրդեհի կամ պայթյունի առաջացման ռիսկի գործոնը, ապահովելու առողջության համար անվտանգ պայմաններ` աշխատողների կամ նշված բենզալցակայանում աշխատանք կատարողների, տարածքում գտնվող սպառողների և այլ մարդկանց համար, ինչպես նաև ապահովելու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հրդեհներից անձի, գույքի, հասարակության և պետության պաշտպանվածությանը։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62C176CE" w14:textId="77777777" w:rsidR="00C05730" w:rsidRDefault="00C05730" w:rsidP="002F4A0F">
      <w:pPr>
        <w:spacing w:after="0"/>
        <w:jc w:val="both"/>
        <w:rPr>
          <w:rFonts w:ascii="GHEA Grapalat" w:hAnsi="GHEA Grapalat" w:cs="GHEA Grapalat"/>
          <w:iCs/>
          <w:sz w:val="24"/>
          <w:szCs w:val="24"/>
          <w:lang w:val="hy-AM"/>
        </w:rPr>
      </w:pPr>
      <w:r>
        <w:rPr>
          <w:rFonts w:ascii="GHEA Grapalat" w:hAnsi="GHEA Grapalat"/>
          <w:i/>
          <w:iCs/>
          <w:sz w:val="24"/>
          <w:szCs w:val="24"/>
          <w:lang w:val="hy-AM"/>
        </w:rPr>
        <w:tab/>
      </w:r>
      <w:r>
        <w:rPr>
          <w:rFonts w:ascii="GHEA Grapalat" w:hAnsi="GHEA Grapalat" w:cs="GHEA Grapalat"/>
          <w:iCs/>
          <w:sz w:val="24"/>
          <w:szCs w:val="24"/>
          <w:lang w:val="hy-AM"/>
        </w:rPr>
        <w:t xml:space="preserve">Ելնելով վերոգրյալից և ղեկավարվելով «Վարչարարության հիմունքների և վարչական վարույթի մասին» օրենքի 58-րդ հոդվածի 1-ին մասով, 78-րդ, 83-րդ հոդվածներով, «Հրդեհային անվտանգության մասին» օրենքի 20-րդ հոդվածի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2-րդ մասի 6-րդ կետ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ով՝</w:t>
      </w:r>
    </w:p>
    <w:p w14:paraId="5367B2FE" w14:textId="77777777" w:rsidR="00165DBF" w:rsidRDefault="00165DBF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32F79674" w14:textId="5113BAC7" w:rsidR="00C05730" w:rsidRDefault="00C05730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ՈՐՈՇԵՑԻ</w:t>
      </w:r>
    </w:p>
    <w:p w14:paraId="7CF13D14" w14:textId="77777777" w:rsidR="002F4A0F" w:rsidRDefault="002F4A0F" w:rsidP="002F4A0F">
      <w:pPr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14:paraId="5F539CE8" w14:textId="5D14C719" w:rsidR="00C05730" w:rsidRDefault="00C05730" w:rsidP="002F4A0F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>ՀՀ, Գեղարքունիքի մարզ, Մարտունի համայնք, Վաղաշեն բնակավայր, 2 փ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>ողոց,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>տուն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2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հասցեում գտնվող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բենզալցակայանի շահագործումը</w:t>
      </w:r>
      <w:r>
        <w:rPr>
          <w:rFonts w:ascii="GHEA Grapalat" w:hAnsi="GHEA Grapalat" w:cs="Sylfaen"/>
          <w:sz w:val="24"/>
          <w:szCs w:val="24"/>
          <w:lang w:val="hy-AM"/>
        </w:rPr>
        <w:t>՝ մինչև հայտնաբերված խախտումների վերացումը։</w:t>
      </w:r>
    </w:p>
    <w:p w14:paraId="25B75609" w14:textId="53DE7ECD" w:rsidR="00C05730" w:rsidRPr="00CF4D21" w:rsidRDefault="00C05730" w:rsidP="0001789C">
      <w:pPr>
        <w:pStyle w:val="ListParagraph"/>
        <w:numPr>
          <w:ilvl w:val="0"/>
          <w:numId w:val="8"/>
        </w:numPr>
        <w:tabs>
          <w:tab w:val="left" w:pos="284"/>
        </w:tabs>
        <w:spacing w:after="0" w:line="25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bookmarkStart w:id="3" w:name="_Hlk140654408"/>
      <w:r>
        <w:rPr>
          <w:rFonts w:ascii="GHEA Grapalat" w:hAnsi="GHEA Grapalat"/>
          <w:sz w:val="24"/>
          <w:lang w:val="hy-AM"/>
        </w:rPr>
        <w:t xml:space="preserve">Ամբողջությամբ դադարեցնել 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ՀՈՎԻԿ ՍՈՒՎԱՐՅԱՆ 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="00811D3E" w:rsidRPr="000D07D3">
        <w:rPr>
          <w:rFonts w:ascii="GHEA Grapalat" w:hAnsi="GHEA Grapalat" w:cs="Arial"/>
          <w:noProof/>
          <w:sz w:val="24"/>
          <w:szCs w:val="24"/>
          <w:lang w:val="hy-AM"/>
        </w:rPr>
        <w:t>(</w:t>
      </w:r>
      <w:r w:rsidR="00811D3E">
        <w:rPr>
          <w:rFonts w:ascii="GHEA Grapalat" w:hAnsi="GHEA Grapalat" w:cs="Arial"/>
          <w:noProof/>
          <w:sz w:val="24"/>
          <w:szCs w:val="24"/>
          <w:lang w:val="hy-AM"/>
        </w:rPr>
        <w:t xml:space="preserve">ՀՎՀՀ՝ </w:t>
      </w:r>
      <w:r w:rsidR="002F4A0F" w:rsidRPr="00700AB4">
        <w:rPr>
          <w:rFonts w:ascii="GHEA Grapalat" w:hAnsi="GHEA Grapalat" w:cs="Arial"/>
          <w:noProof/>
          <w:sz w:val="24"/>
          <w:szCs w:val="24"/>
          <w:lang w:val="hy-AM"/>
        </w:rPr>
        <w:t>72920032</w:t>
      </w:r>
      <w:r>
        <w:rPr>
          <w:rFonts w:ascii="GHEA Grapalat" w:hAnsi="GHEA Grapalat"/>
          <w:sz w:val="24"/>
          <w:szCs w:val="24"/>
          <w:lang w:val="hy-AM"/>
        </w:rPr>
        <w:t xml:space="preserve"> </w:t>
      </w:r>
      <w:r>
        <w:rPr>
          <w:rFonts w:ascii="GHEA Grapalat" w:hAnsi="GHEA Grapalat"/>
          <w:sz w:val="24"/>
          <w:lang w:val="hy-AM"/>
        </w:rPr>
        <w:t xml:space="preserve">աշխատանքները 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>ՀՀ, Գեղարքունիքի մարզ, Մարտունի համայնք, Վաղաշեն բնակավայր, 2 փ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>ողոց,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>տուն</w:t>
      </w:r>
      <w:r w:rsidR="002F4A0F"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 2</w:t>
      </w:r>
      <w:r w:rsidR="002F4A0F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="00CF4D21">
        <w:rPr>
          <w:rFonts w:ascii="GHEA Grapalat" w:hAnsi="GHEA Grapalat"/>
          <w:sz w:val="24"/>
          <w:szCs w:val="24"/>
          <w:lang w:val="hy-AM"/>
        </w:rPr>
        <w:t>հասցեում</w:t>
      </w:r>
      <w:r w:rsidR="0001789C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1789C" w:rsidRPr="009A1B61">
        <w:rPr>
          <w:rFonts w:ascii="GHEA Grapalat" w:hAnsi="GHEA Grapalat" w:cs="Sylfaen"/>
          <w:sz w:val="24"/>
          <w:szCs w:val="24"/>
          <w:lang w:val="hy-AM"/>
        </w:rPr>
        <w:t>մինչև հայտնաբերված խախտումների վերացումը</w:t>
      </w:r>
      <w:r w:rsidR="0001789C" w:rsidRPr="00E75A0F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9B36281" w14:textId="03353345" w:rsidR="00CF4D21" w:rsidRPr="00CF4D21" w:rsidRDefault="00CF4D21" w:rsidP="00CF4D2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 w:rsidRPr="00D70474">
        <w:rPr>
          <w:rFonts w:ascii="GHEA Grapalat" w:hAnsi="GHEA Grapalat"/>
          <w:sz w:val="24"/>
          <w:lang w:val="hy-AM"/>
        </w:rPr>
        <w:t xml:space="preserve">Արգելել </w:t>
      </w:r>
      <w:r w:rsidRPr="00CF54D5">
        <w:rPr>
          <w:rFonts w:ascii="GHEA Grapalat" w:hAnsi="GHEA Grapalat" w:cs="Arial"/>
          <w:noProof/>
          <w:sz w:val="24"/>
          <w:szCs w:val="24"/>
          <w:lang w:val="hy-AM"/>
        </w:rPr>
        <w:t xml:space="preserve">ՀՈՎԻԿ ՍՈՒՎԱՐՅԱՆ </w:t>
      </w:r>
      <w:r>
        <w:rPr>
          <w:rFonts w:ascii="GHEA Grapalat" w:hAnsi="GHEA Grapalat" w:cs="Arial"/>
          <w:noProof/>
          <w:sz w:val="24"/>
          <w:szCs w:val="24"/>
          <w:lang w:val="hy-AM"/>
        </w:rPr>
        <w:t xml:space="preserve">անհատ ձեռնարկատիրոջ </w:t>
      </w:r>
      <w:r w:rsidRPr="00D70474">
        <w:rPr>
          <w:rFonts w:ascii="GHEA Grapalat" w:hAnsi="GHEA Grapalat"/>
          <w:sz w:val="24"/>
          <w:lang w:val="hy-AM"/>
        </w:rPr>
        <w:t xml:space="preserve">աշխատողներին և այլ անձանց՝ 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իրականացնել 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սույն </w:t>
      </w:r>
      <w:r>
        <w:rPr>
          <w:rFonts w:ascii="GHEA Grapalat" w:hAnsi="GHEA Grapalat" w:cs="GHEA Grapalat"/>
          <w:iCs/>
          <w:sz w:val="24"/>
          <w:szCs w:val="24"/>
          <w:lang w:val="hy-AM"/>
        </w:rPr>
        <w:t>որոշման</w:t>
      </w:r>
      <w:r w:rsidRPr="00D70474">
        <w:rPr>
          <w:rFonts w:ascii="GHEA Grapalat" w:hAnsi="GHEA Grapalat" w:cs="GHEA Grapalat"/>
          <w:iCs/>
          <w:sz w:val="24"/>
          <w:szCs w:val="24"/>
          <w:lang w:val="hy-AM"/>
        </w:rPr>
        <w:t xml:space="preserve"> 1-ին կետում նշված</w:t>
      </w:r>
      <w:r w:rsidRPr="00D704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70474">
        <w:rPr>
          <w:rFonts w:ascii="GHEA Grapalat" w:hAnsi="GHEA Grapalat"/>
          <w:sz w:val="24"/>
          <w:szCs w:val="24"/>
          <w:lang w:val="hy-AM"/>
        </w:rPr>
        <w:t xml:space="preserve">արտադրական վտանգավոր օբյեկտի </w:t>
      </w:r>
      <w:r w:rsidRPr="00D70474">
        <w:rPr>
          <w:rFonts w:ascii="GHEA Grapalat" w:hAnsi="GHEA Grapalat" w:cs="Sylfaen"/>
          <w:sz w:val="24"/>
          <w:szCs w:val="24"/>
          <w:lang w:val="hy-AM"/>
        </w:rPr>
        <w:t>շահագործմանն ուղղված որևէ գործողություն։</w:t>
      </w:r>
    </w:p>
    <w:bookmarkEnd w:id="3"/>
    <w:p w14:paraId="44167122" w14:textId="6773945C" w:rsidR="00455CE2" w:rsidRPr="00455CE2" w:rsidRDefault="00455CE2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33559F">
        <w:rPr>
          <w:rFonts w:ascii="GHEA Grapalat" w:hAnsi="GHEA Grapalat"/>
          <w:sz w:val="24"/>
          <w:lang w:val="hy-AM"/>
        </w:rPr>
        <w:t>ատարկել և չեզոքացնել պահեստարաններում առկա վառելիքը։</w:t>
      </w:r>
    </w:p>
    <w:p w14:paraId="056C6460" w14:textId="0C6768F4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Սույն որոշման 1-ին</w:t>
      </w:r>
      <w:r w:rsidR="00455CE2">
        <w:rPr>
          <w:rFonts w:ascii="GHEA Grapalat" w:hAnsi="GHEA Grapalat"/>
          <w:b/>
          <w:bCs/>
          <w:sz w:val="24"/>
          <w:lang w:val="hy-AM"/>
        </w:rPr>
        <w:t>,</w:t>
      </w:r>
      <w:r>
        <w:rPr>
          <w:rFonts w:ascii="GHEA Grapalat" w:hAnsi="GHEA Grapalat"/>
          <w:b/>
          <w:bCs/>
          <w:sz w:val="24"/>
          <w:lang w:val="hy-AM"/>
        </w:rPr>
        <w:t xml:space="preserve"> </w:t>
      </w:r>
      <w:r w:rsidR="00455CE2">
        <w:rPr>
          <w:rFonts w:ascii="GHEA Grapalat" w:hAnsi="GHEA Grapalat"/>
          <w:b/>
          <w:bCs/>
          <w:sz w:val="24"/>
          <w:lang w:val="hy-AM"/>
        </w:rPr>
        <w:t>2-րդ</w:t>
      </w:r>
      <w:r w:rsidR="00CF4D21">
        <w:rPr>
          <w:rFonts w:ascii="GHEA Grapalat" w:hAnsi="GHEA Grapalat"/>
          <w:b/>
          <w:bCs/>
          <w:sz w:val="24"/>
          <w:lang w:val="hy-AM"/>
        </w:rPr>
        <w:t>,</w:t>
      </w:r>
      <w:r w:rsidR="00455CE2">
        <w:rPr>
          <w:rFonts w:ascii="GHEA Grapalat" w:hAnsi="GHEA Grapalat"/>
          <w:b/>
          <w:bCs/>
          <w:sz w:val="24"/>
          <w:lang w:val="hy-AM"/>
        </w:rPr>
        <w:t xml:space="preserve"> 3-րդ </w:t>
      </w:r>
      <w:r w:rsidR="00CF4D21">
        <w:rPr>
          <w:rFonts w:ascii="GHEA Grapalat" w:hAnsi="GHEA Grapalat"/>
          <w:b/>
          <w:bCs/>
          <w:sz w:val="24"/>
          <w:lang w:val="hy-AM"/>
        </w:rPr>
        <w:t xml:space="preserve">և 4-րդ </w:t>
      </w:r>
      <w:r>
        <w:rPr>
          <w:rFonts w:ascii="GHEA Grapalat" w:hAnsi="GHEA Grapalat"/>
          <w:b/>
          <w:bCs/>
          <w:sz w:val="24"/>
          <w:lang w:val="hy-AM"/>
        </w:rPr>
        <w:t>կետերի պահանջների կատարումն ապահովել անհապաղ՝ ելնելով հանրային շահից</w:t>
      </w:r>
      <w:r>
        <w:rPr>
          <w:rFonts w:ascii="GHEA Grapalat" w:hAnsi="GHEA Grapalat"/>
          <w:sz w:val="24"/>
          <w:lang w:val="hy-AM"/>
        </w:rPr>
        <w:t xml:space="preserve">։ </w:t>
      </w:r>
    </w:p>
    <w:p w14:paraId="2A5366D5" w14:textId="77777777" w:rsidR="00C05730" w:rsidRDefault="00C05730" w:rsidP="00C05730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Պետության և հանրության շահերի, ինչպես նաև անձանց իրավունքների արդյունավետ պահպանման անհրաժեշտությունից ելնելով՝ սույն որոշումը հրապարակել Հայաստանի </w:t>
      </w:r>
      <w:r>
        <w:rPr>
          <w:rFonts w:ascii="GHEA Grapalat" w:hAnsi="GHEA Grapalat"/>
          <w:sz w:val="24"/>
          <w:lang w:val="hy-AM"/>
        </w:rPr>
        <w:lastRenderedPageBreak/>
        <w:t>Հանրապետության հրապարակային ծանուցումների պաշտոնական ինտերնետային http://www.azdarar.am/ հասցեում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գտնվող կայքում։</w:t>
      </w:r>
    </w:p>
    <w:p w14:paraId="03100EAE" w14:textId="624CC8AE" w:rsidR="00C05730" w:rsidRPr="00C95101" w:rsidRDefault="00C05730" w:rsidP="00C95101">
      <w:pPr>
        <w:pStyle w:val="ListParagraph"/>
        <w:numPr>
          <w:ilvl w:val="0"/>
          <w:numId w:val="8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Որոշումը կամովին չկատարվելու դեպքում այն ենթակա է հարկադիր կատարման՝ «Դատական ակտերի հարկադիր կատարման մասին» Հայաստանի Հանրապետության օրենքով սահմանված կարգով:</w:t>
      </w:r>
    </w:p>
    <w:p w14:paraId="68C99C89" w14:textId="77777777" w:rsidR="00E81340" w:rsidRDefault="00E81340" w:rsidP="00C05730">
      <w:pPr>
        <w:spacing w:after="0" w:line="276" w:lineRule="auto"/>
        <w:jc w:val="both"/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923"/>
        <w:gridCol w:w="1345"/>
        <w:gridCol w:w="3685"/>
      </w:tblGrid>
      <w:tr w:rsidR="008C7FCC" w:rsidRPr="00CF4D21" w14:paraId="1300935F" w14:textId="77777777" w:rsidTr="00AF3FB6">
        <w:trPr>
          <w:trHeight w:val="273"/>
          <w:jc w:val="center"/>
        </w:trPr>
        <w:tc>
          <w:tcPr>
            <w:tcW w:w="5176" w:type="dxa"/>
            <w:gridSpan w:val="2"/>
            <w:shd w:val="clear" w:color="auto" w:fill="auto"/>
          </w:tcPr>
          <w:p w14:paraId="2708E856" w14:textId="744B3386" w:rsidR="00450102" w:rsidRPr="00A75E86" w:rsidRDefault="00450102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30" w:type="dxa"/>
            <w:gridSpan w:val="2"/>
            <w:shd w:val="clear" w:color="auto" w:fill="auto"/>
            <w:vAlign w:val="bottom"/>
          </w:tcPr>
          <w:p w14:paraId="1BC5EC22" w14:textId="77777777" w:rsidR="008C7FCC" w:rsidRPr="00A75E86" w:rsidRDefault="008C7FCC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C7FCC" w:rsidRPr="00A75E86" w14:paraId="1BAB0DC1" w14:textId="77777777" w:rsidTr="00AF3FB6">
        <w:trPr>
          <w:trHeight w:val="273"/>
          <w:jc w:val="center"/>
        </w:trPr>
        <w:tc>
          <w:tcPr>
            <w:tcW w:w="1253" w:type="dxa"/>
            <w:shd w:val="clear" w:color="auto" w:fill="auto"/>
          </w:tcPr>
          <w:p w14:paraId="18224DC6" w14:textId="77777777" w:rsidR="008C7FCC" w:rsidRPr="00A75E86" w:rsidRDefault="008C7FCC" w:rsidP="004A5B82">
            <w:pPr>
              <w:spacing w:line="276" w:lineRule="auto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70E697C" w14:textId="4DAF00FF" w:rsidR="008C7FCC" w:rsidRPr="00A75E86" w:rsidRDefault="00E5537C" w:rsidP="004A5B82">
            <w:pPr>
              <w:spacing w:line="276" w:lineRule="auto"/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7EF9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65ED3D18-9EB3-4C05-A148-7672623395F2}" provid="{00000000-0000-0000-0000-000000000000}" showsigndate="f" issignatureline="t"/>
                </v:shape>
              </w:pic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7EF1C1F7" w14:textId="222F748E" w:rsidR="008C7FCC" w:rsidRPr="00A75E86" w:rsidRDefault="0041596D" w:rsidP="004A5B82">
            <w:pPr>
              <w:spacing w:line="276" w:lineRule="auto"/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0C3B63AF" w14:textId="6851F348" w:rsidR="00455CE2" w:rsidRDefault="00AF3FB6" w:rsidP="004A5B82">
      <w:pPr>
        <w:spacing w:after="0" w:line="276" w:lineRule="auto"/>
        <w:ind w:firstLine="426"/>
        <w:rPr>
          <w:rFonts w:ascii="GHEA Grapalat" w:hAnsi="GHEA Grapalat"/>
          <w:b/>
          <w:bCs/>
          <w:lang w:val="hy-AM"/>
        </w:rPr>
      </w:pPr>
      <w:r w:rsidRPr="00A75E86">
        <w:rPr>
          <w:rFonts w:ascii="GHEA Grapalat" w:hAnsi="GHEA Grapalat"/>
          <w:b/>
          <w:bCs/>
          <w:lang w:val="hy-AM"/>
        </w:rPr>
        <w:t>Երևան</w:t>
      </w:r>
    </w:p>
    <w:p w14:paraId="6EEDBAC0" w14:textId="77777777" w:rsidR="00455CE2" w:rsidRPr="00455CE2" w:rsidRDefault="00455CE2" w:rsidP="00455CE2">
      <w:pPr>
        <w:rPr>
          <w:rFonts w:ascii="GHEA Grapalat" w:hAnsi="GHEA Grapalat"/>
          <w:lang w:val="hy-AM"/>
        </w:rPr>
      </w:pPr>
    </w:p>
    <w:p w14:paraId="2AEEFDBB" w14:textId="6128F244" w:rsidR="00455CE2" w:rsidRDefault="00455CE2" w:rsidP="00455CE2">
      <w:pPr>
        <w:rPr>
          <w:rFonts w:ascii="GHEA Grapalat" w:hAnsi="GHEA Grapalat"/>
          <w:lang w:val="hy-AM"/>
        </w:rPr>
      </w:pPr>
    </w:p>
    <w:p w14:paraId="7AE308D8" w14:textId="609153B1" w:rsidR="00455CE2" w:rsidRDefault="00455CE2" w:rsidP="00455CE2">
      <w:pPr>
        <w:rPr>
          <w:rFonts w:ascii="GHEA Grapalat" w:hAnsi="GHEA Grapalat"/>
          <w:lang w:val="hy-AM"/>
        </w:rPr>
      </w:pPr>
    </w:p>
    <w:p w14:paraId="42449B98" w14:textId="3B940F5F" w:rsidR="00455CE2" w:rsidRDefault="00455CE2" w:rsidP="00455CE2">
      <w:pPr>
        <w:rPr>
          <w:rFonts w:ascii="GHEA Grapalat" w:hAnsi="GHEA Grapalat"/>
          <w:lang w:val="hy-AM"/>
        </w:rPr>
      </w:pPr>
    </w:p>
    <w:p w14:paraId="3A1E86CE" w14:textId="77777777" w:rsidR="00455CE2" w:rsidRDefault="00455CE2" w:rsidP="00455CE2">
      <w:pPr>
        <w:rPr>
          <w:rFonts w:ascii="GHEA Grapalat" w:hAnsi="GHEA Grapalat"/>
          <w:lang w:val="hy-AM"/>
        </w:rPr>
      </w:pPr>
    </w:p>
    <w:p w14:paraId="2BEB8119" w14:textId="77777777" w:rsidR="00455CE2" w:rsidRDefault="00455CE2" w:rsidP="00455CE2">
      <w:pPr>
        <w:spacing w:after="0" w:line="360" w:lineRule="auto"/>
        <w:jc w:val="both"/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>
        <w:rPr>
          <w:rFonts w:ascii="GHEA Grapalat" w:eastAsia="MS Mincho" w:hAnsi="GHEA Grapalat" w:cs="Cambria Math"/>
          <w:b/>
          <w:bCs/>
          <w:color w:val="000000"/>
          <w:sz w:val="18"/>
          <w:szCs w:val="18"/>
          <w:lang w:val="hy-AM"/>
        </w:rPr>
        <w:t>.</w:t>
      </w:r>
      <w:r w:rsidRPr="00CD3110">
        <w:rPr>
          <w:lang w:val="hy-AM"/>
        </w:rPr>
        <w:t xml:space="preserve"> </w:t>
      </w:r>
      <w:r w:rsidRPr="00CD3110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>«Վարչարարության հիմունքների և վարչական վարույթի մասին» օրենքի 74-րդ հոդվածի 1-ին մասի բ կետի համաձայն՝ որոշման դեմ վարչական բողոք բերելը չի կասեցնում դրա կատարումը։</w:t>
      </w:r>
    </w:p>
    <w:p w14:paraId="04C454A8" w14:textId="77777777" w:rsidR="00455CE2" w:rsidRPr="00CD3110" w:rsidRDefault="00455CE2" w:rsidP="00455CE2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Սույն որոշումը կարող է բողոքարկվել այն սահմանված կարգով հանձնելու (հանձնված համարվելու) օրվանից հետո՝ </w:t>
      </w:r>
      <w:r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երկամսյա ժամկետում</w:t>
      </w:r>
      <w:r w:rsidRPr="00132925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 xml:space="preserve"> Տեսչական մարմին կամ ՀՀ վարչական դատարան:</w:t>
      </w:r>
      <w:r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</w:p>
    <w:p w14:paraId="7034CEFD" w14:textId="77777777" w:rsidR="004071F0" w:rsidRPr="00455CE2" w:rsidRDefault="004071F0" w:rsidP="00455CE2">
      <w:pPr>
        <w:rPr>
          <w:rFonts w:ascii="GHEA Grapalat" w:hAnsi="GHEA Grapalat"/>
          <w:lang w:val="hy-AM"/>
        </w:rPr>
      </w:pPr>
    </w:p>
    <w:sectPr w:rsidR="004071F0" w:rsidRPr="00455CE2" w:rsidSect="007428C9">
      <w:footerReference w:type="default" r:id="rId9"/>
      <w:headerReference w:type="first" r:id="rId10"/>
      <w:footerReference w:type="first" r:id="rId11"/>
      <w:pgSz w:w="11907" w:h="16840" w:code="9"/>
      <w:pgMar w:top="284" w:right="567" w:bottom="426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ADFC23" w14:textId="77777777" w:rsidR="00A31AF2" w:rsidRDefault="00A31AF2" w:rsidP="007D2423">
      <w:pPr>
        <w:spacing w:after="0" w:line="240" w:lineRule="auto"/>
      </w:pPr>
      <w:r>
        <w:separator/>
      </w:r>
    </w:p>
  </w:endnote>
  <w:endnote w:type="continuationSeparator" w:id="0">
    <w:p w14:paraId="04596AE1" w14:textId="77777777" w:rsidR="00A31AF2" w:rsidRDefault="00A31AF2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2441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D50AC" w14:textId="48D21079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8DEF94" w14:textId="77777777" w:rsidR="007428C9" w:rsidRDefault="0074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85924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5389F" w14:textId="590D5EC0" w:rsidR="007428C9" w:rsidRDefault="00742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D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4C3D96" w14:textId="77777777" w:rsidR="007428C9" w:rsidRDefault="0074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1A6886" w14:textId="77777777" w:rsidR="00A31AF2" w:rsidRDefault="00A31AF2" w:rsidP="007D2423">
      <w:pPr>
        <w:spacing w:after="0" w:line="240" w:lineRule="auto"/>
      </w:pPr>
      <w:r>
        <w:separator/>
      </w:r>
    </w:p>
  </w:footnote>
  <w:footnote w:type="continuationSeparator" w:id="0">
    <w:p w14:paraId="3F5E767D" w14:textId="77777777" w:rsidR="00A31AF2" w:rsidRDefault="00A31AF2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1"/>
      <w:gridCol w:w="6811"/>
      <w:gridCol w:w="1614"/>
    </w:tblGrid>
    <w:tr w:rsidR="008C7FCC" w14:paraId="1251A5CB" w14:textId="77777777" w:rsidTr="008C7FCC">
      <w:tc>
        <w:tcPr>
          <w:tcW w:w="1782" w:type="dxa"/>
          <w:vAlign w:val="center"/>
        </w:tcPr>
        <w:p w14:paraId="64432948" w14:textId="77777777" w:rsidR="008C7FCC" w:rsidRPr="00BC7FCC" w:rsidRDefault="00085741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5D363C66" wp14:editId="04B7FE1C">
                <wp:extent cx="928800" cy="900000"/>
                <wp:effectExtent l="0" t="0" r="5080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0" w:type="dxa"/>
          <w:vAlign w:val="center"/>
        </w:tcPr>
        <w:p w14:paraId="7F93AE88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</w:rPr>
          </w:pP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Հ</w:t>
          </w:r>
          <w:r w:rsidRPr="00085741">
            <w:rPr>
              <w:rFonts w:ascii="GHEA Grapalat" w:hAnsi="GHEA Grapalat"/>
              <w:b/>
              <w:sz w:val="30"/>
              <w:szCs w:val="30"/>
            </w:rPr>
            <w:t>ԱՅԱՍՏԱՆԻ ՀԱՆՐԱՊԵՏՈՒԹՅԱՆ</w:t>
          </w:r>
        </w:p>
        <w:p w14:paraId="5F9B8F84" w14:textId="77777777" w:rsidR="008C7FCC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</w:t>
          </w:r>
        </w:p>
        <w:p w14:paraId="6DDD9B62" w14:textId="77777777" w:rsidR="008C7FCC" w:rsidRPr="00085741" w:rsidRDefault="008C7FCC" w:rsidP="00085741">
          <w:pPr>
            <w:pStyle w:val="Header"/>
            <w:jc w:val="center"/>
            <w:rPr>
              <w:rFonts w:ascii="GHEA Grapalat" w:hAnsi="GHEA Grapalat"/>
              <w:b/>
              <w:sz w:val="30"/>
              <w:szCs w:val="30"/>
              <w:lang w:val="hy-AM"/>
            </w:rPr>
          </w:pPr>
          <w:r w:rsidRPr="00085741">
            <w:rPr>
              <w:rFonts w:ascii="GHEA Grapalat" w:hAnsi="GHEA Grapalat"/>
              <w:b/>
              <w:sz w:val="30"/>
              <w:szCs w:val="30"/>
            </w:rPr>
            <w:t>ՏԵՍՉԱԿԱՆ ՄԱՐՄ</w:t>
          </w:r>
          <w:r w:rsidRPr="00085741">
            <w:rPr>
              <w:rFonts w:ascii="GHEA Grapalat" w:hAnsi="GHEA Grapalat"/>
              <w:b/>
              <w:sz w:val="30"/>
              <w:szCs w:val="30"/>
              <w:lang w:val="hy-AM"/>
            </w:rPr>
            <w:t>ԻՆ</w:t>
          </w:r>
        </w:p>
      </w:tc>
      <w:tc>
        <w:tcPr>
          <w:tcW w:w="1554" w:type="dxa"/>
          <w:vAlign w:val="center"/>
        </w:tcPr>
        <w:p w14:paraId="699EF609" w14:textId="77777777" w:rsidR="008C7FCC" w:rsidRPr="007D2423" w:rsidRDefault="008C7FCC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>
            <w:rPr>
              <w:rFonts w:ascii="GHEA Grapalat" w:hAnsi="GHEA Grapalat"/>
              <w:b/>
              <w:noProof/>
              <w:sz w:val="28"/>
            </w:rPr>
            <w:drawing>
              <wp:inline distT="0" distB="0" distL="0" distR="0" wp14:anchorId="219C1E9D" wp14:editId="7D4F277A">
                <wp:extent cx="888040" cy="1080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804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20D26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72D53"/>
    <w:multiLevelType w:val="hybridMultilevel"/>
    <w:tmpl w:val="12E065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44797"/>
    <w:multiLevelType w:val="hybridMultilevel"/>
    <w:tmpl w:val="4454C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3BB"/>
    <w:multiLevelType w:val="hybridMultilevel"/>
    <w:tmpl w:val="2AB0F4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72C1F"/>
    <w:multiLevelType w:val="hybridMultilevel"/>
    <w:tmpl w:val="AEAC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730A9"/>
    <w:multiLevelType w:val="hybridMultilevel"/>
    <w:tmpl w:val="FB7C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09"/>
    <w:multiLevelType w:val="hybridMultilevel"/>
    <w:tmpl w:val="F4FE707C"/>
    <w:lvl w:ilvl="0" w:tplc="BD4A345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E5C43"/>
    <w:multiLevelType w:val="hybridMultilevel"/>
    <w:tmpl w:val="8142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764303">
    <w:abstractNumId w:val="6"/>
  </w:num>
  <w:num w:numId="2" w16cid:durableId="1264460257">
    <w:abstractNumId w:val="2"/>
  </w:num>
  <w:num w:numId="3" w16cid:durableId="496115376">
    <w:abstractNumId w:val="1"/>
  </w:num>
  <w:num w:numId="4" w16cid:durableId="1339115286">
    <w:abstractNumId w:val="3"/>
  </w:num>
  <w:num w:numId="5" w16cid:durableId="155221774">
    <w:abstractNumId w:val="0"/>
  </w:num>
  <w:num w:numId="6" w16cid:durableId="1081415789">
    <w:abstractNumId w:val="5"/>
  </w:num>
  <w:num w:numId="7" w16cid:durableId="147282448">
    <w:abstractNumId w:val="4"/>
  </w:num>
  <w:num w:numId="8" w16cid:durableId="3333417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3339"/>
    <w:rsid w:val="00005EB7"/>
    <w:rsid w:val="0001156F"/>
    <w:rsid w:val="00013DE6"/>
    <w:rsid w:val="00014297"/>
    <w:rsid w:val="0001789C"/>
    <w:rsid w:val="0002346C"/>
    <w:rsid w:val="000264BF"/>
    <w:rsid w:val="000273EB"/>
    <w:rsid w:val="0003292A"/>
    <w:rsid w:val="00037E29"/>
    <w:rsid w:val="000406DF"/>
    <w:rsid w:val="000406FB"/>
    <w:rsid w:val="00041323"/>
    <w:rsid w:val="00044B9B"/>
    <w:rsid w:val="0005766C"/>
    <w:rsid w:val="00071075"/>
    <w:rsid w:val="0007396E"/>
    <w:rsid w:val="000764C6"/>
    <w:rsid w:val="00077754"/>
    <w:rsid w:val="000835BA"/>
    <w:rsid w:val="00084022"/>
    <w:rsid w:val="00085741"/>
    <w:rsid w:val="00087B0A"/>
    <w:rsid w:val="000947FA"/>
    <w:rsid w:val="00095733"/>
    <w:rsid w:val="000963B2"/>
    <w:rsid w:val="00096DF6"/>
    <w:rsid w:val="000A7B8B"/>
    <w:rsid w:val="000B22D8"/>
    <w:rsid w:val="000B30D8"/>
    <w:rsid w:val="000B6900"/>
    <w:rsid w:val="000C63E8"/>
    <w:rsid w:val="000D07D3"/>
    <w:rsid w:val="000D7337"/>
    <w:rsid w:val="000E75D5"/>
    <w:rsid w:val="000F11F4"/>
    <w:rsid w:val="000F1854"/>
    <w:rsid w:val="000F496F"/>
    <w:rsid w:val="00100564"/>
    <w:rsid w:val="00100C92"/>
    <w:rsid w:val="00101866"/>
    <w:rsid w:val="00106435"/>
    <w:rsid w:val="00107788"/>
    <w:rsid w:val="001158BC"/>
    <w:rsid w:val="00117EBD"/>
    <w:rsid w:val="00120E2E"/>
    <w:rsid w:val="001220BE"/>
    <w:rsid w:val="00141D85"/>
    <w:rsid w:val="00145306"/>
    <w:rsid w:val="00146289"/>
    <w:rsid w:val="00154B66"/>
    <w:rsid w:val="001552A1"/>
    <w:rsid w:val="0015577D"/>
    <w:rsid w:val="00157655"/>
    <w:rsid w:val="00157FFA"/>
    <w:rsid w:val="00160666"/>
    <w:rsid w:val="00162989"/>
    <w:rsid w:val="00165368"/>
    <w:rsid w:val="00165DBF"/>
    <w:rsid w:val="001702B0"/>
    <w:rsid w:val="0017054D"/>
    <w:rsid w:val="001710C9"/>
    <w:rsid w:val="00171ABD"/>
    <w:rsid w:val="001757FB"/>
    <w:rsid w:val="00176BA6"/>
    <w:rsid w:val="00183F8F"/>
    <w:rsid w:val="00185CAB"/>
    <w:rsid w:val="00195CBE"/>
    <w:rsid w:val="001A5C1F"/>
    <w:rsid w:val="001B2599"/>
    <w:rsid w:val="001B5F3F"/>
    <w:rsid w:val="001C2A60"/>
    <w:rsid w:val="001C586B"/>
    <w:rsid w:val="001C7EB2"/>
    <w:rsid w:val="001C7FA9"/>
    <w:rsid w:val="001D1A4A"/>
    <w:rsid w:val="001E05AC"/>
    <w:rsid w:val="001E0980"/>
    <w:rsid w:val="001F137A"/>
    <w:rsid w:val="001F5248"/>
    <w:rsid w:val="00204E6D"/>
    <w:rsid w:val="00205564"/>
    <w:rsid w:val="002073FE"/>
    <w:rsid w:val="0021610E"/>
    <w:rsid w:val="00221791"/>
    <w:rsid w:val="002307D1"/>
    <w:rsid w:val="00235D13"/>
    <w:rsid w:val="00237B78"/>
    <w:rsid w:val="00241873"/>
    <w:rsid w:val="0024343B"/>
    <w:rsid w:val="002517FE"/>
    <w:rsid w:val="00251B2B"/>
    <w:rsid w:val="002555F8"/>
    <w:rsid w:val="002611D5"/>
    <w:rsid w:val="0026479B"/>
    <w:rsid w:val="00265819"/>
    <w:rsid w:val="0027119A"/>
    <w:rsid w:val="00274342"/>
    <w:rsid w:val="00276CAB"/>
    <w:rsid w:val="0027796A"/>
    <w:rsid w:val="00280CBB"/>
    <w:rsid w:val="00280D22"/>
    <w:rsid w:val="00292D36"/>
    <w:rsid w:val="00293245"/>
    <w:rsid w:val="00296BEA"/>
    <w:rsid w:val="00297BE8"/>
    <w:rsid w:val="002A7F87"/>
    <w:rsid w:val="002B0FAC"/>
    <w:rsid w:val="002B1B85"/>
    <w:rsid w:val="002C498B"/>
    <w:rsid w:val="002C5FD3"/>
    <w:rsid w:val="002D2A4B"/>
    <w:rsid w:val="002E3885"/>
    <w:rsid w:val="002E4AE5"/>
    <w:rsid w:val="002F17B1"/>
    <w:rsid w:val="002F4A0F"/>
    <w:rsid w:val="002F4AC0"/>
    <w:rsid w:val="002F6598"/>
    <w:rsid w:val="00302705"/>
    <w:rsid w:val="0030397D"/>
    <w:rsid w:val="00306A9E"/>
    <w:rsid w:val="003078FA"/>
    <w:rsid w:val="003116A7"/>
    <w:rsid w:val="00312B2A"/>
    <w:rsid w:val="0031405D"/>
    <w:rsid w:val="0032024B"/>
    <w:rsid w:val="00323AED"/>
    <w:rsid w:val="00331ACF"/>
    <w:rsid w:val="0033559F"/>
    <w:rsid w:val="003402E3"/>
    <w:rsid w:val="00345DC4"/>
    <w:rsid w:val="00350108"/>
    <w:rsid w:val="0035435B"/>
    <w:rsid w:val="00354AF9"/>
    <w:rsid w:val="00354B93"/>
    <w:rsid w:val="00364271"/>
    <w:rsid w:val="00370470"/>
    <w:rsid w:val="003723EE"/>
    <w:rsid w:val="00377C48"/>
    <w:rsid w:val="00382FA7"/>
    <w:rsid w:val="00383402"/>
    <w:rsid w:val="00383C05"/>
    <w:rsid w:val="00395AE4"/>
    <w:rsid w:val="00397255"/>
    <w:rsid w:val="00397FAB"/>
    <w:rsid w:val="003B0848"/>
    <w:rsid w:val="003B11B4"/>
    <w:rsid w:val="003B2821"/>
    <w:rsid w:val="003B6914"/>
    <w:rsid w:val="003B727B"/>
    <w:rsid w:val="003C1AD4"/>
    <w:rsid w:val="003C56FA"/>
    <w:rsid w:val="003D30E7"/>
    <w:rsid w:val="003D3F54"/>
    <w:rsid w:val="003D41A4"/>
    <w:rsid w:val="003D615C"/>
    <w:rsid w:val="003E28A2"/>
    <w:rsid w:val="003E5365"/>
    <w:rsid w:val="003E7EBB"/>
    <w:rsid w:val="003F63C9"/>
    <w:rsid w:val="003F7069"/>
    <w:rsid w:val="003F7F5C"/>
    <w:rsid w:val="00400061"/>
    <w:rsid w:val="004006E4"/>
    <w:rsid w:val="00400B85"/>
    <w:rsid w:val="00400D39"/>
    <w:rsid w:val="00400E1B"/>
    <w:rsid w:val="004071F0"/>
    <w:rsid w:val="004104B8"/>
    <w:rsid w:val="00413F57"/>
    <w:rsid w:val="00414235"/>
    <w:rsid w:val="00414650"/>
    <w:rsid w:val="0041596D"/>
    <w:rsid w:val="0041687D"/>
    <w:rsid w:val="004208F3"/>
    <w:rsid w:val="00420949"/>
    <w:rsid w:val="004243F3"/>
    <w:rsid w:val="004255A6"/>
    <w:rsid w:val="004257A8"/>
    <w:rsid w:val="0043162C"/>
    <w:rsid w:val="004326BE"/>
    <w:rsid w:val="0043452D"/>
    <w:rsid w:val="00436B6C"/>
    <w:rsid w:val="00440966"/>
    <w:rsid w:val="0044257D"/>
    <w:rsid w:val="00444830"/>
    <w:rsid w:val="0044601F"/>
    <w:rsid w:val="00450102"/>
    <w:rsid w:val="004502AD"/>
    <w:rsid w:val="00455CE2"/>
    <w:rsid w:val="00474EA0"/>
    <w:rsid w:val="0047595C"/>
    <w:rsid w:val="00480199"/>
    <w:rsid w:val="00481FBA"/>
    <w:rsid w:val="00483EB8"/>
    <w:rsid w:val="00492150"/>
    <w:rsid w:val="0049232E"/>
    <w:rsid w:val="004A1B00"/>
    <w:rsid w:val="004A1B08"/>
    <w:rsid w:val="004A2FA0"/>
    <w:rsid w:val="004A5B82"/>
    <w:rsid w:val="004B4360"/>
    <w:rsid w:val="004B482C"/>
    <w:rsid w:val="004B4D4A"/>
    <w:rsid w:val="004C1163"/>
    <w:rsid w:val="004C191B"/>
    <w:rsid w:val="004C2182"/>
    <w:rsid w:val="004C27D6"/>
    <w:rsid w:val="004E2D42"/>
    <w:rsid w:val="004E2F1E"/>
    <w:rsid w:val="004E593A"/>
    <w:rsid w:val="004F2C3B"/>
    <w:rsid w:val="004F2ED2"/>
    <w:rsid w:val="004F6697"/>
    <w:rsid w:val="00502049"/>
    <w:rsid w:val="00514EA2"/>
    <w:rsid w:val="0051574F"/>
    <w:rsid w:val="00515FA8"/>
    <w:rsid w:val="0053263B"/>
    <w:rsid w:val="00533C93"/>
    <w:rsid w:val="00536B2B"/>
    <w:rsid w:val="00537C24"/>
    <w:rsid w:val="00542E8E"/>
    <w:rsid w:val="00551F4F"/>
    <w:rsid w:val="00553D49"/>
    <w:rsid w:val="00565D5A"/>
    <w:rsid w:val="005702B9"/>
    <w:rsid w:val="005743FB"/>
    <w:rsid w:val="00582899"/>
    <w:rsid w:val="00582F3B"/>
    <w:rsid w:val="00585AF7"/>
    <w:rsid w:val="00587045"/>
    <w:rsid w:val="005900A8"/>
    <w:rsid w:val="00590E16"/>
    <w:rsid w:val="00590EF8"/>
    <w:rsid w:val="005A75EA"/>
    <w:rsid w:val="005A77CD"/>
    <w:rsid w:val="005B269F"/>
    <w:rsid w:val="005B3F9F"/>
    <w:rsid w:val="005C2786"/>
    <w:rsid w:val="005C4ABB"/>
    <w:rsid w:val="005C73A8"/>
    <w:rsid w:val="005D10DE"/>
    <w:rsid w:val="005D2F4F"/>
    <w:rsid w:val="005D4989"/>
    <w:rsid w:val="005E19E0"/>
    <w:rsid w:val="005E2605"/>
    <w:rsid w:val="005E3AFC"/>
    <w:rsid w:val="005F51EE"/>
    <w:rsid w:val="005F73A2"/>
    <w:rsid w:val="0060027F"/>
    <w:rsid w:val="006012F6"/>
    <w:rsid w:val="00603354"/>
    <w:rsid w:val="00605125"/>
    <w:rsid w:val="00606B1C"/>
    <w:rsid w:val="0061159B"/>
    <w:rsid w:val="00613913"/>
    <w:rsid w:val="00613F8F"/>
    <w:rsid w:val="00620632"/>
    <w:rsid w:val="006219E0"/>
    <w:rsid w:val="006221BD"/>
    <w:rsid w:val="00630BD0"/>
    <w:rsid w:val="00632171"/>
    <w:rsid w:val="00642C58"/>
    <w:rsid w:val="00643A9C"/>
    <w:rsid w:val="00650AFB"/>
    <w:rsid w:val="0065264E"/>
    <w:rsid w:val="0065275E"/>
    <w:rsid w:val="006544E1"/>
    <w:rsid w:val="00655032"/>
    <w:rsid w:val="00661A09"/>
    <w:rsid w:val="006625F5"/>
    <w:rsid w:val="00663D22"/>
    <w:rsid w:val="00665C1B"/>
    <w:rsid w:val="006732AD"/>
    <w:rsid w:val="00676048"/>
    <w:rsid w:val="00682530"/>
    <w:rsid w:val="00683C54"/>
    <w:rsid w:val="00684163"/>
    <w:rsid w:val="00685677"/>
    <w:rsid w:val="0068693F"/>
    <w:rsid w:val="00697A95"/>
    <w:rsid w:val="006B46D3"/>
    <w:rsid w:val="006B4DDF"/>
    <w:rsid w:val="006B56DA"/>
    <w:rsid w:val="006C1A73"/>
    <w:rsid w:val="006C4748"/>
    <w:rsid w:val="006C7692"/>
    <w:rsid w:val="006F64C8"/>
    <w:rsid w:val="00700AB4"/>
    <w:rsid w:val="0071366E"/>
    <w:rsid w:val="007158EE"/>
    <w:rsid w:val="00715F07"/>
    <w:rsid w:val="00720140"/>
    <w:rsid w:val="00723179"/>
    <w:rsid w:val="007273C6"/>
    <w:rsid w:val="007304DB"/>
    <w:rsid w:val="007333E8"/>
    <w:rsid w:val="0074150B"/>
    <w:rsid w:val="007425E2"/>
    <w:rsid w:val="007428C9"/>
    <w:rsid w:val="00746F76"/>
    <w:rsid w:val="00751D3D"/>
    <w:rsid w:val="00754918"/>
    <w:rsid w:val="00756A2E"/>
    <w:rsid w:val="00756A8F"/>
    <w:rsid w:val="00763EDC"/>
    <w:rsid w:val="00767AFD"/>
    <w:rsid w:val="00770D07"/>
    <w:rsid w:val="00772585"/>
    <w:rsid w:val="00773542"/>
    <w:rsid w:val="00775413"/>
    <w:rsid w:val="00775B49"/>
    <w:rsid w:val="007812A0"/>
    <w:rsid w:val="007911D5"/>
    <w:rsid w:val="007915BB"/>
    <w:rsid w:val="007979D3"/>
    <w:rsid w:val="007A15DC"/>
    <w:rsid w:val="007A4348"/>
    <w:rsid w:val="007A6CB3"/>
    <w:rsid w:val="007A7982"/>
    <w:rsid w:val="007B0439"/>
    <w:rsid w:val="007B1166"/>
    <w:rsid w:val="007B487B"/>
    <w:rsid w:val="007C6F8E"/>
    <w:rsid w:val="007D0723"/>
    <w:rsid w:val="007D2423"/>
    <w:rsid w:val="007D41CE"/>
    <w:rsid w:val="007E103A"/>
    <w:rsid w:val="007E37C5"/>
    <w:rsid w:val="008028A3"/>
    <w:rsid w:val="00803473"/>
    <w:rsid w:val="00803A5A"/>
    <w:rsid w:val="008073D8"/>
    <w:rsid w:val="00807762"/>
    <w:rsid w:val="00807DD2"/>
    <w:rsid w:val="00810FBB"/>
    <w:rsid w:val="00811D3E"/>
    <w:rsid w:val="00817529"/>
    <w:rsid w:val="008304B4"/>
    <w:rsid w:val="00834129"/>
    <w:rsid w:val="00835FB8"/>
    <w:rsid w:val="008363BA"/>
    <w:rsid w:val="008407EA"/>
    <w:rsid w:val="008433B9"/>
    <w:rsid w:val="00843CA3"/>
    <w:rsid w:val="008474FC"/>
    <w:rsid w:val="00854509"/>
    <w:rsid w:val="00854C05"/>
    <w:rsid w:val="00860696"/>
    <w:rsid w:val="00863984"/>
    <w:rsid w:val="00863A3A"/>
    <w:rsid w:val="0086724E"/>
    <w:rsid w:val="00880298"/>
    <w:rsid w:val="0088124C"/>
    <w:rsid w:val="008869FA"/>
    <w:rsid w:val="008C0BB1"/>
    <w:rsid w:val="008C240A"/>
    <w:rsid w:val="008C332E"/>
    <w:rsid w:val="008C365F"/>
    <w:rsid w:val="008C4092"/>
    <w:rsid w:val="008C525D"/>
    <w:rsid w:val="008C578B"/>
    <w:rsid w:val="008C656F"/>
    <w:rsid w:val="008C6814"/>
    <w:rsid w:val="008C69F2"/>
    <w:rsid w:val="008C7FCC"/>
    <w:rsid w:val="008D1936"/>
    <w:rsid w:val="008D2EBF"/>
    <w:rsid w:val="008D442B"/>
    <w:rsid w:val="008D5187"/>
    <w:rsid w:val="008D73A1"/>
    <w:rsid w:val="008D762F"/>
    <w:rsid w:val="008D7D01"/>
    <w:rsid w:val="008E0741"/>
    <w:rsid w:val="008E0774"/>
    <w:rsid w:val="008E1E07"/>
    <w:rsid w:val="008E3320"/>
    <w:rsid w:val="008E7089"/>
    <w:rsid w:val="008F0B39"/>
    <w:rsid w:val="008F3A91"/>
    <w:rsid w:val="009013C5"/>
    <w:rsid w:val="0090361F"/>
    <w:rsid w:val="0090524D"/>
    <w:rsid w:val="00912C01"/>
    <w:rsid w:val="00913AD5"/>
    <w:rsid w:val="00921005"/>
    <w:rsid w:val="009219EE"/>
    <w:rsid w:val="009259B6"/>
    <w:rsid w:val="00930AFB"/>
    <w:rsid w:val="009313AC"/>
    <w:rsid w:val="00934555"/>
    <w:rsid w:val="00934FB4"/>
    <w:rsid w:val="009436DA"/>
    <w:rsid w:val="00944A83"/>
    <w:rsid w:val="009477B4"/>
    <w:rsid w:val="00954074"/>
    <w:rsid w:val="00954166"/>
    <w:rsid w:val="009573ED"/>
    <w:rsid w:val="00960D4F"/>
    <w:rsid w:val="00973D5F"/>
    <w:rsid w:val="0097437F"/>
    <w:rsid w:val="00977733"/>
    <w:rsid w:val="0098568D"/>
    <w:rsid w:val="00985743"/>
    <w:rsid w:val="009868BE"/>
    <w:rsid w:val="00987649"/>
    <w:rsid w:val="0098771F"/>
    <w:rsid w:val="00990073"/>
    <w:rsid w:val="00994029"/>
    <w:rsid w:val="00996EA0"/>
    <w:rsid w:val="00997B8E"/>
    <w:rsid w:val="009A1B61"/>
    <w:rsid w:val="009A24B4"/>
    <w:rsid w:val="009B0771"/>
    <w:rsid w:val="009B1470"/>
    <w:rsid w:val="009B2F5E"/>
    <w:rsid w:val="009C42DD"/>
    <w:rsid w:val="009C6098"/>
    <w:rsid w:val="009D408E"/>
    <w:rsid w:val="009D45FF"/>
    <w:rsid w:val="009E1159"/>
    <w:rsid w:val="009E1571"/>
    <w:rsid w:val="009E26A3"/>
    <w:rsid w:val="009E2882"/>
    <w:rsid w:val="009E2908"/>
    <w:rsid w:val="009E7440"/>
    <w:rsid w:val="009E7F31"/>
    <w:rsid w:val="009F274A"/>
    <w:rsid w:val="009F43EC"/>
    <w:rsid w:val="009F79EA"/>
    <w:rsid w:val="00A01E34"/>
    <w:rsid w:val="00A03CBB"/>
    <w:rsid w:val="00A05303"/>
    <w:rsid w:val="00A056B5"/>
    <w:rsid w:val="00A21642"/>
    <w:rsid w:val="00A2359C"/>
    <w:rsid w:val="00A23BAD"/>
    <w:rsid w:val="00A3027C"/>
    <w:rsid w:val="00A31AF2"/>
    <w:rsid w:val="00A32938"/>
    <w:rsid w:val="00A40222"/>
    <w:rsid w:val="00A440AD"/>
    <w:rsid w:val="00A744F7"/>
    <w:rsid w:val="00A75976"/>
    <w:rsid w:val="00A75E86"/>
    <w:rsid w:val="00A760E3"/>
    <w:rsid w:val="00A82DB9"/>
    <w:rsid w:val="00A83368"/>
    <w:rsid w:val="00A859D8"/>
    <w:rsid w:val="00A86DD3"/>
    <w:rsid w:val="00A92457"/>
    <w:rsid w:val="00AA1E11"/>
    <w:rsid w:val="00AA266D"/>
    <w:rsid w:val="00AA6B6C"/>
    <w:rsid w:val="00AB2054"/>
    <w:rsid w:val="00AB5B3C"/>
    <w:rsid w:val="00AB65CE"/>
    <w:rsid w:val="00AB6A25"/>
    <w:rsid w:val="00AB7290"/>
    <w:rsid w:val="00AC3904"/>
    <w:rsid w:val="00AC3A64"/>
    <w:rsid w:val="00AD0C7F"/>
    <w:rsid w:val="00AD405A"/>
    <w:rsid w:val="00AD513A"/>
    <w:rsid w:val="00AD651B"/>
    <w:rsid w:val="00AE3D1B"/>
    <w:rsid w:val="00AE4E82"/>
    <w:rsid w:val="00AF003E"/>
    <w:rsid w:val="00AF15DA"/>
    <w:rsid w:val="00AF2663"/>
    <w:rsid w:val="00AF3BAA"/>
    <w:rsid w:val="00AF3FB6"/>
    <w:rsid w:val="00AF4060"/>
    <w:rsid w:val="00AF6362"/>
    <w:rsid w:val="00B112BE"/>
    <w:rsid w:val="00B120F1"/>
    <w:rsid w:val="00B24637"/>
    <w:rsid w:val="00B252F4"/>
    <w:rsid w:val="00B277B8"/>
    <w:rsid w:val="00B27E69"/>
    <w:rsid w:val="00B32A8D"/>
    <w:rsid w:val="00B34CBE"/>
    <w:rsid w:val="00B35389"/>
    <w:rsid w:val="00B354E4"/>
    <w:rsid w:val="00B40B78"/>
    <w:rsid w:val="00B43404"/>
    <w:rsid w:val="00B63282"/>
    <w:rsid w:val="00B65A46"/>
    <w:rsid w:val="00B725A2"/>
    <w:rsid w:val="00B7693B"/>
    <w:rsid w:val="00B7725F"/>
    <w:rsid w:val="00B77B7E"/>
    <w:rsid w:val="00B81DD5"/>
    <w:rsid w:val="00B824A1"/>
    <w:rsid w:val="00B83725"/>
    <w:rsid w:val="00B921C6"/>
    <w:rsid w:val="00BA159A"/>
    <w:rsid w:val="00BA607A"/>
    <w:rsid w:val="00BA76DD"/>
    <w:rsid w:val="00BB026E"/>
    <w:rsid w:val="00BB468F"/>
    <w:rsid w:val="00BB4A29"/>
    <w:rsid w:val="00BB72A1"/>
    <w:rsid w:val="00BB7DF9"/>
    <w:rsid w:val="00BC7FCC"/>
    <w:rsid w:val="00BE5A20"/>
    <w:rsid w:val="00BE5B7E"/>
    <w:rsid w:val="00BF0276"/>
    <w:rsid w:val="00BF4626"/>
    <w:rsid w:val="00BF5377"/>
    <w:rsid w:val="00BF7426"/>
    <w:rsid w:val="00C0492B"/>
    <w:rsid w:val="00C054F6"/>
    <w:rsid w:val="00C05638"/>
    <w:rsid w:val="00C05730"/>
    <w:rsid w:val="00C06A34"/>
    <w:rsid w:val="00C12835"/>
    <w:rsid w:val="00C1353F"/>
    <w:rsid w:val="00C241D5"/>
    <w:rsid w:val="00C24C21"/>
    <w:rsid w:val="00C323D9"/>
    <w:rsid w:val="00C36DE5"/>
    <w:rsid w:val="00C450C1"/>
    <w:rsid w:val="00C46E12"/>
    <w:rsid w:val="00C478C3"/>
    <w:rsid w:val="00C4798D"/>
    <w:rsid w:val="00C51511"/>
    <w:rsid w:val="00C549EC"/>
    <w:rsid w:val="00C653C3"/>
    <w:rsid w:val="00C6648B"/>
    <w:rsid w:val="00C67176"/>
    <w:rsid w:val="00C67DE5"/>
    <w:rsid w:val="00C72488"/>
    <w:rsid w:val="00C746E9"/>
    <w:rsid w:val="00C75AAF"/>
    <w:rsid w:val="00C8233B"/>
    <w:rsid w:val="00C86F23"/>
    <w:rsid w:val="00C8738B"/>
    <w:rsid w:val="00C92309"/>
    <w:rsid w:val="00C95101"/>
    <w:rsid w:val="00C97AB4"/>
    <w:rsid w:val="00CA0C97"/>
    <w:rsid w:val="00CA461E"/>
    <w:rsid w:val="00CA7A51"/>
    <w:rsid w:val="00CB3427"/>
    <w:rsid w:val="00CB39B1"/>
    <w:rsid w:val="00CB4282"/>
    <w:rsid w:val="00CC0D7E"/>
    <w:rsid w:val="00CC18AF"/>
    <w:rsid w:val="00CD2018"/>
    <w:rsid w:val="00CD2A8A"/>
    <w:rsid w:val="00CD60B3"/>
    <w:rsid w:val="00CD61E4"/>
    <w:rsid w:val="00CE2935"/>
    <w:rsid w:val="00CE666F"/>
    <w:rsid w:val="00CF1E30"/>
    <w:rsid w:val="00CF2375"/>
    <w:rsid w:val="00CF2CEC"/>
    <w:rsid w:val="00CF4180"/>
    <w:rsid w:val="00CF43E5"/>
    <w:rsid w:val="00CF4484"/>
    <w:rsid w:val="00CF4D21"/>
    <w:rsid w:val="00CF54D5"/>
    <w:rsid w:val="00D041B5"/>
    <w:rsid w:val="00D176B7"/>
    <w:rsid w:val="00D20736"/>
    <w:rsid w:val="00D20873"/>
    <w:rsid w:val="00D21778"/>
    <w:rsid w:val="00D2289B"/>
    <w:rsid w:val="00D25453"/>
    <w:rsid w:val="00D324E5"/>
    <w:rsid w:val="00D3299A"/>
    <w:rsid w:val="00D3383D"/>
    <w:rsid w:val="00D3727A"/>
    <w:rsid w:val="00D476FB"/>
    <w:rsid w:val="00D51C16"/>
    <w:rsid w:val="00D552D5"/>
    <w:rsid w:val="00D574DF"/>
    <w:rsid w:val="00D57A72"/>
    <w:rsid w:val="00D60037"/>
    <w:rsid w:val="00D60FA9"/>
    <w:rsid w:val="00D67ADF"/>
    <w:rsid w:val="00D8286E"/>
    <w:rsid w:val="00D83705"/>
    <w:rsid w:val="00D844DF"/>
    <w:rsid w:val="00D87E36"/>
    <w:rsid w:val="00D91EBD"/>
    <w:rsid w:val="00D920AF"/>
    <w:rsid w:val="00D93BBF"/>
    <w:rsid w:val="00D97F21"/>
    <w:rsid w:val="00DA4DC6"/>
    <w:rsid w:val="00DB10B1"/>
    <w:rsid w:val="00DB209D"/>
    <w:rsid w:val="00DB36AE"/>
    <w:rsid w:val="00DC4F9D"/>
    <w:rsid w:val="00DC7C40"/>
    <w:rsid w:val="00DD2A1F"/>
    <w:rsid w:val="00DD48AF"/>
    <w:rsid w:val="00DE3988"/>
    <w:rsid w:val="00DE5A12"/>
    <w:rsid w:val="00DE73BC"/>
    <w:rsid w:val="00E013C9"/>
    <w:rsid w:val="00E0407A"/>
    <w:rsid w:val="00E0574D"/>
    <w:rsid w:val="00E05C04"/>
    <w:rsid w:val="00E05E7D"/>
    <w:rsid w:val="00E1233D"/>
    <w:rsid w:val="00E14422"/>
    <w:rsid w:val="00E1559A"/>
    <w:rsid w:val="00E2148D"/>
    <w:rsid w:val="00E2243E"/>
    <w:rsid w:val="00E250BD"/>
    <w:rsid w:val="00E2581B"/>
    <w:rsid w:val="00E273E2"/>
    <w:rsid w:val="00E34014"/>
    <w:rsid w:val="00E35A58"/>
    <w:rsid w:val="00E36C5A"/>
    <w:rsid w:val="00E44540"/>
    <w:rsid w:val="00E4628E"/>
    <w:rsid w:val="00E47236"/>
    <w:rsid w:val="00E545CE"/>
    <w:rsid w:val="00E5537C"/>
    <w:rsid w:val="00E62832"/>
    <w:rsid w:val="00E64C6E"/>
    <w:rsid w:val="00E651C8"/>
    <w:rsid w:val="00E67DA7"/>
    <w:rsid w:val="00E773D5"/>
    <w:rsid w:val="00E81340"/>
    <w:rsid w:val="00E845C9"/>
    <w:rsid w:val="00E856A8"/>
    <w:rsid w:val="00E949D2"/>
    <w:rsid w:val="00E964ED"/>
    <w:rsid w:val="00EA03EE"/>
    <w:rsid w:val="00EB04F6"/>
    <w:rsid w:val="00EB15CA"/>
    <w:rsid w:val="00EB57F8"/>
    <w:rsid w:val="00EB6D70"/>
    <w:rsid w:val="00ED1014"/>
    <w:rsid w:val="00ED3BA1"/>
    <w:rsid w:val="00ED4715"/>
    <w:rsid w:val="00ED6405"/>
    <w:rsid w:val="00ED6DFF"/>
    <w:rsid w:val="00EE2ABE"/>
    <w:rsid w:val="00EE4BB9"/>
    <w:rsid w:val="00EE6BDC"/>
    <w:rsid w:val="00EE7488"/>
    <w:rsid w:val="00EF1D04"/>
    <w:rsid w:val="00EF3C28"/>
    <w:rsid w:val="00F00EC5"/>
    <w:rsid w:val="00F0204E"/>
    <w:rsid w:val="00F05517"/>
    <w:rsid w:val="00F113FB"/>
    <w:rsid w:val="00F17F65"/>
    <w:rsid w:val="00F23E43"/>
    <w:rsid w:val="00F2489C"/>
    <w:rsid w:val="00F33962"/>
    <w:rsid w:val="00F40A3C"/>
    <w:rsid w:val="00F45109"/>
    <w:rsid w:val="00F451B4"/>
    <w:rsid w:val="00F51E10"/>
    <w:rsid w:val="00F540AD"/>
    <w:rsid w:val="00F57262"/>
    <w:rsid w:val="00F57B17"/>
    <w:rsid w:val="00F623FF"/>
    <w:rsid w:val="00F63E9A"/>
    <w:rsid w:val="00F84A39"/>
    <w:rsid w:val="00F91873"/>
    <w:rsid w:val="00F9306E"/>
    <w:rsid w:val="00F96E1A"/>
    <w:rsid w:val="00FA2E57"/>
    <w:rsid w:val="00FA51D2"/>
    <w:rsid w:val="00FB13A8"/>
    <w:rsid w:val="00FB3134"/>
    <w:rsid w:val="00FB40F0"/>
    <w:rsid w:val="00FB5D81"/>
    <w:rsid w:val="00FB63E5"/>
    <w:rsid w:val="00FC03E1"/>
    <w:rsid w:val="00FC52B4"/>
    <w:rsid w:val="00FD24DE"/>
    <w:rsid w:val="00FD2619"/>
    <w:rsid w:val="00FD7C6A"/>
    <w:rsid w:val="00FE01B0"/>
    <w:rsid w:val="00FE255E"/>
    <w:rsid w:val="00FE2A39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742A4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E773D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040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C92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A92457"/>
  </w:style>
  <w:style w:type="character" w:styleId="Strong">
    <w:name w:val="Strong"/>
    <w:basedOn w:val="DefaultParagraphFont"/>
    <w:uiPriority w:val="22"/>
    <w:qFormat/>
    <w:rsid w:val="008D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nUNcUsXBWaZUPPwcJVFF3A46YQS2IjYLVMqTr130ZZo=</DigestValue>
    </Reference>
    <Reference Type="http://www.w3.org/2000/09/xmldsig#Object" URI="#idOfficeObject">
      <DigestMethod Algorithm="http://www.w3.org/2001/04/xmlenc#sha256"/>
      <DigestValue>ZOR253KVepKoGQFfpLAOL5Q91/UfJHoMCNSdLSGSOa0=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36yJGPnQNRzJCFgxZJpamzFgUAcilpNVaTX5QQlE2sc=</DigestValue>
    </Reference>
    <Reference Type="http://www.w3.org/2000/09/xmldsig#Object" URI="#idValidSigLnImg">
      <DigestMethod Algorithm="http://www.w3.org/2001/04/xmlenc#sha256"/>
      <DigestValue>RhuW1v9zNg036BpBs3qibzhs2NhDbrteFwgJgd0gaMI=</DigestValue>
    </Reference>
    <Reference Type="http://www.w3.org/2000/09/xmldsig#Object" URI="#idInvalidSigLnImg">
      <DigestMethod Algorithm="http://www.w3.org/2001/04/xmlenc#sha256"/>
      <DigestValue>67bPYtLcZlc1/h9qU3YWFBDYagItRQuO4/33Mw2eEMg=</DigestValue>
    </Reference>
  </SignedInfo>
  <SignatureValue>XU6MRjR0//8zdXNHPxGVM7nah1Zsm6/GnRIlFZNr21KoWeGzkdfEqgRVY/MII2lcZgmOM/XzmNrD
CWmBsTFRi0nhhThxejP8vx/fosBMqxukiZZDQePp+Ht0gwf2xkA8P73H68KKOidqgoRg5QSap4ay
pjHoSsfedFcxTgxPwy0uLAmaQ9TgH1/lqZ4bTSa+U58f4CrLsubH38YWnQqOkjmmQhSc6lQRPl6j
FnCkICx6R72xXQp558CCMxqcUYETvoYhX6NBnWlr3RUZEchk6XAMfqr8IEUdNo3M+gxL2vLsFAHe
I30yvwNTR6R41wUIwO1WUmbNEgt5PzT7ySoHVg==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s4a+tP4aaNg2P3ckeyj2hmXotdAbmQk/+7v7vJdRabE=</DigestValue>
      </Reference>
      <Reference URI="/word/endnotes.xml?ContentType=application/vnd.openxmlformats-officedocument.wordprocessingml.endnotes+xml">
        <DigestMethod Algorithm="http://www.w3.org/2001/04/xmlenc#sha256"/>
        <DigestValue>aNmj5Tz1anGqr8dqVye57bPHRVWrHPvLKR3iVTIkVJQ=</DigestValue>
      </Reference>
      <Reference URI="/word/fontTable.xml?ContentType=application/vnd.openxmlformats-officedocument.wordprocessingml.fontTable+xml">
        <DigestMethod Algorithm="http://www.w3.org/2001/04/xmlenc#sha256"/>
        <DigestValue>4+zqi7IfaTIgJoA7wgL0fx93J+5ZxjhQ3D34nvJJ5pE=</DigestValue>
      </Reference>
      <Reference URI="/word/footer1.xml?ContentType=application/vnd.openxmlformats-officedocument.wordprocessingml.footer+xml">
        <DigestMethod Algorithm="http://www.w3.org/2001/04/xmlenc#sha256"/>
        <DigestValue>b45o94gxsjXWGTQkT0foSdu0/UJdOp+XipU/1UKPrB0=</DigestValue>
      </Reference>
      <Reference URI="/word/footer2.xml?ContentType=application/vnd.openxmlformats-officedocument.wordprocessingml.footer+xml">
        <DigestMethod Algorithm="http://www.w3.org/2001/04/xmlenc#sha256"/>
        <DigestValue>TzJ2hVI5ecfK9hjqGBjgMbB1MvEQdcYVQD26+DyMvwg=</DigestValue>
      </Reference>
      <Reference URI="/word/footnotes.xml?ContentType=application/vnd.openxmlformats-officedocument.wordprocessingml.footnotes+xml">
        <DigestMethod Algorithm="http://www.w3.org/2001/04/xmlenc#sha256"/>
        <DigestValue>skoXl3H7BovNnxJs8+vwhZT4XRP9xyVjPdTi+AjELKk=</DigestValue>
      </Reference>
      <Reference URI="/word/header1.xml?ContentType=application/vnd.openxmlformats-officedocument.wordprocessingml.header+xml">
        <DigestMethod Algorithm="http://www.w3.org/2001/04/xmlenc#sha256"/>
        <DigestValue>myPO5b88SOMMd2/rw4Ba92kx3Fugo9cpiBTg3XWRjR0=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bSTT6Mnv3zcdc8fUve+GZgwsAwIm6LHwCrIgvR+Excs=</DigestValue>
      </Reference>
      <Reference URI="/word/numbering.xml?ContentType=application/vnd.openxmlformats-officedocument.wordprocessingml.numbering+xml">
        <DigestMethod Algorithm="http://www.w3.org/2001/04/xmlenc#sha256"/>
        <DigestValue>Fza2sTHosxg6kE2nRv7D7KDwe+UgiTQ7eHca//eVRRE=</DigestValue>
      </Reference>
      <Reference URI="/word/settings.xml?ContentType=application/vnd.openxmlformats-officedocument.wordprocessingml.settings+xml">
        <DigestMethod Algorithm="http://www.w3.org/2001/04/xmlenc#sha256"/>
        <DigestValue>lqy7i7gCyDnhGBH6G7XQNLgoNlwFV1t0aQYQogmoGRw=</DigestValue>
      </Reference>
      <Reference URI="/word/styles.xml?ContentType=application/vnd.openxmlformats-officedocument.wordprocessingml.styles+xml">
        <DigestMethod Algorithm="http://www.w3.org/2001/04/xmlenc#sha256"/>
        <DigestValue>SZQOKgXetyKcSnRLRSfGFw3IaEiUvQnULXymPaamOY0=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n2LqzSk3x89I6veBSNZelgtOccta9RnZlz5ddJuxSbU=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2024-04-01T11:50:15Z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{65ED3D18-9EB3-4C05-A148-7672623395F2}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2024-04-01T11:50:15Z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A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A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A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2C106-7DFB-4EE9-8DE0-8CEA8F3C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https://mul2-utfsib.gov.am/tasks/378375/oneclick/e1dfa8d9c6cfbb6c290eaee236968c3caf50793999f1479090c46ad0d0cffc51.docx?token=5f1885e3f1f84e7fbb3bea4e1e959465</cp:keywords>
  <dc:description/>
  <cp:lastModifiedBy>User</cp:lastModifiedBy>
  <cp:revision>575</cp:revision>
  <cp:lastPrinted>2023-07-18T10:30:00Z</cp:lastPrinted>
  <dcterms:created xsi:type="dcterms:W3CDTF">2022-11-07T12:02:00Z</dcterms:created>
  <dcterms:modified xsi:type="dcterms:W3CDTF">2024-04-01T11:50:00Z</dcterms:modified>
</cp:coreProperties>
</file>