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3041A" w14:textId="1A022797" w:rsidR="009930C7" w:rsidRPr="00682A54" w:rsidRDefault="009930C7" w:rsidP="009930C7">
      <w:pPr>
        <w:shd w:val="clear" w:color="auto" w:fill="FFFFFF"/>
        <w:spacing w:after="0" w:line="240" w:lineRule="auto"/>
        <w:jc w:val="both"/>
        <w:rPr>
          <w:rFonts w:ascii="GHEA Grapalat" w:eastAsia="Times New Roman" w:hAnsi="GHEA Grapalat"/>
          <w:b/>
          <w:color w:val="000000"/>
          <w:sz w:val="28"/>
          <w:szCs w:val="28"/>
        </w:rPr>
      </w:pPr>
    </w:p>
    <w:p w14:paraId="758AFA11" w14:textId="587FE7BA" w:rsidR="00D02C7F" w:rsidRPr="00682A54" w:rsidRDefault="009930C7" w:rsidP="00D02C7F">
      <w:pPr>
        <w:shd w:val="clear" w:color="auto" w:fill="FFFFFF"/>
        <w:spacing w:after="0" w:line="240" w:lineRule="auto"/>
        <w:jc w:val="center"/>
        <w:rPr>
          <w:rFonts w:ascii="GHEA Grapalat" w:eastAsia="Times New Roman" w:hAnsi="GHEA Grapalat"/>
          <w:b/>
          <w:sz w:val="28"/>
          <w:szCs w:val="28"/>
          <w:lang w:val="hy-AM"/>
        </w:rPr>
      </w:pPr>
      <w:r w:rsidRPr="00682A54">
        <w:rPr>
          <w:rFonts w:ascii="GHEA Grapalat" w:eastAsia="Times New Roman" w:hAnsi="GHEA Grapalat"/>
          <w:b/>
          <w:spacing w:val="100"/>
          <w:sz w:val="28"/>
          <w:szCs w:val="28"/>
        </w:rPr>
        <w:t>ՈՐՈՇՈՒՄ</w:t>
      </w:r>
      <w:r w:rsidRPr="00682A54">
        <w:rPr>
          <w:rFonts w:ascii="GHEA Grapalat" w:eastAsia="Times New Roman" w:hAnsi="GHEA Grapalat"/>
          <w:b/>
          <w:sz w:val="28"/>
          <w:szCs w:val="28"/>
          <w:lang w:val="hy-AM"/>
        </w:rPr>
        <w:t xml:space="preserve"> </w:t>
      </w:r>
      <w:r w:rsidRPr="00682A54">
        <w:rPr>
          <w:rFonts w:ascii="GHEA Grapalat" w:eastAsia="Times New Roman" w:hAnsi="GHEA Grapalat"/>
          <w:b/>
          <w:sz w:val="28"/>
          <w:szCs w:val="28"/>
          <w:lang w:val="en-GB"/>
        </w:rPr>
        <w:t xml:space="preserve">N </w:t>
      </w:r>
      <w:r w:rsidR="004E48DE">
        <w:rPr>
          <w:rFonts w:ascii="GHEA Grapalat" w:eastAsia="Times New Roman" w:hAnsi="GHEA Grapalat"/>
          <w:b/>
          <w:sz w:val="28"/>
          <w:szCs w:val="28"/>
        </w:rPr>
        <w:t>S(14)240601</w:t>
      </w:r>
      <w:r w:rsidRPr="00682A54">
        <w:rPr>
          <w:rFonts w:ascii="GHEA Grapalat" w:eastAsia="Times New Roman" w:hAnsi="GHEA Grapalat"/>
          <w:b/>
          <w:sz w:val="28"/>
          <w:szCs w:val="28"/>
          <w:lang w:val="hy-AM"/>
        </w:rPr>
        <w:t>-Ա</w:t>
      </w:r>
    </w:p>
    <w:p w14:paraId="1007BD5A" w14:textId="77777777" w:rsidR="009930C7" w:rsidRPr="00682A54" w:rsidRDefault="009930C7" w:rsidP="009930C7">
      <w:pPr>
        <w:shd w:val="clear" w:color="auto" w:fill="FFFFFF"/>
        <w:spacing w:after="0" w:line="240" w:lineRule="auto"/>
        <w:jc w:val="center"/>
        <w:rPr>
          <w:rFonts w:ascii="GHEA Grapalat" w:eastAsia="Times New Roman" w:hAnsi="GHEA Grapalat"/>
          <w:b/>
          <w:sz w:val="24"/>
          <w:szCs w:val="24"/>
          <w:lang w:val="hy-AM"/>
        </w:rPr>
      </w:pPr>
      <w:r w:rsidRPr="00682A54">
        <w:rPr>
          <w:rFonts w:ascii="GHEA Grapalat" w:eastAsia="Times New Roman" w:hAnsi="GHEA Grapalat"/>
          <w:b/>
          <w:sz w:val="24"/>
          <w:szCs w:val="24"/>
          <w:lang w:val="hy-AM"/>
        </w:rPr>
        <w:t>Վարչական տույժ նշանակելու մասին</w:t>
      </w:r>
    </w:p>
    <w:p w14:paraId="2C986895" w14:textId="77777777" w:rsidR="00D02C7F" w:rsidRPr="00682A54" w:rsidRDefault="00D02C7F" w:rsidP="009930C7">
      <w:pPr>
        <w:shd w:val="clear" w:color="auto" w:fill="FFFFFF"/>
        <w:spacing w:after="0" w:line="240" w:lineRule="auto"/>
        <w:jc w:val="center"/>
        <w:rPr>
          <w:rFonts w:ascii="GHEA Grapalat" w:eastAsia="Times New Roman" w:hAnsi="GHEA Grapalat"/>
          <w:b/>
          <w:sz w:val="24"/>
          <w:szCs w:val="24"/>
          <w:lang w:val="hy-AM"/>
        </w:rPr>
      </w:pPr>
    </w:p>
    <w:p w14:paraId="13F7EF21" w14:textId="0D6A4914" w:rsidR="009930C7" w:rsidRPr="00682A54" w:rsidRDefault="009930C7" w:rsidP="00D02C7F">
      <w:pPr>
        <w:spacing w:before="240" w:after="240" w:line="240" w:lineRule="auto"/>
        <w:jc w:val="center"/>
        <w:rPr>
          <w:rFonts w:ascii="GHEA Grapalat" w:eastAsia="Times New Roman" w:hAnsi="GHEA Grapalat"/>
          <w:b/>
          <w:bCs/>
          <w:sz w:val="24"/>
          <w:szCs w:val="24"/>
          <w:lang w:val="hy-AM"/>
        </w:rPr>
      </w:pPr>
      <w:r w:rsidRPr="00682A54">
        <w:rPr>
          <w:rFonts w:ascii="GHEA Grapalat" w:eastAsia="Times New Roman" w:hAnsi="GHEA Grapalat" w:cs="Sylfaen"/>
          <w:b/>
          <w:bCs/>
          <w:sz w:val="24"/>
          <w:szCs w:val="24"/>
          <w:lang w:val="hy-AM"/>
        </w:rPr>
        <w:t>քաղաք Երևան</w:t>
      </w:r>
      <w:r w:rsidRPr="00682A54">
        <w:rPr>
          <w:rFonts w:ascii="GHEA Grapalat" w:eastAsia="Times New Roman" w:hAnsi="GHEA Grapalat" w:cs="Sylfaen"/>
          <w:b/>
          <w:bCs/>
          <w:sz w:val="24"/>
          <w:szCs w:val="24"/>
          <w:lang w:val="hy-AM"/>
        </w:rPr>
        <w:tab/>
      </w:r>
      <w:r w:rsidRPr="00682A54">
        <w:rPr>
          <w:rFonts w:ascii="GHEA Grapalat" w:eastAsia="Times New Roman" w:hAnsi="GHEA Grapalat" w:cs="Sylfaen"/>
          <w:b/>
          <w:bCs/>
          <w:sz w:val="24"/>
          <w:szCs w:val="24"/>
          <w:lang w:val="hy-AM"/>
        </w:rPr>
        <w:tab/>
      </w:r>
      <w:r w:rsidRPr="00682A54">
        <w:rPr>
          <w:rFonts w:ascii="GHEA Grapalat" w:eastAsia="Times New Roman" w:hAnsi="GHEA Grapalat"/>
          <w:b/>
          <w:bCs/>
          <w:sz w:val="24"/>
          <w:szCs w:val="24"/>
          <w:lang w:val="hy-AM"/>
        </w:rPr>
        <w:tab/>
      </w:r>
      <w:r w:rsidRPr="00682A54">
        <w:rPr>
          <w:rFonts w:ascii="GHEA Grapalat" w:eastAsia="Times New Roman" w:hAnsi="GHEA Grapalat"/>
          <w:b/>
          <w:bCs/>
          <w:sz w:val="24"/>
          <w:szCs w:val="24"/>
          <w:lang w:val="hy-AM"/>
        </w:rPr>
        <w:tab/>
      </w:r>
      <w:r w:rsidR="00385C42" w:rsidRPr="00682A54">
        <w:rPr>
          <w:rFonts w:ascii="GHEA Grapalat" w:eastAsia="Times New Roman" w:hAnsi="GHEA Grapalat"/>
          <w:b/>
          <w:bCs/>
          <w:sz w:val="24"/>
          <w:szCs w:val="24"/>
          <w:lang w:val="hy-AM"/>
        </w:rPr>
        <w:tab/>
      </w:r>
      <w:r w:rsidR="00385C42" w:rsidRPr="00682A54">
        <w:rPr>
          <w:rFonts w:ascii="GHEA Grapalat" w:eastAsia="Times New Roman" w:hAnsi="GHEA Grapalat"/>
          <w:b/>
          <w:bCs/>
          <w:sz w:val="24"/>
          <w:szCs w:val="24"/>
          <w:lang w:val="hy-AM"/>
        </w:rPr>
        <w:tab/>
      </w:r>
      <w:r w:rsidR="00385C42" w:rsidRPr="00682A54">
        <w:rPr>
          <w:rFonts w:ascii="GHEA Grapalat" w:eastAsia="Times New Roman" w:hAnsi="GHEA Grapalat"/>
          <w:b/>
          <w:bCs/>
          <w:sz w:val="24"/>
          <w:szCs w:val="24"/>
          <w:lang w:val="hy-AM"/>
        </w:rPr>
        <w:tab/>
      </w:r>
      <w:r w:rsidRPr="00682A54">
        <w:rPr>
          <w:rFonts w:ascii="GHEA Grapalat" w:eastAsia="Times New Roman" w:hAnsi="GHEA Grapalat"/>
          <w:b/>
          <w:bCs/>
          <w:sz w:val="24"/>
          <w:szCs w:val="24"/>
          <w:lang w:val="hy-AM"/>
        </w:rPr>
        <w:tab/>
      </w:r>
      <w:r w:rsidRPr="00682A54">
        <w:rPr>
          <w:rFonts w:ascii="GHEA Grapalat" w:eastAsia="Times New Roman" w:hAnsi="GHEA Grapalat"/>
          <w:b/>
          <w:bCs/>
          <w:sz w:val="24"/>
          <w:szCs w:val="24"/>
          <w:lang w:val="hy-AM"/>
        </w:rPr>
        <w:tab/>
        <w:t xml:space="preserve">   «</w:t>
      </w:r>
      <w:r w:rsidR="004371B1" w:rsidRPr="00682A54">
        <w:rPr>
          <w:rFonts w:ascii="GHEA Grapalat" w:eastAsia="Times New Roman" w:hAnsi="GHEA Grapalat"/>
          <w:b/>
          <w:bCs/>
          <w:sz w:val="24"/>
          <w:szCs w:val="24"/>
          <w:lang w:val="hy-AM"/>
        </w:rPr>
        <w:t>0</w:t>
      </w:r>
      <w:r w:rsidR="00670D6C">
        <w:rPr>
          <w:rFonts w:ascii="GHEA Grapalat" w:eastAsia="Times New Roman" w:hAnsi="GHEA Grapalat"/>
          <w:b/>
          <w:bCs/>
          <w:sz w:val="24"/>
          <w:szCs w:val="24"/>
          <w:lang w:val="hy-AM"/>
        </w:rPr>
        <w:t>4</w:t>
      </w:r>
      <w:r w:rsidRPr="00682A54">
        <w:rPr>
          <w:rFonts w:ascii="GHEA Grapalat" w:eastAsia="Times New Roman" w:hAnsi="GHEA Grapalat"/>
          <w:b/>
          <w:bCs/>
          <w:sz w:val="24"/>
          <w:szCs w:val="24"/>
          <w:lang w:val="hy-AM"/>
        </w:rPr>
        <w:t xml:space="preserve">» </w:t>
      </w:r>
      <w:r w:rsidR="004371B1" w:rsidRPr="00682A54">
        <w:rPr>
          <w:rFonts w:ascii="GHEA Grapalat" w:eastAsia="Times New Roman" w:hAnsi="GHEA Grapalat"/>
          <w:b/>
          <w:bCs/>
          <w:sz w:val="24"/>
          <w:szCs w:val="24"/>
          <w:lang w:val="hy-AM"/>
        </w:rPr>
        <w:t>մարտի 2024</w:t>
      </w:r>
      <w:r w:rsidRPr="00682A54">
        <w:rPr>
          <w:rFonts w:ascii="GHEA Grapalat" w:eastAsia="Times New Roman" w:hAnsi="GHEA Grapalat" w:cs="Sylfaen"/>
          <w:b/>
          <w:bCs/>
          <w:sz w:val="24"/>
          <w:szCs w:val="24"/>
          <w:lang w:val="hy-AM"/>
        </w:rPr>
        <w:t>թ</w:t>
      </w:r>
      <w:r w:rsidRPr="00682A54">
        <w:rPr>
          <w:rFonts w:ascii="GHEA Grapalat" w:eastAsia="MS Mincho" w:hAnsi="GHEA Grapalat" w:cs="Cambria Math"/>
          <w:b/>
          <w:bCs/>
          <w:sz w:val="24"/>
          <w:szCs w:val="24"/>
          <w:lang w:val="hy-AM"/>
        </w:rPr>
        <w:t>.</w:t>
      </w:r>
    </w:p>
    <w:p w14:paraId="6E3099B5" w14:textId="4750C4EA" w:rsidR="00D02C7F" w:rsidRPr="00682A54" w:rsidRDefault="009930C7" w:rsidP="00D02C7F">
      <w:pPr>
        <w:shd w:val="clear" w:color="auto" w:fill="FFFFFF"/>
        <w:spacing w:after="0" w:line="360" w:lineRule="auto"/>
        <w:ind w:firstLine="720"/>
        <w:jc w:val="both"/>
        <w:rPr>
          <w:rFonts w:ascii="GHEA Grapalat" w:eastAsia="MS Mincho" w:hAnsi="GHEA Grapalat" w:cs="MS Mincho"/>
          <w:sz w:val="24"/>
          <w:szCs w:val="24"/>
          <w:lang w:val="hy-AM"/>
        </w:rPr>
      </w:pPr>
      <w:r w:rsidRPr="00682A54">
        <w:rPr>
          <w:rFonts w:ascii="GHEA Grapalat" w:eastAsia="Times New Roman" w:hAnsi="GHEA Grapalat" w:cs="Sylfaen"/>
          <w:sz w:val="24"/>
          <w:szCs w:val="24"/>
          <w:lang w:val="hy-AM"/>
        </w:rPr>
        <w:t>Հայաստանի Հանրապետության</w:t>
      </w:r>
      <w:r w:rsidRPr="00682A54">
        <w:rPr>
          <w:rFonts w:ascii="GHEA Grapalat" w:hAnsi="GHEA Grapalat"/>
          <w:sz w:val="24"/>
          <w:szCs w:val="24"/>
          <w:lang w:val="hy-AM"/>
        </w:rPr>
        <w:t xml:space="preserve"> ք</w:t>
      </w:r>
      <w:r w:rsidRPr="00682A54">
        <w:rPr>
          <w:rFonts w:ascii="GHEA Grapalat" w:hAnsi="GHEA Grapalat" w:cs="Arial"/>
          <w:sz w:val="24"/>
          <w:szCs w:val="24"/>
          <w:lang w:val="hy-AM"/>
        </w:rPr>
        <w:t>աղաքաշինության</w:t>
      </w:r>
      <w:r w:rsidRPr="00682A54">
        <w:rPr>
          <w:rFonts w:ascii="GHEA Grapalat" w:hAnsi="GHEA Grapalat"/>
          <w:sz w:val="24"/>
          <w:szCs w:val="24"/>
          <w:lang w:val="hy-AM"/>
        </w:rPr>
        <w:t xml:space="preserve">, </w:t>
      </w:r>
      <w:r w:rsidRPr="00682A54">
        <w:rPr>
          <w:rFonts w:ascii="GHEA Grapalat" w:hAnsi="GHEA Grapalat" w:cs="Arial"/>
          <w:sz w:val="24"/>
          <w:szCs w:val="24"/>
          <w:lang w:val="hy-AM"/>
        </w:rPr>
        <w:t xml:space="preserve">տեխնիկական և հրդեհային անվտանգության տեսչական մարմնի </w:t>
      </w:r>
      <w:r w:rsidRPr="00682A54">
        <w:rPr>
          <w:rFonts w:ascii="GHEA Grapalat" w:eastAsia="Times New Roman" w:hAnsi="GHEA Grapalat"/>
          <w:sz w:val="24"/>
          <w:szCs w:val="24"/>
          <w:lang w:val="hy-AM"/>
        </w:rPr>
        <w:t>(այսուհետ՝ Տեսչական մարմին)</w:t>
      </w:r>
      <w:r w:rsidRPr="00682A54">
        <w:rPr>
          <w:rFonts w:ascii="GHEA Grapalat" w:eastAsia="Times New Roman" w:hAnsi="GHEA Grapalat"/>
          <w:sz w:val="24"/>
          <w:szCs w:val="24"/>
          <w:lang w:val="sma-SE"/>
        </w:rPr>
        <w:t xml:space="preserve"> </w:t>
      </w:r>
      <w:r w:rsidRPr="00682A54">
        <w:rPr>
          <w:rFonts w:ascii="GHEA Grapalat" w:hAnsi="GHEA Grapalat"/>
          <w:sz w:val="24"/>
          <w:szCs w:val="24"/>
          <w:lang w:val="hy-AM"/>
        </w:rPr>
        <w:t>ղեկավար</w:t>
      </w:r>
      <w:r w:rsidRPr="00682A54">
        <w:rPr>
          <w:rFonts w:ascii="GHEA Grapalat" w:eastAsia="Times New Roman" w:hAnsi="GHEA Grapalat"/>
          <w:sz w:val="24"/>
          <w:szCs w:val="24"/>
          <w:lang w:val="hy-AM"/>
        </w:rPr>
        <w:t xml:space="preserve"> Գարեգին Խաչատրյան</w:t>
      </w:r>
      <w:r w:rsidRPr="00682A54">
        <w:rPr>
          <w:rFonts w:ascii="GHEA Grapalat" w:eastAsia="Times New Roman" w:hAnsi="GHEA Grapalat" w:cs="Sylfaen"/>
          <w:sz w:val="24"/>
          <w:szCs w:val="24"/>
          <w:lang w:val="hy-AM"/>
        </w:rPr>
        <w:t xml:space="preserve">ս, </w:t>
      </w:r>
      <w:r w:rsidRPr="00B652CC">
        <w:rPr>
          <w:rFonts w:ascii="GHEA Grapalat" w:eastAsia="Times New Roman" w:hAnsi="GHEA Grapalat" w:cs="Sylfaen"/>
          <w:sz w:val="24"/>
          <w:szCs w:val="24"/>
          <w:lang w:val="hy-AM"/>
        </w:rPr>
        <w:t xml:space="preserve">ուսումնասիրելով </w:t>
      </w:r>
      <w:r w:rsidR="00663023" w:rsidRPr="00663023">
        <w:rPr>
          <w:rFonts w:ascii="GHEA Grapalat" w:hAnsi="GHEA Grapalat"/>
          <w:color w:val="000000"/>
          <w:sz w:val="24"/>
          <w:szCs w:val="24"/>
          <w:shd w:val="clear" w:color="auto" w:fill="FFFFFF"/>
          <w:lang w:val="hy-AM"/>
        </w:rPr>
        <w:t>Աշոտ Անատոլիի Ինգատովի</w:t>
      </w:r>
      <w:r w:rsidR="00663023" w:rsidRPr="00682A54">
        <w:rPr>
          <w:rFonts w:ascii="GHEA Grapalat" w:hAnsi="GHEA Grapalat"/>
          <w:bCs/>
          <w:iCs/>
          <w:sz w:val="24"/>
          <w:szCs w:val="24"/>
          <w:lang w:val="hy-AM"/>
        </w:rPr>
        <w:t xml:space="preserve"> </w:t>
      </w:r>
      <w:r w:rsidRPr="00682A54">
        <w:rPr>
          <w:rFonts w:ascii="GHEA Grapalat" w:hAnsi="GHEA Grapalat"/>
          <w:bCs/>
          <w:iCs/>
          <w:sz w:val="24"/>
          <w:szCs w:val="24"/>
          <w:lang w:val="hy-AM"/>
        </w:rPr>
        <w:t xml:space="preserve">(այսուհետ նաև՝ Վարորդ) </w:t>
      </w:r>
      <w:r w:rsidRPr="00682A54">
        <w:rPr>
          <w:rFonts w:ascii="GHEA Grapalat" w:eastAsia="Times New Roman" w:hAnsi="GHEA Grapalat" w:cs="Sylfaen"/>
          <w:sz w:val="24"/>
          <w:szCs w:val="24"/>
          <w:lang w:val="hy-AM"/>
        </w:rPr>
        <w:t>նկատմամբ</w:t>
      </w:r>
      <w:r w:rsidRPr="00682A54">
        <w:rPr>
          <w:rFonts w:ascii="GHEA Grapalat" w:eastAsia="Times New Roman" w:hAnsi="GHEA Grapalat"/>
          <w:sz w:val="24"/>
          <w:szCs w:val="24"/>
          <w:lang w:val="hy-AM"/>
        </w:rPr>
        <w:t xml:space="preserve"> 202</w:t>
      </w:r>
      <w:r w:rsidR="009331CC" w:rsidRPr="00682A54">
        <w:rPr>
          <w:rFonts w:ascii="GHEA Grapalat" w:eastAsia="Times New Roman" w:hAnsi="GHEA Grapalat"/>
          <w:sz w:val="24"/>
          <w:szCs w:val="24"/>
          <w:lang w:val="hy-AM"/>
        </w:rPr>
        <w:t>4</w:t>
      </w:r>
      <w:r w:rsidRPr="00682A54">
        <w:rPr>
          <w:rFonts w:ascii="GHEA Grapalat" w:eastAsia="Times New Roman" w:hAnsi="GHEA Grapalat"/>
          <w:sz w:val="24"/>
          <w:szCs w:val="24"/>
          <w:lang w:val="hy-AM"/>
        </w:rPr>
        <w:t xml:space="preserve">թ. </w:t>
      </w:r>
      <w:r w:rsidR="001E6673" w:rsidRPr="00682A54">
        <w:rPr>
          <w:rFonts w:ascii="GHEA Grapalat" w:eastAsia="Times New Roman" w:hAnsi="GHEA Grapalat"/>
          <w:sz w:val="24"/>
          <w:szCs w:val="24"/>
          <w:lang w:val="hy-AM"/>
        </w:rPr>
        <w:t xml:space="preserve">փետրվարի </w:t>
      </w:r>
      <w:r w:rsidR="009331CC" w:rsidRPr="00682A54">
        <w:rPr>
          <w:rFonts w:ascii="GHEA Grapalat" w:eastAsia="Times New Roman" w:hAnsi="GHEA Grapalat"/>
          <w:sz w:val="24"/>
          <w:szCs w:val="24"/>
          <w:lang w:val="hy-AM"/>
        </w:rPr>
        <w:t>09</w:t>
      </w:r>
      <w:r w:rsidRPr="00682A54">
        <w:rPr>
          <w:rFonts w:ascii="GHEA Grapalat" w:eastAsia="Times New Roman" w:hAnsi="GHEA Grapalat"/>
          <w:sz w:val="24"/>
          <w:szCs w:val="24"/>
          <w:lang w:val="hy-AM"/>
        </w:rPr>
        <w:t xml:space="preserve">-ին </w:t>
      </w:r>
      <w:r w:rsidRPr="00682A54">
        <w:rPr>
          <w:rFonts w:ascii="GHEA Grapalat" w:eastAsia="Times New Roman" w:hAnsi="GHEA Grapalat" w:cs="Sylfaen"/>
          <w:sz w:val="24"/>
          <w:szCs w:val="24"/>
          <w:lang w:val="hy-AM"/>
        </w:rPr>
        <w:t xml:space="preserve">կազմված թիվ </w:t>
      </w:r>
      <w:r w:rsidR="004E48DE">
        <w:rPr>
          <w:rFonts w:ascii="GHEA Grapalat" w:eastAsia="Times New Roman" w:hAnsi="GHEA Grapalat" w:cs="Sylfaen"/>
          <w:sz w:val="24"/>
          <w:szCs w:val="24"/>
          <w:lang w:val="hy-AM"/>
        </w:rPr>
        <w:t>S(14)240601</w:t>
      </w:r>
      <w:r w:rsidR="00824C88">
        <w:rPr>
          <w:rFonts w:ascii="GHEA Grapalat" w:eastAsia="Times New Roman" w:hAnsi="GHEA Grapalat" w:cs="Sylfaen"/>
          <w:sz w:val="24"/>
          <w:szCs w:val="24"/>
          <w:lang w:val="hy-AM"/>
        </w:rPr>
        <w:t xml:space="preserve"> </w:t>
      </w:r>
      <w:r w:rsidRPr="00682A54">
        <w:rPr>
          <w:rFonts w:ascii="GHEA Grapalat" w:eastAsia="Times New Roman" w:hAnsi="GHEA Grapalat" w:cs="Sylfaen"/>
          <w:sz w:val="24"/>
          <w:szCs w:val="24"/>
          <w:lang w:val="hy-AM"/>
        </w:rPr>
        <w:t>արձանագրությունը (այսուհետ՝ Արձանագրություն) և վարչական վարույթի նյութերը</w:t>
      </w:r>
      <w:r w:rsidR="00D02C7F" w:rsidRPr="00682A54">
        <w:rPr>
          <w:rFonts w:ascii="GHEA Grapalat" w:eastAsia="MS Mincho" w:hAnsi="GHEA Grapalat" w:cs="MS Mincho"/>
          <w:sz w:val="24"/>
          <w:szCs w:val="24"/>
          <w:lang w:val="hy-AM"/>
        </w:rPr>
        <w:t>՝</w:t>
      </w:r>
    </w:p>
    <w:p w14:paraId="192EBE63" w14:textId="77777777" w:rsidR="009930C7" w:rsidRPr="00682A54" w:rsidRDefault="009930C7" w:rsidP="009930C7">
      <w:pPr>
        <w:shd w:val="clear" w:color="auto" w:fill="FFFFFF"/>
        <w:spacing w:before="240" w:after="240" w:line="360" w:lineRule="auto"/>
        <w:ind w:firstLine="720"/>
        <w:jc w:val="center"/>
        <w:rPr>
          <w:rFonts w:ascii="GHEA Grapalat" w:eastAsia="Times New Roman" w:hAnsi="GHEA Grapalat"/>
          <w:b/>
          <w:color w:val="000000"/>
          <w:spacing w:val="100"/>
          <w:sz w:val="24"/>
          <w:szCs w:val="24"/>
          <w:lang w:val="hy-AM"/>
        </w:rPr>
      </w:pPr>
      <w:r w:rsidRPr="00682A54">
        <w:rPr>
          <w:rFonts w:ascii="GHEA Grapalat" w:eastAsia="Times New Roman" w:hAnsi="GHEA Grapalat"/>
          <w:b/>
          <w:color w:val="000000"/>
          <w:spacing w:val="100"/>
          <w:sz w:val="24"/>
          <w:szCs w:val="24"/>
          <w:lang w:val="hy-AM"/>
        </w:rPr>
        <w:t>ՊԱՐԶԵՑԻ</w:t>
      </w:r>
    </w:p>
    <w:p w14:paraId="772AA1BC" w14:textId="77777777" w:rsidR="00807A8D"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cs="Arial"/>
          <w:color w:val="000000"/>
          <w:sz w:val="24"/>
          <w:szCs w:val="24"/>
          <w:lang w:val="hy-AM"/>
        </w:rPr>
        <w:t>Տեսչական</w:t>
      </w:r>
      <w:r w:rsidRPr="00682A54">
        <w:rPr>
          <w:rFonts w:ascii="GHEA Grapalat" w:eastAsia="Times New Roman" w:hAnsi="GHEA Grapalat" w:cs="Arial"/>
          <w:color w:val="000000"/>
          <w:sz w:val="24"/>
          <w:szCs w:val="24"/>
          <w:lang w:val="sma-SE"/>
        </w:rPr>
        <w:t xml:space="preserve"> </w:t>
      </w:r>
      <w:r w:rsidRPr="00682A54">
        <w:rPr>
          <w:rFonts w:ascii="GHEA Grapalat" w:eastAsia="Times New Roman" w:hAnsi="GHEA Grapalat" w:cs="Arial"/>
          <w:color w:val="000000"/>
          <w:sz w:val="24"/>
          <w:szCs w:val="24"/>
          <w:lang w:val="hy-AM"/>
        </w:rPr>
        <w:t>մարմնի</w:t>
      </w:r>
      <w:r w:rsidRPr="00682A54">
        <w:rPr>
          <w:rFonts w:ascii="GHEA Grapalat" w:eastAsia="Times New Roman" w:hAnsi="GHEA Grapalat" w:cs="Arial"/>
          <w:color w:val="000000"/>
          <w:sz w:val="24"/>
          <w:szCs w:val="24"/>
          <w:lang w:val="sma-SE"/>
        </w:rPr>
        <w:t xml:space="preserve">  </w:t>
      </w:r>
      <w:r w:rsidR="007C2851">
        <w:rPr>
          <w:rFonts w:ascii="GHEA Grapalat" w:eastAsia="Times New Roman" w:hAnsi="GHEA Grapalat" w:cs="Arial"/>
          <w:color w:val="000000"/>
          <w:sz w:val="24"/>
          <w:szCs w:val="24"/>
          <w:lang w:val="hy-AM"/>
        </w:rPr>
        <w:t xml:space="preserve">մասնագետների </w:t>
      </w:r>
      <w:r w:rsidRPr="00682A54">
        <w:rPr>
          <w:rFonts w:ascii="GHEA Grapalat" w:eastAsia="Times New Roman" w:hAnsi="GHEA Grapalat" w:cs="Arial"/>
          <w:color w:val="000000"/>
          <w:sz w:val="24"/>
          <w:szCs w:val="24"/>
          <w:lang w:val="hy-AM"/>
        </w:rPr>
        <w:t>կողմից</w:t>
      </w:r>
      <w:r w:rsidRPr="00682A54">
        <w:rPr>
          <w:rFonts w:ascii="GHEA Grapalat" w:eastAsia="Times New Roman" w:hAnsi="GHEA Grapalat" w:cs="Arial"/>
          <w:color w:val="000000"/>
          <w:sz w:val="24"/>
          <w:szCs w:val="24"/>
          <w:lang w:val="sma-SE"/>
        </w:rPr>
        <w:t xml:space="preserve"> </w:t>
      </w:r>
      <w:r w:rsidR="001E6673" w:rsidRPr="00682A54">
        <w:rPr>
          <w:rFonts w:ascii="GHEA Grapalat" w:eastAsia="Times New Roman" w:hAnsi="GHEA Grapalat" w:cs="Arial"/>
          <w:color w:val="000000"/>
          <w:sz w:val="24"/>
          <w:szCs w:val="24"/>
          <w:lang w:val="hy-AM"/>
        </w:rPr>
        <w:t xml:space="preserve">2024թ. փետրվարի 09-ին </w:t>
      </w:r>
      <w:r w:rsidRPr="00682A54">
        <w:rPr>
          <w:rFonts w:ascii="GHEA Grapalat" w:eastAsia="Times New Roman" w:hAnsi="GHEA Grapalat" w:cs="Arial"/>
          <w:color w:val="000000"/>
          <w:sz w:val="24"/>
          <w:szCs w:val="24"/>
          <w:lang w:val="hy-AM"/>
        </w:rPr>
        <w:t xml:space="preserve">իրականացվել են վերահսկողական գործառույթներ՝ ուղևորափոխադրումների կազմակերպման գործընթացի նկատմամբ, որի  արդյունքում </w:t>
      </w:r>
      <w:r w:rsidR="007C2851" w:rsidRPr="00682A54">
        <w:rPr>
          <w:rFonts w:ascii="GHEA Grapalat" w:eastAsia="Times New Roman" w:hAnsi="GHEA Grapalat"/>
          <w:sz w:val="24"/>
          <w:szCs w:val="24"/>
          <w:lang w:val="hy-AM"/>
        </w:rPr>
        <w:t xml:space="preserve">2024թ. փետրվարի 09-ին </w:t>
      </w:r>
      <w:r w:rsidRPr="00682A54">
        <w:rPr>
          <w:rFonts w:ascii="GHEA Grapalat" w:eastAsia="Times New Roman" w:hAnsi="GHEA Grapalat" w:cs="Arial"/>
          <w:color w:val="000000"/>
          <w:sz w:val="24"/>
          <w:szCs w:val="24"/>
          <w:lang w:val="hy-AM"/>
        </w:rPr>
        <w:t>կազմվել է</w:t>
      </w:r>
      <w:r w:rsidRPr="00682A54">
        <w:rPr>
          <w:rFonts w:ascii="GHEA Grapalat" w:eastAsia="Times New Roman" w:hAnsi="GHEA Grapalat" w:cs="Sylfaen"/>
          <w:color w:val="000000"/>
          <w:sz w:val="24"/>
          <w:szCs w:val="24"/>
          <w:lang w:val="hy-AM"/>
        </w:rPr>
        <w:t xml:space="preserve"> տրանսպորտի բնագավառում իրավախախտում կատարելու վերաբերյալ թիվ</w:t>
      </w:r>
      <w:r w:rsidRPr="00682A54">
        <w:rPr>
          <w:rFonts w:ascii="GHEA Grapalat" w:eastAsia="Times New Roman" w:hAnsi="GHEA Grapalat"/>
          <w:color w:val="000000"/>
          <w:sz w:val="24"/>
          <w:szCs w:val="24"/>
          <w:lang w:val="hy-AM"/>
        </w:rPr>
        <w:t xml:space="preserve"> </w:t>
      </w:r>
      <w:r w:rsidR="004E48DE">
        <w:rPr>
          <w:rFonts w:ascii="GHEA Grapalat" w:eastAsia="Times New Roman" w:hAnsi="GHEA Grapalat"/>
          <w:color w:val="000000"/>
          <w:sz w:val="24"/>
          <w:szCs w:val="24"/>
          <w:lang w:val="hy-AM"/>
        </w:rPr>
        <w:t>S(14)240601</w:t>
      </w:r>
      <w:r w:rsidR="00FA3560">
        <w:rPr>
          <w:rFonts w:ascii="GHEA Grapalat" w:eastAsia="Times New Roman" w:hAnsi="GHEA Grapalat"/>
          <w:color w:val="000000"/>
          <w:sz w:val="24"/>
          <w:szCs w:val="24"/>
          <w:lang w:val="hy-AM"/>
        </w:rPr>
        <w:t xml:space="preserve"> </w:t>
      </w:r>
      <w:r w:rsidRPr="00682A54">
        <w:rPr>
          <w:rFonts w:ascii="GHEA Grapalat" w:eastAsia="Times New Roman" w:hAnsi="GHEA Grapalat" w:cs="Sylfaen"/>
          <w:color w:val="000000"/>
          <w:sz w:val="24"/>
          <w:szCs w:val="24"/>
          <w:lang w:val="hy-AM"/>
        </w:rPr>
        <w:t>արձանագրությունը</w:t>
      </w:r>
      <w:r w:rsidR="00C10397">
        <w:rPr>
          <w:rFonts w:ascii="GHEA Grapalat" w:eastAsia="Times New Roman" w:hAnsi="GHEA Grapalat" w:cs="Sylfaen"/>
          <w:color w:val="000000"/>
          <w:sz w:val="24"/>
          <w:szCs w:val="24"/>
          <w:lang w:val="hy-AM"/>
        </w:rPr>
        <w:t>՝</w:t>
      </w:r>
      <w:r w:rsidRPr="00682A54">
        <w:rPr>
          <w:rFonts w:ascii="GHEA Grapalat" w:eastAsia="Times New Roman" w:hAnsi="GHEA Grapalat" w:cs="Arial"/>
          <w:color w:val="000000"/>
          <w:sz w:val="24"/>
          <w:szCs w:val="24"/>
          <w:lang w:val="hy-AM"/>
        </w:rPr>
        <w:t xml:space="preserve"> </w:t>
      </w:r>
      <w:r w:rsidR="007C2851" w:rsidRPr="00663023">
        <w:rPr>
          <w:rFonts w:ascii="GHEA Grapalat" w:hAnsi="GHEA Grapalat"/>
          <w:color w:val="000000"/>
          <w:sz w:val="24"/>
          <w:szCs w:val="24"/>
          <w:shd w:val="clear" w:color="auto" w:fill="FFFFFF"/>
          <w:lang w:val="hy-AM"/>
        </w:rPr>
        <w:t>Աշոտ Անատոլիի Ինգատովի</w:t>
      </w:r>
      <w:r w:rsidR="007C2851" w:rsidRPr="00682A54">
        <w:rPr>
          <w:rFonts w:ascii="GHEA Grapalat" w:hAnsi="GHEA Grapalat"/>
          <w:bCs/>
          <w:iCs/>
          <w:sz w:val="24"/>
          <w:szCs w:val="24"/>
          <w:lang w:val="hy-AM"/>
        </w:rPr>
        <w:t xml:space="preserve"> </w:t>
      </w:r>
      <w:r w:rsidRPr="00682A54">
        <w:rPr>
          <w:rFonts w:ascii="GHEA Grapalat" w:eastAsia="Times New Roman" w:hAnsi="GHEA Grapalat" w:cs="Arial"/>
          <w:color w:val="000000"/>
          <w:sz w:val="24"/>
          <w:szCs w:val="24"/>
          <w:lang w:val="hy-AM"/>
        </w:rPr>
        <w:t>կողմից</w:t>
      </w:r>
      <w:r w:rsidRPr="00682A54">
        <w:rPr>
          <w:rFonts w:ascii="GHEA Grapalat" w:eastAsia="Times New Roman" w:hAnsi="GHEA Grapalat" w:cs="Arial"/>
          <w:color w:val="000000"/>
          <w:sz w:val="24"/>
          <w:szCs w:val="24"/>
          <w:lang w:val="sma-SE"/>
        </w:rPr>
        <w:t xml:space="preserve"> </w:t>
      </w:r>
      <w:r w:rsidRPr="00682A54">
        <w:rPr>
          <w:rFonts w:ascii="GHEA Grapalat" w:eastAsia="Times New Roman" w:hAnsi="GHEA Grapalat" w:cs="Arial"/>
          <w:color w:val="000000"/>
          <w:sz w:val="24"/>
          <w:szCs w:val="24"/>
          <w:lang w:val="hy-AM"/>
        </w:rPr>
        <w:t>կատարված</w:t>
      </w:r>
      <w:r w:rsidRPr="00682A54">
        <w:rPr>
          <w:rFonts w:ascii="GHEA Grapalat" w:eastAsia="Times New Roman" w:hAnsi="GHEA Grapalat" w:cs="Arial"/>
          <w:color w:val="000000"/>
          <w:sz w:val="24"/>
          <w:szCs w:val="24"/>
          <w:lang w:val="sma-SE"/>
        </w:rPr>
        <w:t xml:space="preserve"> </w:t>
      </w:r>
      <w:r w:rsidRPr="00682A54">
        <w:rPr>
          <w:rFonts w:ascii="GHEA Grapalat" w:eastAsia="Times New Roman" w:hAnsi="GHEA Grapalat" w:cs="Arial"/>
          <w:color w:val="000000"/>
          <w:sz w:val="24"/>
          <w:szCs w:val="24"/>
          <w:lang w:val="hy-AM"/>
        </w:rPr>
        <w:t>վարչական</w:t>
      </w:r>
      <w:r w:rsidRPr="00682A54">
        <w:rPr>
          <w:rFonts w:ascii="GHEA Grapalat" w:eastAsia="Times New Roman" w:hAnsi="GHEA Grapalat" w:cs="Arial"/>
          <w:color w:val="000000"/>
          <w:sz w:val="24"/>
          <w:szCs w:val="24"/>
          <w:lang w:val="sma-SE"/>
        </w:rPr>
        <w:t xml:space="preserve"> </w:t>
      </w:r>
      <w:r w:rsidRPr="00682A54">
        <w:rPr>
          <w:rFonts w:ascii="GHEA Grapalat" w:eastAsia="Times New Roman" w:hAnsi="GHEA Grapalat" w:cs="Arial"/>
          <w:color w:val="000000"/>
          <w:sz w:val="24"/>
          <w:szCs w:val="24"/>
          <w:lang w:val="hy-AM"/>
        </w:rPr>
        <w:t>իրավախախտման</w:t>
      </w:r>
      <w:r w:rsidRPr="00682A54">
        <w:rPr>
          <w:rFonts w:ascii="GHEA Grapalat" w:eastAsia="Times New Roman" w:hAnsi="GHEA Grapalat" w:cs="Arial"/>
          <w:color w:val="000000"/>
          <w:sz w:val="24"/>
          <w:szCs w:val="24"/>
          <w:lang w:val="sma-SE"/>
        </w:rPr>
        <w:t xml:space="preserve"> </w:t>
      </w:r>
      <w:r w:rsidRPr="00682A54">
        <w:rPr>
          <w:rFonts w:ascii="GHEA Grapalat" w:eastAsia="Times New Roman" w:hAnsi="GHEA Grapalat" w:cs="Arial"/>
          <w:color w:val="000000"/>
          <w:sz w:val="24"/>
          <w:szCs w:val="24"/>
          <w:lang w:val="hy-AM"/>
        </w:rPr>
        <w:t>փաստի</w:t>
      </w:r>
      <w:r w:rsidRPr="00682A54">
        <w:rPr>
          <w:rFonts w:ascii="GHEA Grapalat" w:eastAsia="Times New Roman" w:hAnsi="GHEA Grapalat" w:cs="Arial"/>
          <w:color w:val="000000"/>
          <w:sz w:val="24"/>
          <w:szCs w:val="24"/>
          <w:lang w:val="sma-SE"/>
        </w:rPr>
        <w:t xml:space="preserve"> </w:t>
      </w:r>
      <w:r w:rsidRPr="00682A54">
        <w:rPr>
          <w:rFonts w:ascii="GHEA Grapalat" w:eastAsia="Times New Roman" w:hAnsi="GHEA Grapalat" w:cs="Arial"/>
          <w:color w:val="000000"/>
          <w:sz w:val="24"/>
          <w:szCs w:val="24"/>
          <w:lang w:val="hy-AM"/>
        </w:rPr>
        <w:t>վերաբերյալ, այն է՝</w:t>
      </w:r>
      <w:r w:rsidRPr="00682A54">
        <w:rPr>
          <w:rFonts w:ascii="GHEA Grapalat" w:eastAsia="Times New Roman" w:hAnsi="GHEA Grapalat"/>
          <w:color w:val="000000"/>
          <w:sz w:val="24"/>
          <w:szCs w:val="24"/>
          <w:lang w:val="hy-AM"/>
        </w:rPr>
        <w:t xml:space="preserve"> </w:t>
      </w:r>
      <w:r w:rsidR="001E6673" w:rsidRPr="00682A54">
        <w:rPr>
          <w:rFonts w:ascii="GHEA Grapalat" w:eastAsia="Times New Roman" w:hAnsi="GHEA Grapalat" w:cs="Arial"/>
          <w:color w:val="000000"/>
          <w:sz w:val="24"/>
          <w:szCs w:val="24"/>
          <w:lang w:val="hy-AM"/>
        </w:rPr>
        <w:t>2024թ. փետրվարի 09-ին</w:t>
      </w:r>
      <w:r w:rsidRPr="00682A54">
        <w:rPr>
          <w:rFonts w:ascii="GHEA Grapalat" w:eastAsia="Times New Roman" w:hAnsi="GHEA Grapalat" w:cs="Arial"/>
          <w:color w:val="000000"/>
          <w:sz w:val="24"/>
          <w:szCs w:val="24"/>
          <w:lang w:val="hy-AM"/>
        </w:rPr>
        <w:t xml:space="preserve"> ժամը 1</w:t>
      </w:r>
      <w:r w:rsidR="001E6673" w:rsidRPr="00682A54">
        <w:rPr>
          <w:rFonts w:ascii="GHEA Grapalat" w:eastAsia="Times New Roman" w:hAnsi="GHEA Grapalat" w:cs="Arial"/>
          <w:color w:val="000000"/>
          <w:sz w:val="24"/>
          <w:szCs w:val="24"/>
          <w:lang w:val="hy-AM"/>
        </w:rPr>
        <w:t>4</w:t>
      </w:r>
      <w:r w:rsidRPr="00682A54">
        <w:rPr>
          <w:rFonts w:ascii="GHEA Grapalat" w:eastAsia="Times New Roman" w:hAnsi="GHEA Grapalat" w:cs="Arial"/>
          <w:color w:val="000000"/>
          <w:sz w:val="24"/>
          <w:szCs w:val="24"/>
          <w:lang w:val="hy-AM"/>
        </w:rPr>
        <w:t>։</w:t>
      </w:r>
      <w:r w:rsidR="007C2851">
        <w:rPr>
          <w:rFonts w:ascii="GHEA Grapalat" w:eastAsia="Times New Roman" w:hAnsi="GHEA Grapalat" w:cs="Arial"/>
          <w:color w:val="000000"/>
          <w:sz w:val="24"/>
          <w:szCs w:val="24"/>
          <w:lang w:val="hy-AM"/>
        </w:rPr>
        <w:t>1</w:t>
      </w:r>
      <w:r w:rsidR="00824C88">
        <w:rPr>
          <w:rFonts w:ascii="GHEA Grapalat" w:eastAsia="Times New Roman" w:hAnsi="GHEA Grapalat" w:cs="Arial"/>
          <w:color w:val="000000"/>
          <w:sz w:val="24"/>
          <w:szCs w:val="24"/>
          <w:lang w:val="hy-AM"/>
        </w:rPr>
        <w:t>4</w:t>
      </w:r>
      <w:r w:rsidRPr="00682A54">
        <w:rPr>
          <w:rFonts w:ascii="GHEA Grapalat" w:eastAsia="Times New Roman" w:hAnsi="GHEA Grapalat" w:cs="Arial"/>
          <w:color w:val="000000"/>
          <w:sz w:val="24"/>
          <w:szCs w:val="24"/>
          <w:lang w:val="hy-AM"/>
        </w:rPr>
        <w:t xml:space="preserve">-ին </w:t>
      </w:r>
      <w:r w:rsidR="00B07F02" w:rsidRPr="00682A54">
        <w:rPr>
          <w:rFonts w:ascii="GHEA Grapalat" w:eastAsia="Times New Roman" w:hAnsi="GHEA Grapalat"/>
          <w:bCs/>
          <w:iCs/>
          <w:color w:val="000000"/>
          <w:sz w:val="24"/>
          <w:szCs w:val="24"/>
          <w:lang w:val="hy-AM"/>
        </w:rPr>
        <w:t>«</w:t>
      </w:r>
      <w:r w:rsidR="00B07F02">
        <w:rPr>
          <w:rFonts w:ascii="GHEA Grapalat" w:eastAsia="Times New Roman" w:hAnsi="GHEA Grapalat"/>
          <w:bCs/>
          <w:iCs/>
          <w:color w:val="000000"/>
          <w:sz w:val="24"/>
          <w:szCs w:val="24"/>
          <w:lang w:val="hy-AM"/>
        </w:rPr>
        <w:t>Զվարթնոց</w:t>
      </w:r>
      <w:r w:rsidR="00B07F02" w:rsidRPr="00682A54">
        <w:rPr>
          <w:rFonts w:ascii="GHEA Grapalat" w:eastAsia="Times New Roman" w:hAnsi="GHEA Grapalat"/>
          <w:bCs/>
          <w:iCs/>
          <w:color w:val="000000"/>
          <w:sz w:val="24"/>
          <w:szCs w:val="24"/>
          <w:lang w:val="hy-AM"/>
        </w:rPr>
        <w:t>»</w:t>
      </w:r>
      <w:r w:rsidR="00B07F02">
        <w:rPr>
          <w:rFonts w:ascii="GHEA Grapalat" w:eastAsia="Times New Roman" w:hAnsi="GHEA Grapalat"/>
          <w:bCs/>
          <w:iCs/>
          <w:color w:val="000000"/>
          <w:sz w:val="24"/>
          <w:szCs w:val="24"/>
          <w:lang w:val="hy-AM"/>
        </w:rPr>
        <w:t xml:space="preserve"> օդանավակայանի տարածքում</w:t>
      </w:r>
      <w:r w:rsidR="00B07F02" w:rsidRPr="00682A54">
        <w:rPr>
          <w:rFonts w:ascii="GHEA Grapalat" w:eastAsia="Times New Roman" w:hAnsi="GHEA Grapalat"/>
          <w:bCs/>
          <w:iCs/>
          <w:color w:val="000000"/>
          <w:sz w:val="24"/>
          <w:szCs w:val="24"/>
          <w:lang w:val="hy-AM"/>
        </w:rPr>
        <w:t xml:space="preserve"> </w:t>
      </w:r>
      <w:r w:rsidR="00807A8D" w:rsidRPr="00663023">
        <w:rPr>
          <w:rFonts w:ascii="GHEA Grapalat" w:hAnsi="GHEA Grapalat"/>
          <w:color w:val="000000"/>
          <w:sz w:val="24"/>
          <w:szCs w:val="24"/>
          <w:shd w:val="clear" w:color="auto" w:fill="FFFFFF"/>
          <w:lang w:val="hy-AM"/>
        </w:rPr>
        <w:t>Աշոտ Ինգատով</w:t>
      </w:r>
      <w:r w:rsidR="00807A8D">
        <w:rPr>
          <w:rFonts w:ascii="GHEA Grapalat" w:hAnsi="GHEA Grapalat"/>
          <w:color w:val="000000"/>
          <w:sz w:val="24"/>
          <w:szCs w:val="24"/>
          <w:shd w:val="clear" w:color="auto" w:fill="FFFFFF"/>
          <w:lang w:val="hy-AM"/>
        </w:rPr>
        <w:t>ը</w:t>
      </w:r>
      <w:r w:rsidR="00807A8D" w:rsidRPr="00682A54">
        <w:rPr>
          <w:rFonts w:ascii="GHEA Grapalat" w:hAnsi="GHEA Grapalat"/>
          <w:bCs/>
          <w:iCs/>
          <w:sz w:val="24"/>
          <w:szCs w:val="24"/>
          <w:lang w:val="hy-AM"/>
        </w:rPr>
        <w:t xml:space="preserve"> </w:t>
      </w:r>
      <w:r w:rsidR="00423EBD" w:rsidRPr="00682A54">
        <w:rPr>
          <w:rFonts w:ascii="GHEA Grapalat" w:eastAsia="Times New Roman" w:hAnsi="GHEA Grapalat"/>
          <w:bCs/>
          <w:iCs/>
          <w:color w:val="000000"/>
          <w:sz w:val="24"/>
          <w:szCs w:val="24"/>
          <w:lang w:val="hy-AM"/>
        </w:rPr>
        <w:t>«</w:t>
      </w:r>
      <w:r w:rsidR="00807A8D">
        <w:rPr>
          <w:rFonts w:ascii="GHEA Grapalat" w:eastAsia="Times New Roman" w:hAnsi="GHEA Grapalat"/>
          <w:bCs/>
          <w:iCs/>
          <w:color w:val="000000"/>
          <w:sz w:val="24"/>
          <w:szCs w:val="24"/>
          <w:lang w:val="hy-AM"/>
        </w:rPr>
        <w:t>ՆԻՍՍԱՆ</w:t>
      </w:r>
      <w:r w:rsidR="00423EBD" w:rsidRPr="00682A54">
        <w:rPr>
          <w:rFonts w:ascii="GHEA Grapalat" w:eastAsia="Times New Roman" w:hAnsi="GHEA Grapalat"/>
          <w:bCs/>
          <w:iCs/>
          <w:color w:val="000000"/>
          <w:sz w:val="24"/>
          <w:szCs w:val="24"/>
          <w:lang w:val="hy-AM"/>
        </w:rPr>
        <w:t xml:space="preserve">» </w:t>
      </w:r>
      <w:r w:rsidRPr="00682A54">
        <w:rPr>
          <w:rFonts w:ascii="GHEA Grapalat" w:eastAsia="Times New Roman" w:hAnsi="GHEA Grapalat" w:cs="Sylfaen"/>
          <w:color w:val="000000"/>
          <w:sz w:val="24"/>
          <w:szCs w:val="24"/>
          <w:lang w:val="hy-AM"/>
        </w:rPr>
        <w:t>մակնիշի</w:t>
      </w:r>
      <w:r w:rsidRPr="00682A54">
        <w:rPr>
          <w:rFonts w:ascii="GHEA Grapalat" w:eastAsia="Times New Roman" w:hAnsi="GHEA Grapalat"/>
          <w:color w:val="000000"/>
          <w:sz w:val="24"/>
          <w:szCs w:val="24"/>
          <w:lang w:val="hy-AM"/>
        </w:rPr>
        <w:t xml:space="preserve"> </w:t>
      </w:r>
      <w:r w:rsidR="00807A8D">
        <w:rPr>
          <w:rFonts w:ascii="GHEA Grapalat" w:eastAsia="Times New Roman" w:hAnsi="GHEA Grapalat"/>
          <w:color w:val="000000"/>
          <w:sz w:val="24"/>
          <w:szCs w:val="24"/>
          <w:lang w:val="hy-AM"/>
        </w:rPr>
        <w:t>37</w:t>
      </w:r>
      <w:r w:rsidR="00A8304C" w:rsidRPr="00682A54">
        <w:rPr>
          <w:rFonts w:ascii="GHEA Grapalat" w:eastAsia="Times New Roman" w:hAnsi="GHEA Grapalat"/>
          <w:color w:val="000000"/>
          <w:sz w:val="24"/>
          <w:szCs w:val="24"/>
          <w:lang w:val="hy-AM"/>
        </w:rPr>
        <w:t xml:space="preserve"> </w:t>
      </w:r>
      <w:r w:rsidR="00807A8D" w:rsidRPr="00807A8D">
        <w:rPr>
          <w:rFonts w:ascii="GHEA Grapalat" w:eastAsia="Times New Roman" w:hAnsi="GHEA Grapalat"/>
          <w:color w:val="000000"/>
          <w:sz w:val="24"/>
          <w:szCs w:val="24"/>
          <w:lang w:val="hy-AM"/>
        </w:rPr>
        <w:t>PQ</w:t>
      </w:r>
      <w:r w:rsidR="001E6673" w:rsidRPr="00682A54">
        <w:rPr>
          <w:rFonts w:ascii="GHEA Grapalat" w:eastAsia="Times New Roman" w:hAnsi="GHEA Grapalat"/>
          <w:color w:val="000000"/>
          <w:sz w:val="24"/>
          <w:szCs w:val="24"/>
          <w:lang w:val="hy-AM"/>
        </w:rPr>
        <w:t xml:space="preserve"> </w:t>
      </w:r>
      <w:r w:rsidR="00807A8D" w:rsidRPr="00807A8D">
        <w:rPr>
          <w:rFonts w:ascii="GHEA Grapalat" w:eastAsia="Times New Roman" w:hAnsi="GHEA Grapalat"/>
          <w:color w:val="000000"/>
          <w:sz w:val="24"/>
          <w:szCs w:val="24"/>
          <w:lang w:val="hy-AM"/>
        </w:rPr>
        <w:t>766</w:t>
      </w:r>
      <w:r w:rsidRPr="00682A54">
        <w:rPr>
          <w:rFonts w:ascii="GHEA Grapalat" w:eastAsia="Times New Roman" w:hAnsi="GHEA Grapalat"/>
          <w:color w:val="000000"/>
          <w:sz w:val="24"/>
          <w:szCs w:val="24"/>
          <w:lang w:val="hy-AM"/>
        </w:rPr>
        <w:t xml:space="preserve"> </w:t>
      </w:r>
      <w:r w:rsidRPr="00682A54">
        <w:rPr>
          <w:rFonts w:ascii="GHEA Grapalat" w:eastAsia="Times New Roman" w:hAnsi="GHEA Grapalat" w:cs="Sylfaen"/>
          <w:color w:val="000000"/>
          <w:sz w:val="24"/>
          <w:szCs w:val="24"/>
          <w:lang w:val="hy-AM"/>
        </w:rPr>
        <w:t>հաշվառման համարանիշի ավտոտրանսպորտային միջոցով իրականաց</w:t>
      </w:r>
      <w:r w:rsidR="001E6673" w:rsidRPr="00682A54">
        <w:rPr>
          <w:rFonts w:ascii="GHEA Grapalat" w:eastAsia="Times New Roman" w:hAnsi="GHEA Grapalat" w:cs="Sylfaen"/>
          <w:color w:val="000000"/>
          <w:sz w:val="24"/>
          <w:szCs w:val="24"/>
          <w:lang w:val="hy-AM"/>
        </w:rPr>
        <w:t>ր</w:t>
      </w:r>
      <w:r w:rsidRPr="00682A54">
        <w:rPr>
          <w:rFonts w:ascii="GHEA Grapalat" w:eastAsia="Times New Roman" w:hAnsi="GHEA Grapalat" w:cs="Sylfaen"/>
          <w:color w:val="000000"/>
          <w:sz w:val="24"/>
          <w:szCs w:val="24"/>
          <w:lang w:val="hy-AM"/>
        </w:rPr>
        <w:t xml:space="preserve">ել է տաքսոմոտորային ուղևորափոխադրում առանց լիցենզիայի: </w:t>
      </w:r>
    </w:p>
    <w:p w14:paraId="314AA4DF" w14:textId="2B6FD95F" w:rsidR="009930C7" w:rsidRPr="00682A54"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cs="Sylfaen"/>
          <w:color w:val="000000"/>
          <w:sz w:val="24"/>
          <w:szCs w:val="24"/>
          <w:lang w:val="hy-AM"/>
        </w:rPr>
        <w:t xml:space="preserve">Այսինքն՝ </w:t>
      </w:r>
      <w:r w:rsidR="00807A8D" w:rsidRPr="00663023">
        <w:rPr>
          <w:rFonts w:ascii="GHEA Grapalat" w:hAnsi="GHEA Grapalat"/>
          <w:color w:val="000000"/>
          <w:sz w:val="24"/>
          <w:szCs w:val="24"/>
          <w:shd w:val="clear" w:color="auto" w:fill="FFFFFF"/>
          <w:lang w:val="hy-AM"/>
        </w:rPr>
        <w:t>Աշոտ Անատոլիի Ինգատով</w:t>
      </w:r>
      <w:r w:rsidR="008F64BF">
        <w:rPr>
          <w:rFonts w:ascii="GHEA Grapalat" w:hAnsi="GHEA Grapalat"/>
          <w:color w:val="000000"/>
          <w:sz w:val="24"/>
          <w:szCs w:val="24"/>
          <w:shd w:val="clear" w:color="auto" w:fill="FFFFFF"/>
          <w:lang w:val="hy-AM"/>
        </w:rPr>
        <w:t>ը</w:t>
      </w:r>
      <w:r w:rsidR="008F64BF" w:rsidRPr="00682A54">
        <w:rPr>
          <w:rFonts w:ascii="GHEA Grapalat" w:eastAsia="Times New Roman" w:hAnsi="GHEA Grapalat"/>
          <w:bCs/>
          <w:iCs/>
          <w:color w:val="000000"/>
          <w:sz w:val="24"/>
          <w:szCs w:val="24"/>
          <w:lang w:val="hy-AM"/>
        </w:rPr>
        <w:t xml:space="preserve"> </w:t>
      </w:r>
      <w:r w:rsidRPr="00682A54">
        <w:rPr>
          <w:rFonts w:ascii="GHEA Grapalat" w:eastAsia="Times New Roman" w:hAnsi="GHEA Grapalat" w:cs="Sylfaen"/>
          <w:color w:val="000000"/>
          <w:sz w:val="24"/>
          <w:szCs w:val="24"/>
          <w:lang w:val="hy-AM"/>
        </w:rPr>
        <w:t xml:space="preserve">խախտել է </w:t>
      </w:r>
      <w:r w:rsidRPr="00682A54">
        <w:rPr>
          <w:rFonts w:ascii="GHEA Grapalat" w:eastAsia="Times New Roman" w:hAnsi="GHEA Grapalat"/>
          <w:color w:val="000000"/>
          <w:sz w:val="24"/>
          <w:szCs w:val="24"/>
          <w:lang w:val="hy-AM"/>
        </w:rPr>
        <w:t>«</w:t>
      </w:r>
      <w:r w:rsidRPr="00682A54">
        <w:rPr>
          <w:rFonts w:ascii="GHEA Grapalat" w:eastAsia="Times New Roman" w:hAnsi="GHEA Grapalat" w:cs="Sylfaen"/>
          <w:color w:val="000000"/>
          <w:sz w:val="24"/>
          <w:szCs w:val="24"/>
          <w:lang w:val="hy-AM"/>
        </w:rPr>
        <w:t>Ավտոմոբիլային տրանսպորտի մասին</w:t>
      </w:r>
      <w:r w:rsidRPr="00682A54">
        <w:rPr>
          <w:rFonts w:ascii="GHEA Grapalat" w:eastAsia="Times New Roman" w:hAnsi="GHEA Grapalat"/>
          <w:color w:val="000000"/>
          <w:sz w:val="24"/>
          <w:szCs w:val="24"/>
          <w:lang w:val="hy-AM"/>
        </w:rPr>
        <w:t xml:space="preserve">» </w:t>
      </w:r>
      <w:r w:rsidRPr="00682A54">
        <w:rPr>
          <w:rFonts w:ascii="GHEA Grapalat" w:eastAsia="Times New Roman" w:hAnsi="GHEA Grapalat" w:cs="Sylfaen"/>
          <w:color w:val="000000"/>
          <w:sz w:val="24"/>
          <w:szCs w:val="24"/>
          <w:lang w:val="hy-AM"/>
        </w:rPr>
        <w:t>ՀՀ օրենքի</w:t>
      </w:r>
      <w:r w:rsidR="0064153B" w:rsidRPr="0064153B">
        <w:rPr>
          <w:rFonts w:ascii="GHEA Grapalat" w:eastAsia="Times New Roman" w:hAnsi="GHEA Grapalat" w:cs="Sylfaen"/>
          <w:color w:val="000000"/>
          <w:sz w:val="24"/>
          <w:szCs w:val="24"/>
          <w:lang w:val="hy-AM"/>
        </w:rPr>
        <w:t xml:space="preserve"> 1</w:t>
      </w:r>
      <w:r w:rsidRPr="00682A54">
        <w:rPr>
          <w:rFonts w:ascii="GHEA Grapalat" w:eastAsia="Times New Roman" w:hAnsi="GHEA Grapalat"/>
          <w:color w:val="000000"/>
          <w:sz w:val="24"/>
          <w:szCs w:val="24"/>
          <w:lang w:val="hy-AM"/>
        </w:rPr>
        <w:t xml:space="preserve">7-րդ </w:t>
      </w:r>
      <w:r w:rsidRPr="00682A54">
        <w:rPr>
          <w:rFonts w:ascii="GHEA Grapalat" w:eastAsia="Times New Roman" w:hAnsi="GHEA Grapalat" w:cs="Sylfaen"/>
          <w:color w:val="000000"/>
          <w:sz w:val="24"/>
          <w:szCs w:val="24"/>
          <w:lang w:val="hy-AM"/>
        </w:rPr>
        <w:t>հոդվածի</w:t>
      </w:r>
      <w:r w:rsidR="001E6673" w:rsidRPr="00682A54">
        <w:rPr>
          <w:rFonts w:ascii="GHEA Grapalat" w:eastAsia="Times New Roman" w:hAnsi="GHEA Grapalat" w:cs="Sylfaen"/>
          <w:color w:val="000000"/>
          <w:sz w:val="24"/>
          <w:szCs w:val="24"/>
          <w:lang w:val="hy-AM"/>
        </w:rPr>
        <w:t xml:space="preserve"> </w:t>
      </w:r>
      <w:r w:rsidRPr="00682A54">
        <w:rPr>
          <w:rFonts w:ascii="GHEA Grapalat" w:eastAsia="Times New Roman" w:hAnsi="GHEA Grapalat"/>
          <w:color w:val="000000"/>
          <w:sz w:val="24"/>
          <w:szCs w:val="24"/>
          <w:lang w:val="hy-AM"/>
        </w:rPr>
        <w:t xml:space="preserve">1-ին </w:t>
      </w:r>
      <w:r w:rsidRPr="00682A54">
        <w:rPr>
          <w:rFonts w:ascii="GHEA Grapalat" w:eastAsia="Times New Roman" w:hAnsi="GHEA Grapalat" w:cs="Sylfaen"/>
          <w:color w:val="000000"/>
          <w:sz w:val="24"/>
          <w:szCs w:val="24"/>
          <w:lang w:val="hy-AM"/>
        </w:rPr>
        <w:t xml:space="preserve">մասի պահանջները՝ որի համար Վարչական իրավախախտումների վերաբերյալ Հայաստանի Հանրապետության օրենսգրքի </w:t>
      </w:r>
      <w:r w:rsidRPr="00682A54">
        <w:rPr>
          <w:rFonts w:ascii="GHEA Grapalat" w:eastAsia="Times New Roman" w:hAnsi="GHEA Grapalat"/>
          <w:color w:val="000000"/>
          <w:sz w:val="24"/>
          <w:szCs w:val="24"/>
          <w:lang w:val="hy-AM"/>
        </w:rPr>
        <w:t>137</w:t>
      </w:r>
      <w:r w:rsidRPr="00682A54">
        <w:rPr>
          <w:rFonts w:ascii="GHEA Grapalat" w:eastAsia="Times New Roman" w:hAnsi="GHEA Grapalat"/>
          <w:color w:val="000000"/>
          <w:sz w:val="24"/>
          <w:szCs w:val="24"/>
          <w:vertAlign w:val="superscript"/>
          <w:lang w:val="hy-AM"/>
        </w:rPr>
        <w:t>2</w:t>
      </w:r>
      <w:r w:rsidRPr="00682A54">
        <w:rPr>
          <w:rFonts w:ascii="GHEA Grapalat" w:eastAsia="Times New Roman" w:hAnsi="GHEA Grapalat"/>
          <w:color w:val="000000"/>
          <w:sz w:val="24"/>
          <w:szCs w:val="24"/>
          <w:lang w:val="hy-AM"/>
        </w:rPr>
        <w:t>-</w:t>
      </w:r>
      <w:r w:rsidRPr="00682A54">
        <w:rPr>
          <w:rFonts w:ascii="GHEA Grapalat" w:eastAsia="Times New Roman" w:hAnsi="GHEA Grapalat" w:cs="Sylfaen"/>
          <w:color w:val="000000"/>
          <w:sz w:val="24"/>
          <w:szCs w:val="24"/>
          <w:lang w:val="hy-AM"/>
        </w:rPr>
        <w:t>րդ հոդվածի 7-րդ մասով նախատեսված է վարչական պատասխանատվություն։</w:t>
      </w:r>
    </w:p>
    <w:p w14:paraId="17A3CEBD" w14:textId="77777777" w:rsidR="009930C7" w:rsidRPr="00682A54"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color w:val="000000"/>
          <w:sz w:val="24"/>
          <w:szCs w:val="24"/>
          <w:lang w:val="hy-AM"/>
        </w:rPr>
        <w:t>«</w:t>
      </w:r>
      <w:r w:rsidRPr="00682A54">
        <w:rPr>
          <w:rFonts w:ascii="GHEA Grapalat" w:eastAsia="Times New Roman" w:hAnsi="GHEA Grapalat" w:cs="Sylfaen"/>
          <w:color w:val="000000"/>
          <w:sz w:val="24"/>
          <w:szCs w:val="24"/>
          <w:lang w:val="hy-AM"/>
        </w:rPr>
        <w:t>Ավտոմոբիլային տրանսպորտի մասին</w:t>
      </w:r>
      <w:r w:rsidRPr="00682A54">
        <w:rPr>
          <w:rFonts w:ascii="GHEA Grapalat" w:eastAsia="Times New Roman" w:hAnsi="GHEA Grapalat"/>
          <w:color w:val="000000"/>
          <w:sz w:val="24"/>
          <w:szCs w:val="24"/>
          <w:lang w:val="hy-AM"/>
        </w:rPr>
        <w:t xml:space="preserve">» </w:t>
      </w:r>
      <w:r w:rsidRPr="00682A54">
        <w:rPr>
          <w:rFonts w:ascii="GHEA Grapalat" w:eastAsia="Times New Roman" w:hAnsi="GHEA Grapalat" w:cs="Sylfaen"/>
          <w:color w:val="000000"/>
          <w:sz w:val="24"/>
          <w:szCs w:val="24"/>
          <w:lang w:val="hy-AM"/>
        </w:rPr>
        <w:t xml:space="preserve">ՀՀ օրենքի </w:t>
      </w:r>
      <w:r w:rsidRPr="00682A54">
        <w:rPr>
          <w:rFonts w:ascii="GHEA Grapalat" w:eastAsia="Times New Roman" w:hAnsi="GHEA Grapalat"/>
          <w:color w:val="000000"/>
          <w:sz w:val="24"/>
          <w:szCs w:val="24"/>
          <w:lang w:val="hy-AM"/>
        </w:rPr>
        <w:t xml:space="preserve">17-րդ </w:t>
      </w:r>
      <w:r w:rsidRPr="00682A54">
        <w:rPr>
          <w:rFonts w:ascii="GHEA Grapalat" w:eastAsia="Times New Roman" w:hAnsi="GHEA Grapalat" w:cs="Sylfaen"/>
          <w:color w:val="000000"/>
          <w:sz w:val="24"/>
          <w:szCs w:val="24"/>
          <w:lang w:val="hy-AM"/>
        </w:rPr>
        <w:t>հոդվածի</w:t>
      </w:r>
      <w:r w:rsidRPr="00682A54">
        <w:rPr>
          <w:rFonts w:ascii="Calibri" w:eastAsia="Times New Roman" w:hAnsi="Calibri" w:cs="Calibri"/>
          <w:color w:val="000000"/>
          <w:sz w:val="24"/>
          <w:szCs w:val="24"/>
          <w:lang w:val="hy-AM"/>
        </w:rPr>
        <w:t> </w:t>
      </w:r>
      <w:r w:rsidRPr="00682A54">
        <w:rPr>
          <w:rFonts w:ascii="GHEA Grapalat" w:eastAsia="Times New Roman" w:hAnsi="GHEA Grapalat"/>
          <w:color w:val="000000"/>
          <w:sz w:val="24"/>
          <w:szCs w:val="24"/>
          <w:lang w:val="hy-AM"/>
        </w:rPr>
        <w:t xml:space="preserve">1-ին </w:t>
      </w:r>
      <w:r w:rsidRPr="00682A54">
        <w:rPr>
          <w:rFonts w:ascii="GHEA Grapalat" w:eastAsia="Times New Roman" w:hAnsi="GHEA Grapalat" w:cs="Sylfaen"/>
          <w:color w:val="000000"/>
          <w:sz w:val="24"/>
          <w:szCs w:val="24"/>
          <w:lang w:val="hy-AM"/>
        </w:rPr>
        <w:t xml:space="preserve">մասի համաձայն՝ մարդատար-տաքսի ավտոմոբիլներով փոխադրումները (տաքսամոտորային փոխադրումները) կազմակերպվում են բնակչությանը կամ կազմակերպություններին ծառայություններ մատուցելու նպատակով: Մարդատար-տաքսի ավտոմոբիլներով </w:t>
      </w:r>
      <w:r w:rsidRPr="00682A54">
        <w:rPr>
          <w:rFonts w:ascii="GHEA Grapalat" w:eastAsia="Times New Roman" w:hAnsi="GHEA Grapalat" w:cs="Sylfaen"/>
          <w:color w:val="000000"/>
          <w:sz w:val="24"/>
          <w:szCs w:val="24"/>
          <w:lang w:val="hy-AM"/>
        </w:rPr>
        <w:lastRenderedPageBreak/>
        <w:t>փոխադրումներ կարող են կատարել տվյալ փոխադրումների և տեխնիկական վիճակի պահանջներին համապատասխան ավտոտրանսպորտային միջոցներ ունեցող կազմակերպությունները կամ անհատ ձեռնարկատերերը կամ ֆիզիկական անձինք` լիցենզիայի առկայության դեպքում: Ֆիզիկական անձինք մարդատար-տաքսի ավտոմոբիլներով փոխադրումներ կարող են իրականացնել անձամբ` մեկ ավտոմոբիլով: Հայաստանի Հանրապետության տարածքում մարդատար-տաքսի ավտոմոբիլներով փոխադրումների կազմակերպման կարգը հաստատում է Հայաստանի Հանրապետության կառավարությունը:</w:t>
      </w:r>
    </w:p>
    <w:p w14:paraId="023EE655" w14:textId="77777777" w:rsidR="009930C7" w:rsidRPr="00682A54" w:rsidRDefault="009930C7" w:rsidP="009930C7">
      <w:pPr>
        <w:spacing w:after="0" w:line="360" w:lineRule="auto"/>
        <w:ind w:firstLine="720"/>
        <w:jc w:val="both"/>
        <w:rPr>
          <w:rFonts w:ascii="GHEA Grapalat" w:eastAsia="Times New Roman" w:hAnsi="GHEA Grapalat"/>
          <w:color w:val="000000"/>
          <w:sz w:val="24"/>
          <w:szCs w:val="24"/>
          <w:shd w:val="clear" w:color="auto" w:fill="FFFFFF"/>
          <w:lang w:val="hy-AM"/>
        </w:rPr>
      </w:pPr>
      <w:r w:rsidRPr="00682A54">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682A54">
        <w:rPr>
          <w:rFonts w:ascii="GHEA Grapalat" w:eastAsia="Times New Roman" w:hAnsi="GHEA Grapalat"/>
          <w:color w:val="000000"/>
          <w:sz w:val="24"/>
          <w:szCs w:val="24"/>
          <w:lang w:val="hy-AM"/>
        </w:rPr>
        <w:t>137</w:t>
      </w:r>
      <w:r w:rsidRPr="00682A54">
        <w:rPr>
          <w:rFonts w:ascii="GHEA Grapalat" w:eastAsia="Times New Roman" w:hAnsi="GHEA Grapalat"/>
          <w:color w:val="000000"/>
          <w:sz w:val="24"/>
          <w:szCs w:val="24"/>
          <w:vertAlign w:val="superscript"/>
          <w:lang w:val="hy-AM"/>
        </w:rPr>
        <w:t>2</w:t>
      </w:r>
      <w:r w:rsidRPr="00682A54">
        <w:rPr>
          <w:rFonts w:ascii="GHEA Grapalat" w:eastAsia="Times New Roman" w:hAnsi="GHEA Grapalat"/>
          <w:color w:val="000000"/>
          <w:sz w:val="24"/>
          <w:szCs w:val="24"/>
          <w:lang w:val="hy-AM"/>
        </w:rPr>
        <w:t>-</w:t>
      </w:r>
      <w:r w:rsidRPr="00682A54">
        <w:rPr>
          <w:rFonts w:ascii="GHEA Grapalat" w:eastAsia="Times New Roman" w:hAnsi="GHEA Grapalat" w:cs="Sylfaen"/>
          <w:color w:val="000000"/>
          <w:sz w:val="24"/>
          <w:szCs w:val="24"/>
          <w:lang w:val="hy-AM"/>
        </w:rPr>
        <w:t>րդ հոդվածի 7-րդ մասի համաձայն՝</w:t>
      </w:r>
      <w:r w:rsidRPr="00682A54">
        <w:rPr>
          <w:rFonts w:ascii="GHEA Grapalat" w:eastAsia="Times New Roman" w:hAnsi="GHEA Grapalat" w:cs="Arial Unicode"/>
          <w:color w:val="000000"/>
          <w:sz w:val="24"/>
          <w:szCs w:val="24"/>
          <w:lang w:val="hy-AM"/>
        </w:rPr>
        <w:t xml:space="preserve"> </w:t>
      </w:r>
      <w:r w:rsidRPr="00682A54">
        <w:rPr>
          <w:rFonts w:ascii="GHEA Grapalat" w:eastAsia="Times New Roman" w:hAnsi="GHEA Grapalat"/>
          <w:color w:val="000000"/>
          <w:sz w:val="24"/>
          <w:szCs w:val="24"/>
          <w:shd w:val="clear" w:color="auto" w:fill="FFFFFF"/>
          <w:lang w:val="hy-AM"/>
        </w:rPr>
        <w:t>առանց մարդատար-տաքսի ավտոմոբիլներով ուղևորափոխադրումների կազմակերպման լիցենզիայի տաքսամոտորային փոխադրումներ իրականացնելը՝ առաջացնում է տուգանքի նշանակում՝ սահմանված նվազագույն աշխատավարձի հիսնապատիկի չափով:</w:t>
      </w:r>
    </w:p>
    <w:p w14:paraId="4216EACC" w14:textId="77777777" w:rsidR="009930C7" w:rsidRPr="00682A54"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682A54">
        <w:rPr>
          <w:rFonts w:ascii="GHEA Grapalat" w:eastAsia="Times New Roman" w:hAnsi="GHEA Grapalat"/>
          <w:color w:val="000000"/>
          <w:sz w:val="24"/>
          <w:szCs w:val="24"/>
          <w:lang w:val="hy-AM"/>
        </w:rPr>
        <w:t>137</w:t>
      </w:r>
      <w:r w:rsidRPr="00682A54">
        <w:rPr>
          <w:rFonts w:ascii="GHEA Grapalat" w:eastAsia="Times New Roman" w:hAnsi="GHEA Grapalat"/>
          <w:color w:val="000000"/>
          <w:sz w:val="24"/>
          <w:szCs w:val="24"/>
          <w:vertAlign w:val="superscript"/>
          <w:lang w:val="hy-AM"/>
        </w:rPr>
        <w:t>2</w:t>
      </w:r>
      <w:r w:rsidRPr="00682A54">
        <w:rPr>
          <w:rFonts w:ascii="GHEA Grapalat" w:eastAsia="Times New Roman" w:hAnsi="GHEA Grapalat"/>
          <w:color w:val="000000"/>
          <w:sz w:val="24"/>
          <w:szCs w:val="24"/>
          <w:lang w:val="hy-AM"/>
        </w:rPr>
        <w:t>-</w:t>
      </w:r>
      <w:r w:rsidRPr="00682A54">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4A9E60CC" w14:textId="77777777" w:rsidR="00D02C7F" w:rsidRPr="00682A54" w:rsidRDefault="00D02C7F" w:rsidP="00D02C7F">
      <w:pPr>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cs="Sylfaen"/>
          <w:color w:val="000000"/>
          <w:sz w:val="24"/>
          <w:szCs w:val="24"/>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38F43FA9" w14:textId="2C91ECD1" w:rsidR="00D02C7F" w:rsidRPr="00682A54" w:rsidRDefault="00D02C7F" w:rsidP="00D02C7F">
      <w:pPr>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cs="Sylfaen"/>
          <w:color w:val="000000"/>
          <w:sz w:val="24"/>
          <w:szCs w:val="24"/>
          <w:lang w:val="hy-AM"/>
        </w:rPr>
        <w:t xml:space="preserve">Գործում առկա ապացույցներից հաստատվում է, որ Վարչական իրավախախտման վերաբերյալ գործի քննության ընթացքում Տեսչական մարմնի կողմից իրականացվել են բոլոր անհրաժեշտ գործողությունները </w:t>
      </w:r>
      <w:r w:rsidR="00807A8D" w:rsidRPr="00663023">
        <w:rPr>
          <w:rFonts w:ascii="GHEA Grapalat" w:hAnsi="GHEA Grapalat"/>
          <w:color w:val="000000"/>
          <w:sz w:val="24"/>
          <w:szCs w:val="24"/>
          <w:shd w:val="clear" w:color="auto" w:fill="FFFFFF"/>
          <w:lang w:val="hy-AM"/>
        </w:rPr>
        <w:t>Աշոտ Անատոլիի Ինգատով</w:t>
      </w:r>
      <w:r w:rsidR="00807A8D">
        <w:rPr>
          <w:rFonts w:ascii="GHEA Grapalat" w:hAnsi="GHEA Grapalat"/>
          <w:color w:val="000000"/>
          <w:sz w:val="24"/>
          <w:szCs w:val="24"/>
          <w:shd w:val="clear" w:color="auto" w:fill="FFFFFF"/>
          <w:lang w:val="hy-AM"/>
        </w:rPr>
        <w:t xml:space="preserve">ի </w:t>
      </w:r>
      <w:r w:rsidRPr="00682A54">
        <w:rPr>
          <w:rFonts w:ascii="GHEA Grapalat" w:eastAsia="Times New Roman" w:hAnsi="GHEA Grapalat" w:cs="Sylfaen"/>
          <w:color w:val="000000"/>
          <w:sz w:val="24"/>
          <w:szCs w:val="24"/>
          <w:lang w:val="hy-AM"/>
        </w:rPr>
        <w:t>լսված լինելու իրավունքն ապահովելու համար։</w:t>
      </w:r>
    </w:p>
    <w:p w14:paraId="60612C61" w14:textId="77777777" w:rsidR="00D02C7F" w:rsidRPr="00682A54" w:rsidRDefault="00D02C7F" w:rsidP="009930C7">
      <w:pPr>
        <w:spacing w:after="0" w:line="360" w:lineRule="auto"/>
        <w:ind w:firstLine="720"/>
        <w:jc w:val="both"/>
        <w:rPr>
          <w:rFonts w:ascii="GHEA Grapalat" w:eastAsia="Times New Roman" w:hAnsi="GHEA Grapalat" w:cs="Sylfaen"/>
          <w:color w:val="000000"/>
          <w:sz w:val="24"/>
          <w:szCs w:val="24"/>
          <w:lang w:val="hy-AM"/>
        </w:rPr>
      </w:pPr>
    </w:p>
    <w:p w14:paraId="043A7C7E" w14:textId="17F03D10" w:rsidR="009930C7" w:rsidRPr="00682A54" w:rsidRDefault="009930C7" w:rsidP="009930C7">
      <w:pPr>
        <w:shd w:val="clear" w:color="auto" w:fill="FFFFFF"/>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sz w:val="24"/>
          <w:szCs w:val="24"/>
          <w:shd w:val="clear" w:color="auto" w:fill="FFFFFF"/>
          <w:lang w:val="hy-AM"/>
        </w:rPr>
        <w:t>Օրենսդրական</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պահանջների</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և</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չափորոշիչների</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հաշվառմամբ</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վարչական</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վարույթի</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նյութերի</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հետազոտումից</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պարզվել</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է</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որ</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վարչական</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վարույթի</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նյութերում</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առկա</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են</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իրավախախտման</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փաստը</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հաստատող</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բավարար</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ապացույցներ</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w:t>
      </w:r>
      <w:r w:rsidRPr="00682A54">
        <w:rPr>
          <w:rFonts w:ascii="GHEA Grapalat" w:eastAsia="Times New Roman" w:hAnsi="GHEA Grapalat"/>
          <w:color w:val="000000"/>
          <w:sz w:val="24"/>
          <w:szCs w:val="24"/>
          <w:lang w:val="hy-AM"/>
        </w:rPr>
        <w:t xml:space="preserve">տրանսպորտի բնագավառում իրավախախտում կատարելու վերաբերյալ թիվ </w:t>
      </w:r>
      <w:r w:rsidR="004E48DE">
        <w:rPr>
          <w:rFonts w:ascii="GHEA Grapalat" w:eastAsia="Times New Roman" w:hAnsi="GHEA Grapalat"/>
          <w:color w:val="000000"/>
          <w:sz w:val="24"/>
          <w:szCs w:val="24"/>
          <w:lang w:val="hy-AM"/>
        </w:rPr>
        <w:t>S(14)240601</w:t>
      </w:r>
      <w:r w:rsidR="00A8304C" w:rsidRPr="00682A54">
        <w:rPr>
          <w:rFonts w:ascii="GHEA Grapalat" w:eastAsia="Times New Roman" w:hAnsi="GHEA Grapalat"/>
          <w:color w:val="000000"/>
          <w:sz w:val="24"/>
          <w:szCs w:val="24"/>
          <w:lang w:val="hy-AM"/>
        </w:rPr>
        <w:t xml:space="preserve"> </w:t>
      </w:r>
      <w:r w:rsidRPr="00682A54">
        <w:rPr>
          <w:rFonts w:ascii="GHEA Grapalat" w:eastAsia="Times New Roman" w:hAnsi="GHEA Grapalat"/>
          <w:color w:val="000000"/>
          <w:sz w:val="24"/>
          <w:szCs w:val="24"/>
          <w:lang w:val="hy-AM"/>
        </w:rPr>
        <w:t>արձանագրությունը</w:t>
      </w:r>
      <w:r w:rsidRPr="00682A54">
        <w:rPr>
          <w:rFonts w:ascii="GHEA Grapalat" w:eastAsia="Times New Roman" w:hAnsi="GHEA Grapalat" w:cs="Sylfaen"/>
          <w:color w:val="000000"/>
          <w:sz w:val="24"/>
          <w:szCs w:val="24"/>
          <w:lang w:val="hy-AM"/>
        </w:rPr>
        <w:t>,</w:t>
      </w:r>
      <w:r w:rsidRPr="00682A54">
        <w:rPr>
          <w:rFonts w:ascii="GHEA Grapalat" w:eastAsia="Times New Roman" w:hAnsi="GHEA Grapalat"/>
          <w:color w:val="000000"/>
          <w:sz w:val="24"/>
          <w:szCs w:val="24"/>
          <w:lang w:val="hy-AM"/>
        </w:rPr>
        <w:t xml:space="preserve"> </w:t>
      </w:r>
      <w:r w:rsidRPr="00682A54">
        <w:rPr>
          <w:rFonts w:ascii="GHEA Grapalat" w:eastAsia="Times New Roman" w:hAnsi="GHEA Grapalat" w:cs="Sylfaen"/>
          <w:color w:val="000000"/>
          <w:sz w:val="24"/>
          <w:szCs w:val="24"/>
          <w:lang w:val="hy-AM"/>
        </w:rPr>
        <w:t>լուսանկարների պատճենները և այլ նյութեր)</w:t>
      </w:r>
      <w:r w:rsidRPr="00682A54">
        <w:rPr>
          <w:rFonts w:ascii="GHEA Grapalat" w:eastAsia="Times New Roman" w:hAnsi="GHEA Grapalat"/>
          <w:color w:val="000000"/>
          <w:sz w:val="24"/>
          <w:szCs w:val="24"/>
          <w:shd w:val="clear" w:color="auto" w:fill="FFFFFF"/>
          <w:lang w:val="hy-AM"/>
        </w:rPr>
        <w:t xml:space="preserve">: </w:t>
      </w:r>
    </w:p>
    <w:p w14:paraId="52C692DD" w14:textId="6A272DE8" w:rsidR="009930C7" w:rsidRPr="00682A54" w:rsidRDefault="009930C7" w:rsidP="009930C7">
      <w:pPr>
        <w:spacing w:after="0" w:line="360" w:lineRule="auto"/>
        <w:ind w:firstLine="720"/>
        <w:jc w:val="both"/>
        <w:rPr>
          <w:rFonts w:ascii="GHEA Grapalat" w:eastAsia="Times New Roman" w:hAnsi="GHEA Grapalat" w:cs="Sylfaen"/>
          <w:color w:val="000000"/>
          <w:sz w:val="24"/>
          <w:szCs w:val="24"/>
          <w:lang w:val="hy-AM"/>
        </w:rPr>
      </w:pPr>
      <w:r w:rsidRPr="00682A54">
        <w:rPr>
          <w:rFonts w:ascii="GHEA Grapalat" w:eastAsia="Times New Roman" w:hAnsi="GHEA Grapalat"/>
          <w:sz w:val="24"/>
          <w:szCs w:val="24"/>
          <w:shd w:val="clear" w:color="auto" w:fill="FFFFFF"/>
          <w:lang w:val="hy-AM"/>
        </w:rPr>
        <w:t>Այսպիսով՝ վարչական վարույթի ընթացքում հետազոտված ապացույցներով հիմնավորվել է</w:t>
      </w:r>
      <w:r w:rsidRPr="00682A54">
        <w:rPr>
          <w:rFonts w:ascii="GHEA Grapalat" w:eastAsia="Times New Roman" w:hAnsi="GHEA Grapalat" w:cs="Sylfaen"/>
          <w:color w:val="000000"/>
          <w:sz w:val="24"/>
          <w:szCs w:val="24"/>
          <w:lang w:val="hy-AM"/>
        </w:rPr>
        <w:t xml:space="preserve"> </w:t>
      </w:r>
      <w:r w:rsidR="004E16CE" w:rsidRPr="00663023">
        <w:rPr>
          <w:rFonts w:ascii="GHEA Grapalat" w:hAnsi="GHEA Grapalat"/>
          <w:color w:val="000000"/>
          <w:sz w:val="24"/>
          <w:szCs w:val="24"/>
          <w:shd w:val="clear" w:color="auto" w:fill="FFFFFF"/>
          <w:lang w:val="hy-AM"/>
        </w:rPr>
        <w:t>Աշոտ Անատոլիի Ինգատով</w:t>
      </w:r>
      <w:r w:rsidR="004E16CE">
        <w:rPr>
          <w:rFonts w:ascii="GHEA Grapalat" w:hAnsi="GHEA Grapalat"/>
          <w:color w:val="000000"/>
          <w:sz w:val="24"/>
          <w:szCs w:val="24"/>
          <w:shd w:val="clear" w:color="auto" w:fill="FFFFFF"/>
          <w:lang w:val="hy-AM"/>
        </w:rPr>
        <w:t xml:space="preserve">ի </w:t>
      </w:r>
      <w:r w:rsidRPr="00682A54">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7BCE49B3" w14:textId="5BACEA89" w:rsidR="00D02C7F" w:rsidRPr="00682A54" w:rsidRDefault="009930C7" w:rsidP="00D02C7F">
      <w:pPr>
        <w:shd w:val="clear" w:color="auto" w:fill="FFFFFF"/>
        <w:spacing w:after="0" w:line="360" w:lineRule="auto"/>
        <w:ind w:firstLine="720"/>
        <w:jc w:val="both"/>
        <w:rPr>
          <w:rFonts w:ascii="GHEA Grapalat" w:eastAsia="Times New Roman" w:hAnsi="GHEA Grapalat"/>
          <w:sz w:val="24"/>
          <w:szCs w:val="24"/>
          <w:shd w:val="clear" w:color="auto" w:fill="FFFFFF"/>
          <w:lang w:val="sma-SE"/>
        </w:rPr>
      </w:pPr>
      <w:r w:rsidRPr="00682A54">
        <w:rPr>
          <w:rFonts w:ascii="GHEA Grapalat" w:eastAsia="Times New Roman" w:hAnsi="GHEA Grapalat" w:cs="Sylfaen"/>
          <w:color w:val="000000"/>
          <w:sz w:val="24"/>
          <w:szCs w:val="24"/>
          <w:lang w:val="hy-AM"/>
        </w:rPr>
        <w:t>Վերոգրյալի</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հիման</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վրա</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և</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ղեկավարվելով</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Վարչական</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իրավախախտումների</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վերաբերյալ</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Հայաստանի</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Հանրապետության</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cs="Sylfaen"/>
          <w:color w:val="000000"/>
          <w:sz w:val="24"/>
          <w:szCs w:val="24"/>
          <w:lang w:val="hy-AM"/>
        </w:rPr>
        <w:t>օրենսգրքի</w:t>
      </w:r>
      <w:r w:rsidRPr="00682A54">
        <w:rPr>
          <w:rFonts w:ascii="GHEA Grapalat" w:eastAsia="Times New Roman" w:hAnsi="GHEA Grapalat" w:cs="Sylfaen"/>
          <w:color w:val="000000"/>
          <w:sz w:val="24"/>
          <w:szCs w:val="24"/>
          <w:lang w:val="sma-SE"/>
        </w:rPr>
        <w:t xml:space="preserve"> </w:t>
      </w:r>
      <w:r w:rsidRPr="00682A54">
        <w:rPr>
          <w:rFonts w:ascii="GHEA Grapalat" w:eastAsia="Times New Roman" w:hAnsi="GHEA Grapalat"/>
          <w:sz w:val="24"/>
          <w:szCs w:val="24"/>
          <w:shd w:val="clear" w:color="auto" w:fill="FFFFFF"/>
          <w:lang w:val="hy-AM"/>
        </w:rPr>
        <w:t>137</w:t>
      </w:r>
      <w:r w:rsidRPr="00682A54">
        <w:rPr>
          <w:rFonts w:ascii="Cambria Math" w:eastAsia="MS Mincho" w:hAnsi="Cambria Math" w:cs="Cambria Math"/>
          <w:sz w:val="24"/>
          <w:szCs w:val="24"/>
          <w:shd w:val="clear" w:color="auto" w:fill="FFFFFF"/>
          <w:lang w:val="hy-AM"/>
        </w:rPr>
        <w:t>․</w:t>
      </w:r>
      <w:r w:rsidRPr="00682A54">
        <w:rPr>
          <w:rFonts w:ascii="GHEA Grapalat" w:eastAsia="Times New Roman" w:hAnsi="GHEA Grapalat"/>
          <w:sz w:val="24"/>
          <w:szCs w:val="24"/>
          <w:shd w:val="clear" w:color="auto" w:fill="FFFFFF"/>
          <w:lang w:val="hy-AM"/>
        </w:rPr>
        <w:t>2</w:t>
      </w:r>
      <w:r w:rsidRPr="00682A54">
        <w:rPr>
          <w:rFonts w:ascii="GHEA Grapalat" w:eastAsia="Times New Roman" w:hAnsi="GHEA Grapalat"/>
          <w:sz w:val="24"/>
          <w:szCs w:val="24"/>
          <w:shd w:val="clear" w:color="auto" w:fill="FFFFFF"/>
          <w:lang w:val="sma-SE"/>
        </w:rPr>
        <w:t>-</w:t>
      </w:r>
      <w:r w:rsidRPr="00682A54">
        <w:rPr>
          <w:rFonts w:ascii="GHEA Grapalat" w:eastAsia="Times New Roman" w:hAnsi="GHEA Grapalat"/>
          <w:sz w:val="24"/>
          <w:szCs w:val="24"/>
          <w:shd w:val="clear" w:color="auto" w:fill="FFFFFF"/>
          <w:lang w:val="hy-AM"/>
        </w:rPr>
        <w:t>րդ</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հոդվածի</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 xml:space="preserve">9-րդ մասով, </w:t>
      </w:r>
      <w:r w:rsidRPr="00682A54">
        <w:rPr>
          <w:rFonts w:ascii="GHEA Grapalat" w:eastAsia="Times New Roman" w:hAnsi="GHEA Grapalat"/>
          <w:sz w:val="24"/>
          <w:szCs w:val="24"/>
          <w:shd w:val="clear" w:color="auto" w:fill="FFFFFF"/>
          <w:lang w:val="sma-SE"/>
        </w:rPr>
        <w:t>244</w:t>
      </w:r>
      <w:r w:rsidRPr="00682A54">
        <w:rPr>
          <w:rFonts w:ascii="GHEA Grapalat" w:eastAsia="Times New Roman" w:hAnsi="GHEA Grapalat"/>
          <w:sz w:val="24"/>
          <w:szCs w:val="24"/>
          <w:shd w:val="clear" w:color="auto" w:fill="FFFFFF"/>
          <w:vertAlign w:val="superscript"/>
          <w:lang w:val="sma-SE"/>
        </w:rPr>
        <w:t>13</w:t>
      </w:r>
      <w:r w:rsidRPr="00682A54">
        <w:rPr>
          <w:rFonts w:ascii="GHEA Grapalat" w:eastAsia="Times New Roman" w:hAnsi="GHEA Grapalat"/>
          <w:sz w:val="24"/>
          <w:szCs w:val="24"/>
          <w:shd w:val="clear" w:color="auto" w:fill="FFFFFF"/>
          <w:lang w:val="sma-SE"/>
        </w:rPr>
        <w:t>-</w:t>
      </w:r>
      <w:r w:rsidRPr="00682A54">
        <w:rPr>
          <w:rFonts w:ascii="GHEA Grapalat" w:eastAsia="Times New Roman" w:hAnsi="GHEA Grapalat"/>
          <w:sz w:val="24"/>
          <w:szCs w:val="24"/>
          <w:shd w:val="clear" w:color="auto" w:fill="FFFFFF"/>
          <w:lang w:val="hy-AM"/>
        </w:rPr>
        <w:t>րդ</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հոդվածով,</w:t>
      </w:r>
      <w:r w:rsidRPr="00682A54">
        <w:rPr>
          <w:rFonts w:ascii="GHEA Grapalat" w:eastAsia="Times New Roman" w:hAnsi="GHEA Grapalat"/>
          <w:sz w:val="24"/>
          <w:szCs w:val="24"/>
          <w:shd w:val="clear" w:color="auto" w:fill="FFFFFF"/>
          <w:lang w:val="sma-SE"/>
        </w:rPr>
        <w:t xml:space="preserve"> 281-</w:t>
      </w:r>
      <w:r w:rsidRPr="00682A54">
        <w:rPr>
          <w:rFonts w:ascii="GHEA Grapalat" w:eastAsia="Times New Roman" w:hAnsi="GHEA Grapalat"/>
          <w:sz w:val="24"/>
          <w:szCs w:val="24"/>
          <w:shd w:val="clear" w:color="auto" w:fill="FFFFFF"/>
          <w:lang w:val="hy-AM"/>
        </w:rPr>
        <w:t>րդ</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հոդվածով</w:t>
      </w:r>
      <w:r w:rsidRPr="00682A54">
        <w:rPr>
          <w:rFonts w:ascii="GHEA Grapalat" w:eastAsia="Times New Roman" w:hAnsi="GHEA Grapalat"/>
          <w:sz w:val="24"/>
          <w:szCs w:val="24"/>
          <w:shd w:val="clear" w:color="auto" w:fill="FFFFFF"/>
          <w:lang w:val="sma-SE"/>
        </w:rPr>
        <w:t>, 282-</w:t>
      </w:r>
      <w:r w:rsidRPr="00682A54">
        <w:rPr>
          <w:rFonts w:ascii="GHEA Grapalat" w:eastAsia="Times New Roman" w:hAnsi="GHEA Grapalat"/>
          <w:sz w:val="24"/>
          <w:szCs w:val="24"/>
          <w:shd w:val="clear" w:color="auto" w:fill="FFFFFF"/>
          <w:lang w:val="hy-AM"/>
        </w:rPr>
        <w:t>րդ</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հոդվածի</w:t>
      </w:r>
      <w:r w:rsidRPr="00682A54">
        <w:rPr>
          <w:rFonts w:ascii="GHEA Grapalat" w:eastAsia="Times New Roman" w:hAnsi="GHEA Grapalat"/>
          <w:sz w:val="24"/>
          <w:szCs w:val="24"/>
          <w:shd w:val="clear" w:color="auto" w:fill="FFFFFF"/>
          <w:lang w:val="sma-SE"/>
        </w:rPr>
        <w:t xml:space="preserve"> 1-</w:t>
      </w:r>
      <w:r w:rsidRPr="00682A54">
        <w:rPr>
          <w:rFonts w:ascii="GHEA Grapalat" w:eastAsia="Times New Roman" w:hAnsi="GHEA Grapalat"/>
          <w:sz w:val="24"/>
          <w:szCs w:val="24"/>
          <w:shd w:val="clear" w:color="auto" w:fill="FFFFFF"/>
          <w:lang w:val="hy-AM"/>
        </w:rPr>
        <w:t>ին</w:t>
      </w:r>
      <w:r w:rsidRPr="00682A54">
        <w:rPr>
          <w:rFonts w:ascii="GHEA Grapalat" w:eastAsia="Times New Roman" w:hAnsi="GHEA Grapalat"/>
          <w:sz w:val="24"/>
          <w:szCs w:val="24"/>
          <w:shd w:val="clear" w:color="auto" w:fill="FFFFFF"/>
          <w:lang w:val="sma-SE"/>
        </w:rPr>
        <w:t xml:space="preserve"> </w:t>
      </w:r>
      <w:r w:rsidRPr="00682A54">
        <w:rPr>
          <w:rFonts w:ascii="GHEA Grapalat" w:eastAsia="Times New Roman" w:hAnsi="GHEA Grapalat"/>
          <w:sz w:val="24"/>
          <w:szCs w:val="24"/>
          <w:shd w:val="clear" w:color="auto" w:fill="FFFFFF"/>
          <w:lang w:val="hy-AM"/>
        </w:rPr>
        <w:t>կետով</w:t>
      </w:r>
      <w:r w:rsidRPr="00682A54">
        <w:rPr>
          <w:rFonts w:ascii="GHEA Grapalat" w:eastAsia="Times New Roman" w:hAnsi="GHEA Grapalat"/>
          <w:sz w:val="24"/>
          <w:szCs w:val="24"/>
          <w:shd w:val="clear" w:color="auto" w:fill="FFFFFF"/>
          <w:lang w:val="sma-SE"/>
        </w:rPr>
        <w:t xml:space="preserve">՝ </w:t>
      </w:r>
    </w:p>
    <w:p w14:paraId="52C5FD1E" w14:textId="77777777" w:rsidR="009930C7" w:rsidRPr="00682A54" w:rsidRDefault="009930C7" w:rsidP="009930C7">
      <w:pPr>
        <w:shd w:val="clear" w:color="auto" w:fill="FFFFFF"/>
        <w:spacing w:after="0"/>
        <w:ind w:firstLine="720"/>
        <w:jc w:val="both"/>
        <w:rPr>
          <w:rFonts w:ascii="GHEA Grapalat" w:eastAsia="Times New Roman" w:hAnsi="GHEA Grapalat"/>
          <w:sz w:val="24"/>
          <w:szCs w:val="24"/>
          <w:shd w:val="clear" w:color="auto" w:fill="FFFFFF"/>
          <w:lang w:val="sma-SE"/>
        </w:rPr>
      </w:pPr>
    </w:p>
    <w:p w14:paraId="108C3AEC" w14:textId="77777777" w:rsidR="009930C7" w:rsidRPr="00682A54" w:rsidRDefault="009930C7" w:rsidP="009930C7">
      <w:pPr>
        <w:shd w:val="clear" w:color="auto" w:fill="FFFFFF"/>
        <w:spacing w:after="0"/>
        <w:ind w:left="3600" w:firstLine="720"/>
        <w:rPr>
          <w:rFonts w:ascii="GHEA Grapalat" w:eastAsia="Times New Roman" w:hAnsi="GHEA Grapalat"/>
          <w:b/>
          <w:color w:val="000000"/>
          <w:sz w:val="24"/>
          <w:szCs w:val="24"/>
          <w:lang w:val="hy-AM"/>
        </w:rPr>
      </w:pPr>
      <w:r w:rsidRPr="00682A54">
        <w:rPr>
          <w:rFonts w:ascii="GHEA Grapalat" w:eastAsia="Times New Roman" w:hAnsi="GHEA Grapalat"/>
          <w:b/>
          <w:color w:val="000000"/>
          <w:sz w:val="24"/>
          <w:szCs w:val="24"/>
          <w:lang w:val="hy-AM"/>
        </w:rPr>
        <w:t>ՈՐՈՇԵՑԻ</w:t>
      </w:r>
    </w:p>
    <w:p w14:paraId="6EBD2D19" w14:textId="77777777" w:rsidR="009930C7" w:rsidRPr="00682A54" w:rsidRDefault="009930C7" w:rsidP="009930C7">
      <w:pPr>
        <w:shd w:val="clear" w:color="auto" w:fill="FFFFFF"/>
        <w:spacing w:after="0"/>
        <w:ind w:left="3600" w:firstLine="720"/>
        <w:rPr>
          <w:rFonts w:ascii="GHEA Grapalat" w:eastAsia="Times New Roman" w:hAnsi="GHEA Grapalat"/>
          <w:b/>
          <w:color w:val="000000"/>
          <w:sz w:val="24"/>
          <w:szCs w:val="24"/>
          <w:lang w:val="hy-AM"/>
        </w:rPr>
      </w:pPr>
    </w:p>
    <w:p w14:paraId="6A780F37" w14:textId="489081CA" w:rsidR="009930C7" w:rsidRPr="00682A54" w:rsidRDefault="004E16CE" w:rsidP="009930C7">
      <w:pPr>
        <w:spacing w:after="0" w:line="360" w:lineRule="auto"/>
        <w:ind w:firstLine="720"/>
        <w:jc w:val="both"/>
        <w:rPr>
          <w:rFonts w:ascii="GHEA Grapalat" w:eastAsia="Times New Roman" w:hAnsi="GHEA Grapalat" w:cs="Arial"/>
          <w:color w:val="000000"/>
          <w:sz w:val="24"/>
          <w:szCs w:val="24"/>
          <w:lang w:val="hy-AM"/>
        </w:rPr>
      </w:pPr>
      <w:r w:rsidRPr="00663023">
        <w:rPr>
          <w:rFonts w:ascii="GHEA Grapalat" w:hAnsi="GHEA Grapalat"/>
          <w:color w:val="000000"/>
          <w:sz w:val="24"/>
          <w:szCs w:val="24"/>
          <w:shd w:val="clear" w:color="auto" w:fill="FFFFFF"/>
          <w:lang w:val="hy-AM"/>
        </w:rPr>
        <w:t>Աշոտ Անատոլիի Ինգատով</w:t>
      </w:r>
      <w:r>
        <w:rPr>
          <w:rFonts w:ascii="GHEA Grapalat" w:hAnsi="GHEA Grapalat"/>
          <w:color w:val="000000"/>
          <w:sz w:val="24"/>
          <w:szCs w:val="24"/>
          <w:shd w:val="clear" w:color="auto" w:fill="FFFFFF"/>
          <w:lang w:val="hy-AM"/>
        </w:rPr>
        <w:t>ի</w:t>
      </w:r>
      <w:r w:rsidR="00A8304C" w:rsidRPr="00682A54">
        <w:rPr>
          <w:rFonts w:ascii="GHEA Grapalat" w:eastAsia="Times New Roman" w:hAnsi="GHEA Grapalat" w:cs="Sylfaen"/>
          <w:bCs/>
          <w:iCs/>
          <w:color w:val="000000"/>
          <w:sz w:val="24"/>
          <w:szCs w:val="24"/>
          <w:lang w:val="hy-AM"/>
        </w:rPr>
        <w:t xml:space="preserve">ն </w:t>
      </w:r>
      <w:r w:rsidR="009930C7" w:rsidRPr="00682A54">
        <w:rPr>
          <w:rFonts w:ascii="GHEA Grapalat" w:eastAsia="Times New Roman" w:hAnsi="GHEA Grapalat" w:cs="Arial"/>
          <w:color w:val="000000"/>
          <w:sz w:val="24"/>
          <w:szCs w:val="24"/>
          <w:lang w:val="hy-AM"/>
        </w:rPr>
        <w:t>ենթարկել վարչական պատասխանատվության և նրա նկատմամբ նշանակել վարչական տույժ՝ տուգանք՝ 50</w:t>
      </w:r>
      <w:r w:rsidR="009930C7" w:rsidRPr="00682A54">
        <w:rPr>
          <w:rFonts w:ascii="Cambria Math" w:eastAsia="MS Mincho" w:hAnsi="Cambria Math" w:cs="Cambria Math"/>
          <w:color w:val="000000"/>
          <w:sz w:val="24"/>
          <w:szCs w:val="24"/>
          <w:lang w:val="hy-AM"/>
        </w:rPr>
        <w:t>․</w:t>
      </w:r>
      <w:r w:rsidR="009930C7" w:rsidRPr="00682A54">
        <w:rPr>
          <w:rFonts w:ascii="GHEA Grapalat" w:eastAsia="Times New Roman" w:hAnsi="GHEA Grapalat" w:cs="Arial"/>
          <w:color w:val="000000"/>
          <w:sz w:val="24"/>
          <w:szCs w:val="24"/>
          <w:lang w:val="hy-AM"/>
        </w:rPr>
        <w:t>000 (հիսուն հազար) ՀՀ դրամ գումարի չափով:</w:t>
      </w:r>
    </w:p>
    <w:p w14:paraId="1AECA9FE" w14:textId="77777777" w:rsidR="009930C7" w:rsidRPr="00682A54" w:rsidRDefault="009930C7" w:rsidP="009930C7">
      <w:pPr>
        <w:shd w:val="clear" w:color="auto" w:fill="FFFFFF"/>
        <w:spacing w:after="0" w:line="240" w:lineRule="auto"/>
        <w:jc w:val="both"/>
        <w:rPr>
          <w:rFonts w:ascii="GHEA Grapalat" w:eastAsia="MS Mincho" w:hAnsi="GHEA Grapalat" w:cs="MS Mincho"/>
          <w:b/>
          <w:color w:val="000000"/>
          <w:sz w:val="18"/>
          <w:szCs w:val="18"/>
          <w:lang w:val="hy-AM"/>
        </w:rPr>
      </w:pPr>
      <w:r w:rsidRPr="00682A54">
        <w:rPr>
          <w:rFonts w:ascii="GHEA Grapalat" w:eastAsia="Times New Roman" w:hAnsi="GHEA Grapalat" w:cs="Sylfaen"/>
          <w:b/>
          <w:color w:val="000000"/>
          <w:sz w:val="18"/>
          <w:szCs w:val="18"/>
          <w:lang w:val="hy-AM"/>
        </w:rPr>
        <w:t>Ծանոթություն</w:t>
      </w:r>
      <w:r w:rsidRPr="00682A54">
        <w:rPr>
          <w:rFonts w:ascii="Cambria Math" w:eastAsia="MS Mincho" w:hAnsi="Cambria Math" w:cs="Cambria Math"/>
          <w:b/>
          <w:color w:val="000000"/>
          <w:sz w:val="18"/>
          <w:szCs w:val="18"/>
          <w:lang w:val="hy-AM"/>
        </w:rPr>
        <w:t>․</w:t>
      </w:r>
    </w:p>
    <w:p w14:paraId="0442362A" w14:textId="77777777" w:rsidR="009930C7" w:rsidRPr="00682A54"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682A54">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682A54">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7B24A845" w14:textId="77777777" w:rsidR="009930C7" w:rsidRPr="00682A54" w:rsidRDefault="009930C7" w:rsidP="009930C7">
      <w:pPr>
        <w:spacing w:after="0" w:line="240" w:lineRule="auto"/>
        <w:jc w:val="both"/>
        <w:rPr>
          <w:rFonts w:ascii="GHEA Grapalat" w:eastAsia="Times New Roman" w:hAnsi="GHEA Grapalat" w:cs="Arial"/>
          <w:color w:val="000000"/>
          <w:sz w:val="18"/>
          <w:szCs w:val="18"/>
          <w:lang w:val="hy-AM"/>
        </w:rPr>
      </w:pPr>
      <w:r w:rsidRPr="00682A54">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858560D" w14:textId="77777777" w:rsidR="009930C7" w:rsidRPr="00682A54" w:rsidRDefault="009930C7" w:rsidP="009930C7">
      <w:pPr>
        <w:spacing w:after="0" w:line="240" w:lineRule="auto"/>
        <w:jc w:val="both"/>
        <w:rPr>
          <w:rFonts w:ascii="GHEA Grapalat" w:eastAsia="Times New Roman" w:hAnsi="GHEA Grapalat" w:cs="Arial"/>
          <w:color w:val="000000"/>
          <w:sz w:val="18"/>
          <w:szCs w:val="18"/>
          <w:lang w:val="hy-AM"/>
        </w:rPr>
      </w:pPr>
      <w:r w:rsidRPr="00682A54">
        <w:rPr>
          <w:rFonts w:ascii="GHEA Grapalat" w:eastAsia="Times New Roman"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7FEA1BA4" w14:textId="77777777" w:rsidR="009930C7" w:rsidRPr="00682A54"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682A54">
        <w:rPr>
          <w:rFonts w:ascii="GHEA Grapalat" w:eastAsia="Times New Roman" w:hAnsi="GHEA Grapalat" w:cs="Sylfaen"/>
          <w:color w:val="000000"/>
          <w:sz w:val="18"/>
          <w:szCs w:val="18"/>
          <w:lang w:val="hy-AM"/>
        </w:rPr>
        <w:t xml:space="preserve">Տուգանքի վճարման դեպքում խնդրվում է </w:t>
      </w:r>
      <w:r w:rsidRPr="00682A54">
        <w:rPr>
          <w:rFonts w:ascii="GHEA Grapalat" w:eastAsia="Times New Roman" w:hAnsi="GHEA Grapalat"/>
          <w:color w:val="000000"/>
          <w:sz w:val="18"/>
          <w:szCs w:val="18"/>
          <w:lang w:val="hy-AM"/>
        </w:rPr>
        <w:t>«</w:t>
      </w:r>
      <w:r w:rsidRPr="00682A54">
        <w:rPr>
          <w:rFonts w:ascii="GHEA Grapalat" w:eastAsia="Times New Roman" w:hAnsi="GHEA Grapalat" w:cs="Sylfaen"/>
          <w:color w:val="000000"/>
          <w:sz w:val="18"/>
          <w:szCs w:val="18"/>
          <w:lang w:val="hy-AM"/>
        </w:rPr>
        <w:t>նպատակը</w:t>
      </w:r>
      <w:r w:rsidRPr="00682A54">
        <w:rPr>
          <w:rFonts w:ascii="GHEA Grapalat" w:eastAsia="Times New Roman" w:hAnsi="GHEA Grapalat"/>
          <w:color w:val="000000"/>
          <w:sz w:val="18"/>
          <w:szCs w:val="18"/>
          <w:lang w:val="hy-AM"/>
        </w:rPr>
        <w:t xml:space="preserve">» </w:t>
      </w:r>
      <w:r w:rsidRPr="00682A54">
        <w:rPr>
          <w:rFonts w:ascii="GHEA Grapalat" w:eastAsia="Times New Roman" w:hAnsi="GHEA Grapalat" w:cs="Sylfaen"/>
          <w:color w:val="000000"/>
          <w:sz w:val="18"/>
          <w:szCs w:val="18"/>
          <w:lang w:val="hy-AM"/>
        </w:rPr>
        <w:t xml:space="preserve"> դաշտում նշել որոշման համարը։</w:t>
      </w:r>
    </w:p>
    <w:p w14:paraId="53336A7F" w14:textId="77777777" w:rsidR="009930C7" w:rsidRPr="00682A54" w:rsidRDefault="009930C7" w:rsidP="009930C7">
      <w:pPr>
        <w:shd w:val="clear" w:color="auto" w:fill="FFFFFF"/>
        <w:spacing w:after="0" w:line="240" w:lineRule="auto"/>
        <w:jc w:val="both"/>
        <w:rPr>
          <w:rFonts w:ascii="GHEA Grapalat" w:eastAsia="Times New Roman" w:hAnsi="GHEA Grapalat"/>
          <w:color w:val="000000"/>
          <w:sz w:val="16"/>
          <w:szCs w:val="16"/>
          <w:lang w:val="hy-AM"/>
        </w:rPr>
      </w:pPr>
    </w:p>
    <w:p w14:paraId="12AD1E63" w14:textId="77777777" w:rsidR="009930C7" w:rsidRPr="00682A54" w:rsidRDefault="009930C7" w:rsidP="009930C7">
      <w:pPr>
        <w:shd w:val="clear" w:color="auto" w:fill="FFFFFF"/>
        <w:spacing w:after="0" w:line="240" w:lineRule="auto"/>
        <w:ind w:left="-426"/>
        <w:jc w:val="both"/>
        <w:rPr>
          <w:rFonts w:ascii="GHEA Grapalat" w:eastAsia="Times New Roman" w:hAnsi="GHEA Grapalat" w:cs="Sylfaen"/>
          <w:color w:val="000000"/>
          <w:sz w:val="18"/>
          <w:szCs w:val="18"/>
          <w:lang w:val="hy-AM"/>
        </w:rPr>
      </w:pPr>
    </w:p>
    <w:tbl>
      <w:tblPr>
        <w:tblStyle w:val="TableGrid2"/>
        <w:tblpPr w:leftFromText="180" w:rightFromText="180" w:vertAnchor="text" w:horzAnchor="margin" w:tblpXSpec="right" w:tblpY="337"/>
        <w:tblW w:w="1892"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tblGrid>
      <w:tr w:rsidR="009930C7" w:rsidRPr="004E48DE" w14:paraId="2B5CC1F1" w14:textId="77777777" w:rsidTr="00E1798E">
        <w:trPr>
          <w:trHeight w:val="1050"/>
        </w:trPr>
        <w:tc>
          <w:tcPr>
            <w:tcW w:w="1892" w:type="dxa"/>
          </w:tcPr>
          <w:p w14:paraId="16738253" w14:textId="77777777" w:rsidR="009930C7" w:rsidRPr="00682A54" w:rsidRDefault="009930C7" w:rsidP="00E1798E">
            <w:pPr>
              <w:spacing w:line="360" w:lineRule="auto"/>
              <w:jc w:val="both"/>
              <w:rPr>
                <w:rFonts w:ascii="GHEA Grapalat" w:hAnsi="GHEA Grapalat"/>
                <w:lang w:val="hy-AM"/>
              </w:rPr>
            </w:pPr>
          </w:p>
          <w:p w14:paraId="685B7321" w14:textId="77777777" w:rsidR="009930C7" w:rsidRPr="00682A54" w:rsidRDefault="009930C7" w:rsidP="00E1798E">
            <w:pPr>
              <w:spacing w:line="360" w:lineRule="auto"/>
              <w:jc w:val="both"/>
              <w:rPr>
                <w:rFonts w:ascii="GHEA Grapalat" w:hAnsi="GHEA Grapalat"/>
                <w:lang w:val="hy-AM"/>
              </w:rPr>
            </w:pPr>
          </w:p>
          <w:p w14:paraId="175CB60C" w14:textId="77777777" w:rsidR="009930C7" w:rsidRPr="00682A54" w:rsidRDefault="009930C7" w:rsidP="00E1798E">
            <w:pPr>
              <w:spacing w:line="360" w:lineRule="auto"/>
              <w:jc w:val="both"/>
              <w:rPr>
                <w:rFonts w:ascii="GHEA Grapalat" w:hAnsi="GHEA Grapalat"/>
                <w:lang w:val="hy-AM"/>
              </w:rPr>
            </w:pPr>
          </w:p>
          <w:p w14:paraId="5AC0A3E7" w14:textId="77777777" w:rsidR="009930C7" w:rsidRPr="00682A54" w:rsidRDefault="009930C7" w:rsidP="00E1798E">
            <w:pPr>
              <w:spacing w:line="360" w:lineRule="auto"/>
              <w:ind w:firstLine="270"/>
              <w:jc w:val="both"/>
              <w:rPr>
                <w:rFonts w:ascii="GHEA Grapalat" w:hAnsi="GHEA Grapalat"/>
                <w:lang w:val="hy-AM"/>
              </w:rPr>
            </w:pPr>
          </w:p>
        </w:tc>
      </w:tr>
    </w:tbl>
    <w:p w14:paraId="5B66678B" w14:textId="02728501" w:rsidR="009930C7" w:rsidRPr="00682A54" w:rsidRDefault="00DD7FE2" w:rsidP="009930C7">
      <w:pPr>
        <w:contextualSpacing/>
        <w:jc w:val="right"/>
        <w:rPr>
          <w:rFonts w:ascii="GHEA Grapalat" w:hAnsi="GHEA Grapalat"/>
          <w:color w:val="000000"/>
          <w:sz w:val="24"/>
          <w:szCs w:val="24"/>
          <w:shd w:val="clear" w:color="auto" w:fill="FFFFFF"/>
          <w:lang w:val="hy-AM"/>
        </w:rPr>
      </w:pPr>
      <w:r>
        <w:rPr>
          <w:rFonts w:ascii="GHEA Grapalat" w:hAnsi="GHEA Grapalat"/>
          <w:b/>
          <w:i/>
          <w:sz w:val="24"/>
          <w:szCs w:val="24"/>
          <w:lang w:val="hy-AM"/>
        </w:rPr>
        <w:pict w14:anchorId="1A81D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28CB0D5D-808B-479F-9329-B38D4809B3E4}" provid="{00000000-0000-0000-0000-000000000000}" showsigndate="f" issignatureline="t"/>
          </v:shape>
        </w:pict>
      </w:r>
      <w:r w:rsidR="009930C7" w:rsidRPr="00682A54">
        <w:rPr>
          <w:rFonts w:ascii="GHEA Grapalat" w:hAnsi="GHEA Grapalat"/>
          <w:b/>
          <w:i/>
          <w:sz w:val="24"/>
          <w:szCs w:val="24"/>
          <w:lang w:val="hy-AM"/>
        </w:rPr>
        <w:t>ԳԱՐԵԳԻՆ ԽԱՉԱՏՐՅԱՆ</w:t>
      </w:r>
    </w:p>
    <w:p w14:paraId="029F1EA9" w14:textId="77777777" w:rsidR="009930C7" w:rsidRPr="00682A54" w:rsidRDefault="009930C7" w:rsidP="009930C7">
      <w:pPr>
        <w:rPr>
          <w:rFonts w:ascii="GHEA Grapalat" w:hAnsi="GHEA Grapalat"/>
        </w:rPr>
      </w:pPr>
    </w:p>
    <w:p w14:paraId="47F3E657" w14:textId="2D67E0BC" w:rsidR="00537ACF" w:rsidRPr="00682A54" w:rsidRDefault="00537ACF" w:rsidP="009930C7">
      <w:pPr>
        <w:rPr>
          <w:rFonts w:ascii="GHEA Grapalat" w:hAnsi="GHEA Grapalat"/>
        </w:rPr>
      </w:pPr>
    </w:p>
    <w:sectPr w:rsidR="00537ACF" w:rsidRPr="00682A54" w:rsidSect="00D02C7F">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42D26" w14:textId="77777777" w:rsidR="001E1CC2" w:rsidRDefault="001E1CC2" w:rsidP="004568EC">
      <w:pPr>
        <w:spacing w:after="0" w:line="240" w:lineRule="auto"/>
      </w:pPr>
      <w:r>
        <w:separator/>
      </w:r>
    </w:p>
  </w:endnote>
  <w:endnote w:type="continuationSeparator" w:id="0">
    <w:p w14:paraId="65D9521B" w14:textId="77777777" w:rsidR="001E1CC2" w:rsidRDefault="001E1CC2"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73CBE3C5"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E16CE">
          <w:rPr>
            <w:rFonts w:ascii="GHEA Grapalat" w:hAnsi="GHEA Grapalat"/>
            <w:noProof/>
          </w:rPr>
          <w:t>3</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65ACD" w14:textId="77777777" w:rsidR="001E1CC2" w:rsidRDefault="001E1CC2" w:rsidP="004568EC">
      <w:pPr>
        <w:spacing w:after="0" w:line="240" w:lineRule="auto"/>
      </w:pPr>
      <w:r>
        <w:separator/>
      </w:r>
    </w:p>
  </w:footnote>
  <w:footnote w:type="continuationSeparator" w:id="0">
    <w:p w14:paraId="1D79EAA1" w14:textId="77777777" w:rsidR="001E1CC2" w:rsidRDefault="001E1CC2"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419175861" name="Picture 4191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26846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377BF"/>
    <w:rsid w:val="00053A44"/>
    <w:rsid w:val="00062C66"/>
    <w:rsid w:val="00064BBA"/>
    <w:rsid w:val="000832B3"/>
    <w:rsid w:val="00091DEF"/>
    <w:rsid w:val="000B1390"/>
    <w:rsid w:val="000B7A7F"/>
    <w:rsid w:val="000C33CD"/>
    <w:rsid w:val="000D2CA9"/>
    <w:rsid w:val="000D6674"/>
    <w:rsid w:val="000E2EF5"/>
    <w:rsid w:val="000E3C31"/>
    <w:rsid w:val="000E411B"/>
    <w:rsid w:val="000E49EA"/>
    <w:rsid w:val="000F0A63"/>
    <w:rsid w:val="000F3F7B"/>
    <w:rsid w:val="00101D53"/>
    <w:rsid w:val="00105ABC"/>
    <w:rsid w:val="00107F9E"/>
    <w:rsid w:val="0011332D"/>
    <w:rsid w:val="00113D2E"/>
    <w:rsid w:val="00114C82"/>
    <w:rsid w:val="00115753"/>
    <w:rsid w:val="00117742"/>
    <w:rsid w:val="0012767B"/>
    <w:rsid w:val="00133CDE"/>
    <w:rsid w:val="00137CF6"/>
    <w:rsid w:val="00146447"/>
    <w:rsid w:val="00146E2A"/>
    <w:rsid w:val="00147470"/>
    <w:rsid w:val="00157AE1"/>
    <w:rsid w:val="0016080F"/>
    <w:rsid w:val="00163D33"/>
    <w:rsid w:val="0017413A"/>
    <w:rsid w:val="00175913"/>
    <w:rsid w:val="001A5550"/>
    <w:rsid w:val="001A6C85"/>
    <w:rsid w:val="001C010A"/>
    <w:rsid w:val="001C08DB"/>
    <w:rsid w:val="001C5AB9"/>
    <w:rsid w:val="001D1D0B"/>
    <w:rsid w:val="001D4016"/>
    <w:rsid w:val="001D6568"/>
    <w:rsid w:val="001E1CC2"/>
    <w:rsid w:val="001E2F0F"/>
    <w:rsid w:val="001E33E4"/>
    <w:rsid w:val="001E6673"/>
    <w:rsid w:val="001F0618"/>
    <w:rsid w:val="001F36BB"/>
    <w:rsid w:val="001F57FE"/>
    <w:rsid w:val="00204381"/>
    <w:rsid w:val="00206DD0"/>
    <w:rsid w:val="00207DC4"/>
    <w:rsid w:val="0021573E"/>
    <w:rsid w:val="00222A69"/>
    <w:rsid w:val="002240B4"/>
    <w:rsid w:val="00227CD4"/>
    <w:rsid w:val="002326D2"/>
    <w:rsid w:val="00241C28"/>
    <w:rsid w:val="00242207"/>
    <w:rsid w:val="002448F6"/>
    <w:rsid w:val="00244F74"/>
    <w:rsid w:val="00245542"/>
    <w:rsid w:val="00255C6F"/>
    <w:rsid w:val="0025722B"/>
    <w:rsid w:val="002649FB"/>
    <w:rsid w:val="00286337"/>
    <w:rsid w:val="002A3E30"/>
    <w:rsid w:val="002A50AC"/>
    <w:rsid w:val="002A5A58"/>
    <w:rsid w:val="002C731F"/>
    <w:rsid w:val="002D0178"/>
    <w:rsid w:val="002E6D4A"/>
    <w:rsid w:val="002E75F6"/>
    <w:rsid w:val="002F65BD"/>
    <w:rsid w:val="00305727"/>
    <w:rsid w:val="00306AD4"/>
    <w:rsid w:val="0030782E"/>
    <w:rsid w:val="00316E60"/>
    <w:rsid w:val="00320ACE"/>
    <w:rsid w:val="00320EC2"/>
    <w:rsid w:val="00331BE8"/>
    <w:rsid w:val="00332D3F"/>
    <w:rsid w:val="00333CF1"/>
    <w:rsid w:val="00345137"/>
    <w:rsid w:val="00355741"/>
    <w:rsid w:val="00357DB5"/>
    <w:rsid w:val="0036077E"/>
    <w:rsid w:val="00364BAD"/>
    <w:rsid w:val="00364E23"/>
    <w:rsid w:val="00364E6B"/>
    <w:rsid w:val="00365FA2"/>
    <w:rsid w:val="00371EFD"/>
    <w:rsid w:val="00373B9A"/>
    <w:rsid w:val="00373F9C"/>
    <w:rsid w:val="00380000"/>
    <w:rsid w:val="00381690"/>
    <w:rsid w:val="00384006"/>
    <w:rsid w:val="00385372"/>
    <w:rsid w:val="00385C42"/>
    <w:rsid w:val="0038691F"/>
    <w:rsid w:val="003917C0"/>
    <w:rsid w:val="00391DFB"/>
    <w:rsid w:val="00394B90"/>
    <w:rsid w:val="00394E10"/>
    <w:rsid w:val="00395A1C"/>
    <w:rsid w:val="00397920"/>
    <w:rsid w:val="003A6833"/>
    <w:rsid w:val="003A7463"/>
    <w:rsid w:val="003B5274"/>
    <w:rsid w:val="003C3021"/>
    <w:rsid w:val="003D1705"/>
    <w:rsid w:val="003D1A6A"/>
    <w:rsid w:val="003E2D89"/>
    <w:rsid w:val="003E6383"/>
    <w:rsid w:val="003F3B7C"/>
    <w:rsid w:val="00403E6C"/>
    <w:rsid w:val="00410073"/>
    <w:rsid w:val="0041178D"/>
    <w:rsid w:val="00420A2E"/>
    <w:rsid w:val="004224FC"/>
    <w:rsid w:val="00423334"/>
    <w:rsid w:val="00423EBD"/>
    <w:rsid w:val="004241ED"/>
    <w:rsid w:val="00424F49"/>
    <w:rsid w:val="00436BD2"/>
    <w:rsid w:val="004371B1"/>
    <w:rsid w:val="00437B29"/>
    <w:rsid w:val="004429F3"/>
    <w:rsid w:val="004514D0"/>
    <w:rsid w:val="004568EC"/>
    <w:rsid w:val="0047055F"/>
    <w:rsid w:val="00473911"/>
    <w:rsid w:val="00473FBB"/>
    <w:rsid w:val="00480249"/>
    <w:rsid w:val="00481711"/>
    <w:rsid w:val="00485C38"/>
    <w:rsid w:val="004878D1"/>
    <w:rsid w:val="0049220D"/>
    <w:rsid w:val="00497BF4"/>
    <w:rsid w:val="004A3D9C"/>
    <w:rsid w:val="004A4BB9"/>
    <w:rsid w:val="004C4533"/>
    <w:rsid w:val="004C47C5"/>
    <w:rsid w:val="004D1692"/>
    <w:rsid w:val="004D44BB"/>
    <w:rsid w:val="004D4FA1"/>
    <w:rsid w:val="004E16CE"/>
    <w:rsid w:val="004E3B77"/>
    <w:rsid w:val="004E48DE"/>
    <w:rsid w:val="004E74E6"/>
    <w:rsid w:val="004F614E"/>
    <w:rsid w:val="004F77D4"/>
    <w:rsid w:val="00502647"/>
    <w:rsid w:val="005047A5"/>
    <w:rsid w:val="00507B60"/>
    <w:rsid w:val="00516392"/>
    <w:rsid w:val="00532AF6"/>
    <w:rsid w:val="00535EE4"/>
    <w:rsid w:val="00537ACF"/>
    <w:rsid w:val="0056375B"/>
    <w:rsid w:val="00580D4A"/>
    <w:rsid w:val="00587C7E"/>
    <w:rsid w:val="00592C2D"/>
    <w:rsid w:val="005A302F"/>
    <w:rsid w:val="005A356C"/>
    <w:rsid w:val="005A5ECC"/>
    <w:rsid w:val="005B3544"/>
    <w:rsid w:val="005C10FD"/>
    <w:rsid w:val="005C12A6"/>
    <w:rsid w:val="005D30EC"/>
    <w:rsid w:val="005D6A0E"/>
    <w:rsid w:val="005E161C"/>
    <w:rsid w:val="005E3948"/>
    <w:rsid w:val="005E5E6F"/>
    <w:rsid w:val="005F455D"/>
    <w:rsid w:val="005F5DD8"/>
    <w:rsid w:val="006008BE"/>
    <w:rsid w:val="00604B49"/>
    <w:rsid w:val="00605771"/>
    <w:rsid w:val="00624EA7"/>
    <w:rsid w:val="0062659C"/>
    <w:rsid w:val="0063701E"/>
    <w:rsid w:val="00640747"/>
    <w:rsid w:val="0064153B"/>
    <w:rsid w:val="00641EE2"/>
    <w:rsid w:val="006429E9"/>
    <w:rsid w:val="00644E59"/>
    <w:rsid w:val="00647C4E"/>
    <w:rsid w:val="00653750"/>
    <w:rsid w:val="00655205"/>
    <w:rsid w:val="00663023"/>
    <w:rsid w:val="00670D6C"/>
    <w:rsid w:val="00671974"/>
    <w:rsid w:val="006737C9"/>
    <w:rsid w:val="00673AF5"/>
    <w:rsid w:val="00682A54"/>
    <w:rsid w:val="006905F1"/>
    <w:rsid w:val="0069083F"/>
    <w:rsid w:val="00691BB0"/>
    <w:rsid w:val="00691CC0"/>
    <w:rsid w:val="00692F5D"/>
    <w:rsid w:val="00694363"/>
    <w:rsid w:val="006951FF"/>
    <w:rsid w:val="00695C66"/>
    <w:rsid w:val="0069695B"/>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065A"/>
    <w:rsid w:val="00752A7C"/>
    <w:rsid w:val="007600DF"/>
    <w:rsid w:val="0076075A"/>
    <w:rsid w:val="00765F48"/>
    <w:rsid w:val="00772282"/>
    <w:rsid w:val="007811D3"/>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2851"/>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07A8D"/>
    <w:rsid w:val="00817494"/>
    <w:rsid w:val="00821748"/>
    <w:rsid w:val="00824573"/>
    <w:rsid w:val="0082472C"/>
    <w:rsid w:val="00824C88"/>
    <w:rsid w:val="008252BC"/>
    <w:rsid w:val="008301DA"/>
    <w:rsid w:val="0083218A"/>
    <w:rsid w:val="00835825"/>
    <w:rsid w:val="00836954"/>
    <w:rsid w:val="00840326"/>
    <w:rsid w:val="008443A4"/>
    <w:rsid w:val="00847591"/>
    <w:rsid w:val="008669C6"/>
    <w:rsid w:val="00884D1D"/>
    <w:rsid w:val="00892297"/>
    <w:rsid w:val="008948D6"/>
    <w:rsid w:val="00895286"/>
    <w:rsid w:val="008A1865"/>
    <w:rsid w:val="008B1835"/>
    <w:rsid w:val="008C34DD"/>
    <w:rsid w:val="008C478C"/>
    <w:rsid w:val="008C517A"/>
    <w:rsid w:val="008D616D"/>
    <w:rsid w:val="008D6E0C"/>
    <w:rsid w:val="008D7995"/>
    <w:rsid w:val="008E57EF"/>
    <w:rsid w:val="008E6231"/>
    <w:rsid w:val="008F64BF"/>
    <w:rsid w:val="008F7783"/>
    <w:rsid w:val="00911598"/>
    <w:rsid w:val="00915C22"/>
    <w:rsid w:val="00923147"/>
    <w:rsid w:val="00933199"/>
    <w:rsid w:val="009331CC"/>
    <w:rsid w:val="00941BBD"/>
    <w:rsid w:val="00944669"/>
    <w:rsid w:val="00964097"/>
    <w:rsid w:val="009667EC"/>
    <w:rsid w:val="00971B97"/>
    <w:rsid w:val="00975BD8"/>
    <w:rsid w:val="00976F8A"/>
    <w:rsid w:val="009853E7"/>
    <w:rsid w:val="0099136B"/>
    <w:rsid w:val="00992729"/>
    <w:rsid w:val="009930C7"/>
    <w:rsid w:val="00997C79"/>
    <w:rsid w:val="009A5083"/>
    <w:rsid w:val="009B1062"/>
    <w:rsid w:val="009B1841"/>
    <w:rsid w:val="009B46AE"/>
    <w:rsid w:val="009B771D"/>
    <w:rsid w:val="009D2898"/>
    <w:rsid w:val="009D38EC"/>
    <w:rsid w:val="009D413D"/>
    <w:rsid w:val="009D5CC3"/>
    <w:rsid w:val="009D6D99"/>
    <w:rsid w:val="009E10B6"/>
    <w:rsid w:val="009F6543"/>
    <w:rsid w:val="009F675B"/>
    <w:rsid w:val="009F6C57"/>
    <w:rsid w:val="00A06E7E"/>
    <w:rsid w:val="00A117D8"/>
    <w:rsid w:val="00A126EA"/>
    <w:rsid w:val="00A136AC"/>
    <w:rsid w:val="00A14D3B"/>
    <w:rsid w:val="00A22E6C"/>
    <w:rsid w:val="00A253CC"/>
    <w:rsid w:val="00A3052D"/>
    <w:rsid w:val="00A32878"/>
    <w:rsid w:val="00A33C39"/>
    <w:rsid w:val="00A4556B"/>
    <w:rsid w:val="00A45A23"/>
    <w:rsid w:val="00A51C02"/>
    <w:rsid w:val="00A54DF0"/>
    <w:rsid w:val="00A56C16"/>
    <w:rsid w:val="00A65440"/>
    <w:rsid w:val="00A7291E"/>
    <w:rsid w:val="00A74941"/>
    <w:rsid w:val="00A8304C"/>
    <w:rsid w:val="00A8409D"/>
    <w:rsid w:val="00A879BA"/>
    <w:rsid w:val="00A91FAF"/>
    <w:rsid w:val="00A9298C"/>
    <w:rsid w:val="00A94DEB"/>
    <w:rsid w:val="00A958D0"/>
    <w:rsid w:val="00A960F9"/>
    <w:rsid w:val="00AA3AB6"/>
    <w:rsid w:val="00AA72A5"/>
    <w:rsid w:val="00AB12E7"/>
    <w:rsid w:val="00AD0C41"/>
    <w:rsid w:val="00AD5ABA"/>
    <w:rsid w:val="00AD5DAB"/>
    <w:rsid w:val="00AD6BD7"/>
    <w:rsid w:val="00AD7F99"/>
    <w:rsid w:val="00AE0551"/>
    <w:rsid w:val="00AE17A8"/>
    <w:rsid w:val="00AE1EE5"/>
    <w:rsid w:val="00AE7FDE"/>
    <w:rsid w:val="00B00674"/>
    <w:rsid w:val="00B07F02"/>
    <w:rsid w:val="00B22EC2"/>
    <w:rsid w:val="00B2605E"/>
    <w:rsid w:val="00B4014A"/>
    <w:rsid w:val="00B40F5C"/>
    <w:rsid w:val="00B41434"/>
    <w:rsid w:val="00B4306F"/>
    <w:rsid w:val="00B50269"/>
    <w:rsid w:val="00B50978"/>
    <w:rsid w:val="00B565EB"/>
    <w:rsid w:val="00B5661E"/>
    <w:rsid w:val="00B61DB1"/>
    <w:rsid w:val="00B64999"/>
    <w:rsid w:val="00B652CC"/>
    <w:rsid w:val="00B66D44"/>
    <w:rsid w:val="00B75D44"/>
    <w:rsid w:val="00B82D86"/>
    <w:rsid w:val="00B9122D"/>
    <w:rsid w:val="00BA1DCE"/>
    <w:rsid w:val="00BA74D6"/>
    <w:rsid w:val="00BB442D"/>
    <w:rsid w:val="00BB795C"/>
    <w:rsid w:val="00BC25FE"/>
    <w:rsid w:val="00BC64F4"/>
    <w:rsid w:val="00BC7F22"/>
    <w:rsid w:val="00BD0938"/>
    <w:rsid w:val="00BD4F19"/>
    <w:rsid w:val="00BD6212"/>
    <w:rsid w:val="00BD6E3C"/>
    <w:rsid w:val="00BE0775"/>
    <w:rsid w:val="00BF3E82"/>
    <w:rsid w:val="00C044E3"/>
    <w:rsid w:val="00C10397"/>
    <w:rsid w:val="00C138AA"/>
    <w:rsid w:val="00C16210"/>
    <w:rsid w:val="00C2225B"/>
    <w:rsid w:val="00C24F6E"/>
    <w:rsid w:val="00C26743"/>
    <w:rsid w:val="00C270B7"/>
    <w:rsid w:val="00C41FC1"/>
    <w:rsid w:val="00C44A60"/>
    <w:rsid w:val="00C6253F"/>
    <w:rsid w:val="00C62866"/>
    <w:rsid w:val="00C6481D"/>
    <w:rsid w:val="00C6707B"/>
    <w:rsid w:val="00C75880"/>
    <w:rsid w:val="00C76089"/>
    <w:rsid w:val="00C82B59"/>
    <w:rsid w:val="00C87C77"/>
    <w:rsid w:val="00C94E80"/>
    <w:rsid w:val="00CA0D31"/>
    <w:rsid w:val="00CA5088"/>
    <w:rsid w:val="00CB4572"/>
    <w:rsid w:val="00CC38A0"/>
    <w:rsid w:val="00CC671B"/>
    <w:rsid w:val="00CD0048"/>
    <w:rsid w:val="00CD2B0A"/>
    <w:rsid w:val="00CD3472"/>
    <w:rsid w:val="00CD6603"/>
    <w:rsid w:val="00CD71E1"/>
    <w:rsid w:val="00CF3268"/>
    <w:rsid w:val="00D0291C"/>
    <w:rsid w:val="00D02C7F"/>
    <w:rsid w:val="00D119CF"/>
    <w:rsid w:val="00D21E09"/>
    <w:rsid w:val="00D24791"/>
    <w:rsid w:val="00D316DA"/>
    <w:rsid w:val="00D32548"/>
    <w:rsid w:val="00D329A2"/>
    <w:rsid w:val="00D379E0"/>
    <w:rsid w:val="00D41B54"/>
    <w:rsid w:val="00D4377B"/>
    <w:rsid w:val="00D474F1"/>
    <w:rsid w:val="00D5509F"/>
    <w:rsid w:val="00D73BD6"/>
    <w:rsid w:val="00D74EE1"/>
    <w:rsid w:val="00D90480"/>
    <w:rsid w:val="00D95279"/>
    <w:rsid w:val="00DA230E"/>
    <w:rsid w:val="00DA481A"/>
    <w:rsid w:val="00DA4FD3"/>
    <w:rsid w:val="00DB3180"/>
    <w:rsid w:val="00DB69E8"/>
    <w:rsid w:val="00DC2E86"/>
    <w:rsid w:val="00DC3509"/>
    <w:rsid w:val="00DD7FE2"/>
    <w:rsid w:val="00DE6A5A"/>
    <w:rsid w:val="00DF0B8D"/>
    <w:rsid w:val="00DF2B99"/>
    <w:rsid w:val="00DF78BD"/>
    <w:rsid w:val="00E10F91"/>
    <w:rsid w:val="00E35B8B"/>
    <w:rsid w:val="00E4152C"/>
    <w:rsid w:val="00E418D1"/>
    <w:rsid w:val="00E4473F"/>
    <w:rsid w:val="00E4512B"/>
    <w:rsid w:val="00E46221"/>
    <w:rsid w:val="00E4724F"/>
    <w:rsid w:val="00E551CE"/>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1CA3"/>
    <w:rsid w:val="00EF6006"/>
    <w:rsid w:val="00F03DD8"/>
    <w:rsid w:val="00F05011"/>
    <w:rsid w:val="00F06698"/>
    <w:rsid w:val="00F1784E"/>
    <w:rsid w:val="00F23D55"/>
    <w:rsid w:val="00F25860"/>
    <w:rsid w:val="00F37348"/>
    <w:rsid w:val="00F52951"/>
    <w:rsid w:val="00F57AFD"/>
    <w:rsid w:val="00F63F70"/>
    <w:rsid w:val="00F723B9"/>
    <w:rsid w:val="00F92141"/>
    <w:rsid w:val="00F9362D"/>
    <w:rsid w:val="00F93C03"/>
    <w:rsid w:val="00FA3560"/>
    <w:rsid w:val="00FA371E"/>
    <w:rsid w:val="00FB221E"/>
    <w:rsid w:val="00FB2BE0"/>
    <w:rsid w:val="00FB568E"/>
    <w:rsid w:val="00FB5B43"/>
    <w:rsid w:val="00FC0452"/>
    <w:rsid w:val="00FC228E"/>
    <w:rsid w:val="00FC2712"/>
    <w:rsid w:val="00FC5FDD"/>
    <w:rsid w:val="00FD6F7E"/>
    <w:rsid w:val="00FE0663"/>
    <w:rsid w:val="00FE2885"/>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30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InLGlav1cT5TQMWFKPMvdoXFFLrQnLayBZAhLHD1G78=</DigestValue>
    </Reference>
    <Reference Type="http://www.w3.org/2000/09/xmldsig#Object" URI="#idOfficeObject">
      <DigestMethod Algorithm="http://www.w3.org/2001/04/xmlenc#sha256"/>
      <DigestValue>8rBx81L/M0rYG9FkVVIWZXkifG7L57cg5qKdwzpLPhY=</DigestValue>
    </Reference>
    <Reference Type="http://uri.etsi.org/01903#SignedProperties" URI="#idSignedProperties">
      <Transforms>
        <Transform Algorithm="http://www.w3.org/TR/2001/REC-xml-c14n-20010315"/>
      </Transforms>
      <DigestMethod Algorithm="http://www.w3.org/2001/04/xmlenc#sha256"/>
      <DigestValue>ejVO3Qp7YjLgopxBhF1ImH7tZ1Z+tD3ugVSG0fRzJc4=</DigestValue>
    </Reference>
    <Reference Type="http://www.w3.org/2000/09/xmldsig#Object" URI="#idValidSigLnImg">
      <DigestMethod Algorithm="http://www.w3.org/2001/04/xmlenc#sha256"/>
      <DigestValue>EWCigXIUPtU+0ucJmJ1uRviF5yRVoNJB6Qomd1PkZT0=</DigestValue>
    </Reference>
    <Reference Type="http://www.w3.org/2000/09/xmldsig#Object" URI="#idInvalidSigLnImg">
      <DigestMethod Algorithm="http://www.w3.org/2001/04/xmlenc#sha256"/>
      <DigestValue>WElxXfJFxuuJEBfz6vy/Qf2xmT+XwC5YnkGfMHrbsZI=</DigestValue>
    </Reference>
  </SignedInfo>
  <SignatureValue>S1LublGyeTThAtUC6Cd6L5nrty7LTuING0FrdMdaXRecKlSsKHwaOLpqnbEZhkcCIuvSwayyndwP
bhES43QPXQQ6ywHFWK0EPN2PBuQgrVuIsamogSTjkdMlW44KCifWwNR3LXCkd/x66ata8vj5YHKr
KBhxYw08nj2TJFeVzk/vkRLrPx2yHWmDpaTQlOCdQAUH/5a16N0ZSbRW+Xi1E/f6pTHsizRUN7PF
XLG6gim0Wh7clux4InAKS3KegmqfESS3n4IznoWr1a5PJ2m3vuy7exZ/28BwEUpORL0L0T3Q++nI
7Am4ZoAfmMjPpGtUwTfki0Bt112QnZFY92LMtw==</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lmgQvvkLJQVXUlN63jOPbsJuk50gokVKtZznUG2f+nk=</DigestValue>
      </Reference>
      <Reference URI="/word/endnotes.xml?ContentType=application/vnd.openxmlformats-officedocument.wordprocessingml.endnotes+xml">
        <DigestMethod Algorithm="http://www.w3.org/2001/04/xmlenc#sha256"/>
        <DigestValue>GqyzhACb9DZGo8jmMu2gi7LnKyPmVlfIRSpgilMNEO8=</DigestValue>
      </Reference>
      <Reference URI="/word/fontTable.xml?ContentType=application/vnd.openxmlformats-officedocument.wordprocessingml.fontTable+xml">
        <DigestMethod Algorithm="http://www.w3.org/2001/04/xmlenc#sha256"/>
        <DigestValue>1ci2IYkH2/0xzxO7IIZxk3R5TmQeCDgsJuPCT886AjE=</DigestValue>
      </Reference>
      <Reference URI="/word/footer1.xml?ContentType=application/vnd.openxmlformats-officedocument.wordprocessingml.footer+xml">
        <DigestMethod Algorithm="http://www.w3.org/2001/04/xmlenc#sha256"/>
        <DigestValue>ICt9be3RY8db7+EbIr+uer58hTXKXk9C+4+il7dlUpI=</DigestValue>
      </Reference>
      <Reference URI="/word/footnotes.xml?ContentType=application/vnd.openxmlformats-officedocument.wordprocessingml.footnotes+xml">
        <DigestMethod Algorithm="http://www.w3.org/2001/04/xmlenc#sha256"/>
        <DigestValue>oXrN9cIjnwqWCpq9oFUHCoBF4Ju28q+U/TLv/XjIxGU=</DigestValue>
      </Reference>
      <Reference URI="/word/header1.xml?ContentType=application/vnd.openxmlformats-officedocument.wordprocessingml.header+xml">
        <DigestMethod Algorithm="http://www.w3.org/2001/04/xmlenc#sha256"/>
        <DigestValue>+2qfMSGhLr1Fzt//Xl0lPhhUCAZ2bE/ob3Y7JP0ZjYU=</DigestValue>
      </Reference>
      <Reference URI="/word/media/image1.emf?ContentType=image/x-emf">
        <DigestMethod Algorithm="http://www.w3.org/2001/04/xmlenc#sha256"/>
        <DigestValue>BydYe0AFUekxWe91g2hR4H11jypzxvSXcCADlqqSWdU=</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F+gMmaK9n6/Ua+AVsIE1cDm9+lljIz8huTT7a6ZkBBU=</DigestValue>
      </Reference>
      <Reference URI="/word/settings.xml?ContentType=application/vnd.openxmlformats-officedocument.wordprocessingml.settings+xml">
        <DigestMethod Algorithm="http://www.w3.org/2001/04/xmlenc#sha256"/>
        <DigestValue>8anW60+8zHeSzdAs4RyYNoG67wSCoj6N1Rxt2A2izho=</DigestValue>
      </Reference>
      <Reference URI="/word/styles.xml?ContentType=application/vnd.openxmlformats-officedocument.wordprocessingml.styles+xml">
        <DigestMethod Algorithm="http://www.w3.org/2001/04/xmlenc#sha256"/>
        <DigestValue>cuRkcqmpt6uZu+w2E9nmnwlCrWL/CRFTenHhvQBQ4ZY=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SqEwOPhBw8bLaw9Yn4SZUwIGoKYQcUDLjvro/pc3RJw=</DigestValue>
      </Reference>
    </Manifest>
    <SignatureProperties>
      <SignatureProperty Id="idSignatureTime" Target="#idPackageSignature">
        <mdssi:SignatureTime xmlns:mdssi="http://schemas.openxmlformats.org/package/2006/digital-signature">
          <mdssi:Format>YYYY-MM-DDThh:mm:ssTZD</mdssi:Format>
          <mdssi:Value>2024-03-12T07:41:36Z</mdssi:Value>
        </mdssi:SignatureTime>
      </SignatureProperty>
    </SignatureProperties>
  </Object>
  <Object Id="idOfficeObject">
    <SignatureProperties>
      <SignatureProperty Id="idOfficeV1Details" Target="#idPackageSignature">
        <SignatureInfoV1 xmlns="http://schemas.microsoft.com/office/2006/digsig">
          <SetupID>{28CB0D5D-808B-479F-9329-B38D4809B3E4}</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2024-03-12T07:41:36Z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QA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EA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QA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A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QA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AE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A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A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A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A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A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A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A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A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A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B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9903-2412-438B-B33B-8A9E603E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https://mul2-utfsib.gov.am/tasks/373819/oneclick/fba7983e7e8c5cff11623e63f600aaa465ea5e62875e4fb13ea119173c8fd848.docx?token=d589f8271425651733fa4e6c893426c6</cp:keywords>
  <dc:description/>
  <cp:lastModifiedBy>User</cp:lastModifiedBy>
  <cp:revision>8</cp:revision>
  <cp:lastPrinted>2023-05-04T11:09:00Z</cp:lastPrinted>
  <dcterms:created xsi:type="dcterms:W3CDTF">2024-03-05T08:58:00Z</dcterms:created>
  <dcterms:modified xsi:type="dcterms:W3CDTF">2024-03-12T07:41:00Z</dcterms:modified>
</cp:coreProperties>
</file>