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C1DED" w14:textId="77777777" w:rsidR="00523418" w:rsidRPr="00460CDC" w:rsidRDefault="00523418" w:rsidP="00927653">
      <w:pPr>
        <w:spacing w:after="0"/>
        <w:jc w:val="center"/>
        <w:rPr>
          <w:rFonts w:ascii="GHEA Grapalat" w:hAnsi="GHEA Grapalat"/>
          <w:lang w:val="en-GB"/>
        </w:rPr>
      </w:pPr>
    </w:p>
    <w:p w14:paraId="6C64FC37" w14:textId="54BC24C2" w:rsidR="00927653" w:rsidRDefault="00927653" w:rsidP="00927653">
      <w:pPr>
        <w:spacing w:after="0"/>
        <w:jc w:val="center"/>
        <w:rPr>
          <w:rFonts w:ascii="GHEA Grapalat" w:hAnsi="GHEA Grapalat"/>
          <w:b/>
          <w:spacing w:val="60"/>
          <w:sz w:val="26"/>
          <w:szCs w:val="26"/>
          <w:lang w:val="hy-AM"/>
        </w:rPr>
      </w:pPr>
      <w:r w:rsidRPr="00570AB8">
        <w:rPr>
          <w:rFonts w:ascii="GHEA Grapalat" w:hAnsi="GHEA Grapalat"/>
          <w:b/>
          <w:spacing w:val="60"/>
          <w:sz w:val="26"/>
          <w:szCs w:val="26"/>
          <w:lang w:val="hy-AM"/>
        </w:rPr>
        <w:t>ՀԱՆՁՆԱՐԱՐԱԳԻՐ</w:t>
      </w:r>
    </w:p>
    <w:p w14:paraId="0CD79391" w14:textId="73DBF132" w:rsidR="002A6975" w:rsidRPr="002F0D54" w:rsidRDefault="00367845" w:rsidP="002F0D54">
      <w:pPr>
        <w:tabs>
          <w:tab w:val="left" w:pos="4110"/>
          <w:tab w:val="center" w:pos="5386"/>
          <w:tab w:val="left" w:pos="9930"/>
        </w:tabs>
        <w:spacing w:before="120" w:after="120"/>
        <w:jc w:val="center"/>
        <w:rPr>
          <w:rFonts w:ascii="GHEA Grapalat" w:hAnsi="GHEA Grapalat"/>
          <w:lang w:val="hy-AM"/>
        </w:rPr>
      </w:pPr>
      <w:r w:rsidRPr="00333789">
        <w:rPr>
          <w:rFonts w:ascii="GHEA Grapalat" w:hAnsi="GHEA Grapalat"/>
          <w:lang w:val="hy-AM"/>
        </w:rPr>
        <w:t>«</w:t>
      </w:r>
      <w:r w:rsidRPr="00367845">
        <w:rPr>
          <w:rFonts w:ascii="GHEA Grapalat" w:hAnsi="GHEA Grapalat"/>
          <w:lang w:val="hy-AM"/>
        </w:rPr>
        <w:t>_______</w:t>
      </w:r>
      <w:r w:rsidRPr="00333789">
        <w:rPr>
          <w:rFonts w:ascii="GHEA Grapalat" w:hAnsi="GHEA Grapalat"/>
          <w:lang w:val="hy-AM"/>
        </w:rPr>
        <w:t>»</w:t>
      </w:r>
      <w:r w:rsidRPr="00367845">
        <w:rPr>
          <w:rFonts w:ascii="GHEA Grapalat" w:hAnsi="GHEA Grapalat"/>
          <w:lang w:val="hy-AM"/>
        </w:rPr>
        <w:t xml:space="preserve"> _________________ 202___</w:t>
      </w:r>
      <w:r w:rsidRPr="00333789">
        <w:rPr>
          <w:rFonts w:ascii="GHEA Grapalat" w:hAnsi="GHEA Grapalat"/>
          <w:lang w:val="hy-AM"/>
        </w:rPr>
        <w:t>թ</w:t>
      </w:r>
      <w:r w:rsidRPr="00333789">
        <w:rPr>
          <w:rFonts w:ascii="Cambria Math" w:hAnsi="Cambria Math"/>
          <w:lang w:val="hy-AM"/>
        </w:rPr>
        <w:t>․</w:t>
      </w:r>
      <w:r w:rsidRPr="00367845">
        <w:rPr>
          <w:rFonts w:ascii="Cambria Math" w:hAnsi="Cambria Math"/>
          <w:lang w:val="hy-AM"/>
        </w:rPr>
        <w:t xml:space="preserve">  </w:t>
      </w:r>
      <w:r w:rsidRPr="00333789">
        <w:rPr>
          <w:rFonts w:ascii="GHEA Grapalat" w:hAnsi="GHEA Grapalat"/>
          <w:lang w:val="hy-AM"/>
        </w:rPr>
        <w:t>N</w:t>
      </w:r>
      <w:r w:rsidRPr="00367845">
        <w:rPr>
          <w:rFonts w:ascii="GHEA Grapalat" w:hAnsi="GHEA Grapalat"/>
          <w:lang w:val="hy-AM"/>
        </w:rPr>
        <w:t xml:space="preserve"> _______________________</w:t>
      </w:r>
    </w:p>
    <w:p w14:paraId="3EF985AE" w14:textId="77777777" w:rsidR="00662D31" w:rsidRDefault="00662D31" w:rsidP="00040D07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42BD6835" w14:textId="677CEF69" w:rsidR="00002D35" w:rsidRPr="00040D07" w:rsidRDefault="00927653" w:rsidP="00040D07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  <w:r w:rsidRPr="00002D35">
        <w:rPr>
          <w:rFonts w:ascii="GHEA Grapalat" w:hAnsi="GHEA Grapalat"/>
          <w:b/>
          <w:sz w:val="24"/>
          <w:lang w:val="hy-AM"/>
        </w:rPr>
        <w:t>ՍՏՈՒԳՈՒՄ ԻՐԱԿԱՆԱՑՆԵԼՈՒ ՄԱՍԻՆ</w:t>
      </w:r>
    </w:p>
    <w:p w14:paraId="6448B784" w14:textId="7DDE3AF2" w:rsidR="00793441" w:rsidRPr="00620B89" w:rsidRDefault="00793441" w:rsidP="00793441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CE0F55">
        <w:rPr>
          <w:rFonts w:ascii="GHEA Grapalat" w:hAnsi="GHEA Grapalat"/>
          <w:lang w:val="hy-AM"/>
        </w:rPr>
        <w:t xml:space="preserve">Ղեկավարվելով «Հայաստանի Հանրապետությունում ստուգումների կազմակերպման և անցկացման մասին» օրենքի </w:t>
      </w:r>
      <w:r>
        <w:rPr>
          <w:rFonts w:ascii="GHEA Grapalat" w:hAnsi="GHEA Grapalat"/>
          <w:lang w:val="hy-AM"/>
        </w:rPr>
        <w:t>3-րդ հոդվածի 2-րդ կետ</w:t>
      </w:r>
      <w:r w:rsidRPr="00CE0F55">
        <w:rPr>
          <w:rFonts w:ascii="GHEA Grapalat" w:hAnsi="GHEA Grapalat"/>
          <w:lang w:val="hy-AM"/>
        </w:rPr>
        <w:t>ով</w:t>
      </w:r>
      <w:r w:rsidRPr="00817E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CE0F55">
        <w:rPr>
          <w:rFonts w:ascii="GHEA Grapalat" w:hAnsi="GHEA Grapalat"/>
          <w:lang w:val="hy-AM"/>
        </w:rPr>
        <w:t xml:space="preserve">ՀՀ վարչապետի 2018 թվականի հունիսի 11-ի </w:t>
      </w:r>
      <w:r w:rsidR="000301BD">
        <w:rPr>
          <w:rFonts w:ascii="GHEA Grapalat" w:hAnsi="GHEA Grapalat"/>
          <w:lang w:val="hy-AM"/>
        </w:rPr>
        <w:t>թիվ</w:t>
      </w:r>
      <w:r w:rsidRPr="00CE0F55">
        <w:rPr>
          <w:rFonts w:ascii="GHEA Grapalat" w:hAnsi="GHEA Grapalat"/>
          <w:lang w:val="hy-AM"/>
        </w:rPr>
        <w:t xml:space="preserve"> 730-Լ որոշման հավելվածի 20-րդ կետի 7-րդ </w:t>
      </w:r>
      <w:r>
        <w:rPr>
          <w:rFonts w:ascii="GHEA Grapalat" w:hAnsi="GHEA Grapalat"/>
          <w:lang w:val="hy-AM"/>
        </w:rPr>
        <w:t xml:space="preserve">ենթակետով, </w:t>
      </w:r>
      <w:r w:rsidRPr="00CE0F55">
        <w:rPr>
          <w:rFonts w:ascii="GHEA Grapalat" w:hAnsi="GHEA Grapalat"/>
          <w:lang w:val="hy-AM"/>
        </w:rPr>
        <w:t>հիմք ընդունելով</w:t>
      </w:r>
      <w:r w:rsidRPr="00817E4F">
        <w:rPr>
          <w:rFonts w:ascii="GHEA Grapalat" w:hAnsi="GHEA Grapalat"/>
          <w:lang w:val="hy-AM"/>
        </w:rPr>
        <w:t xml:space="preserve"> </w:t>
      </w:r>
      <w:r w:rsidRPr="003A7D66">
        <w:rPr>
          <w:rFonts w:ascii="GHEA Grapalat" w:hAnsi="GHEA Grapalat"/>
          <w:lang w:val="hy-AM"/>
        </w:rPr>
        <w:t xml:space="preserve">ՀՀ քաղաքաշինության, տեխնիկական և հրդեհային անվտանգության տեսչական մարմնի </w:t>
      </w:r>
      <w:r w:rsidRPr="00620B89">
        <w:rPr>
          <w:rFonts w:ascii="GHEA Grapalat" w:hAnsi="GHEA Grapalat"/>
          <w:lang w:val="hy-AM"/>
        </w:rPr>
        <w:t>կառավարման խորհրդի 202</w:t>
      </w:r>
      <w:r w:rsidRPr="00404D38">
        <w:rPr>
          <w:rFonts w:ascii="GHEA Grapalat" w:hAnsi="GHEA Grapalat"/>
          <w:lang w:val="hy-AM"/>
        </w:rPr>
        <w:t>3</w:t>
      </w:r>
      <w:r w:rsidRPr="00620B89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դեկտ</w:t>
      </w:r>
      <w:r w:rsidRPr="00620B89">
        <w:rPr>
          <w:rFonts w:ascii="GHEA Grapalat" w:hAnsi="GHEA Grapalat"/>
          <w:lang w:val="hy-AM"/>
        </w:rPr>
        <w:t xml:space="preserve">եմբերի </w:t>
      </w:r>
      <w:r>
        <w:rPr>
          <w:rFonts w:ascii="GHEA Grapalat" w:hAnsi="GHEA Grapalat"/>
          <w:lang w:val="hy-AM"/>
        </w:rPr>
        <w:t>1</w:t>
      </w:r>
      <w:r w:rsidRPr="00620B89">
        <w:rPr>
          <w:rFonts w:ascii="GHEA Grapalat" w:hAnsi="GHEA Grapalat"/>
          <w:lang w:val="hy-AM"/>
        </w:rPr>
        <w:t>-ի թիվ 2-Լ որոշմամբ հաստատված ստուգումների տարեկան ծրագիրը`</w:t>
      </w:r>
    </w:p>
    <w:p w14:paraId="11574A1A" w14:textId="4EC6E026" w:rsidR="009507D0" w:rsidRPr="00CE0F55" w:rsidRDefault="00CE0F55" w:rsidP="00B876CE">
      <w:pPr>
        <w:spacing w:after="0"/>
        <w:jc w:val="center"/>
        <w:rPr>
          <w:rFonts w:ascii="GHEA Grapalat" w:hAnsi="GHEA Grapalat"/>
          <w:b/>
          <w:lang w:val="hy-AM"/>
        </w:rPr>
      </w:pPr>
      <w:r w:rsidRPr="00CE0F55">
        <w:rPr>
          <w:rFonts w:ascii="GHEA Grapalat" w:hAnsi="GHEA Grapalat"/>
          <w:b/>
          <w:lang w:val="hy-AM"/>
        </w:rPr>
        <w:t>ՀԱՆՁՆԱՐԱՐՈՒՄ ԵՄ՝</w:t>
      </w:r>
    </w:p>
    <w:p w14:paraId="63A3B4C1" w14:textId="6E7D4FBC" w:rsidR="00CE0F55" w:rsidRPr="002A48CE" w:rsidRDefault="00CE0F55" w:rsidP="009067E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2A48CE">
        <w:rPr>
          <w:rFonts w:ascii="GHEA Grapalat" w:hAnsi="GHEA Grapalat"/>
          <w:lang w:val="hy-AM"/>
        </w:rPr>
        <w:t xml:space="preserve">ՀՀ քաղաքաշինության, տեխնիկական և հրդեհային անվտանգության տեսչական մարմնի </w:t>
      </w:r>
      <w:r w:rsidR="00216F24" w:rsidRPr="00216F24">
        <w:rPr>
          <w:rFonts w:ascii="GHEA Grapalat" w:hAnsi="GHEA Grapalat"/>
          <w:lang w:val="hy-AM"/>
        </w:rPr>
        <w:t>Գեղարքունիքի տարածքային բաժնի գլխավոր մասնագետ Մկրտիչ Սարիբեկյան</w:t>
      </w:r>
      <w:r w:rsidR="00216F24">
        <w:rPr>
          <w:rFonts w:ascii="GHEA Grapalat" w:hAnsi="GHEA Grapalat"/>
          <w:lang w:val="hy-AM"/>
        </w:rPr>
        <w:t>ին</w:t>
      </w:r>
      <w:r w:rsidR="00216F24" w:rsidRPr="00216F24">
        <w:rPr>
          <w:rFonts w:ascii="GHEA Grapalat" w:hAnsi="GHEA Grapalat"/>
          <w:lang w:val="hy-AM"/>
        </w:rPr>
        <w:t xml:space="preserve"> և նույն բաժնի ավագ մասնագետ Արտակ Խաչիկյան</w:t>
      </w:r>
      <w:r w:rsidR="009D39CB">
        <w:rPr>
          <w:rFonts w:ascii="GHEA Grapalat" w:hAnsi="GHEA Grapalat"/>
          <w:lang w:val="hy-AM"/>
        </w:rPr>
        <w:t>ին</w:t>
      </w:r>
      <w:r w:rsidR="00BC4EBF" w:rsidRPr="00BC4EBF">
        <w:rPr>
          <w:rFonts w:ascii="GHEA Grapalat" w:hAnsi="GHEA Grapalat"/>
          <w:lang w:val="hy-AM"/>
        </w:rPr>
        <w:t xml:space="preserve"> </w:t>
      </w:r>
      <w:r w:rsidR="002A48CE" w:rsidRPr="002A48CE">
        <w:rPr>
          <w:rFonts w:ascii="GHEA Grapalat" w:hAnsi="GHEA Grapalat"/>
          <w:lang w:val="hy-AM"/>
        </w:rPr>
        <w:t>«</w:t>
      </w:r>
      <w:r w:rsidR="00662D31" w:rsidRPr="00662D31">
        <w:rPr>
          <w:rFonts w:ascii="GHEA Grapalat" w:hAnsi="GHEA Grapalat"/>
          <w:lang w:val="hy-AM"/>
        </w:rPr>
        <w:t>ԷԴԳԱՐ ԳԱԼՈՅԱՆ</w:t>
      </w:r>
      <w:r w:rsidR="009D39CB">
        <w:rPr>
          <w:rFonts w:ascii="GHEA Grapalat" w:hAnsi="GHEA Grapalat"/>
          <w:lang w:val="hy-AM"/>
        </w:rPr>
        <w:t xml:space="preserve">» </w:t>
      </w:r>
      <w:r w:rsidR="00216F24">
        <w:rPr>
          <w:rFonts w:ascii="GHEA Grapalat" w:hAnsi="GHEA Grapalat"/>
          <w:lang w:val="hy-AM"/>
        </w:rPr>
        <w:t>Ա/Ձ-ի մոտ</w:t>
      </w:r>
      <w:r w:rsidR="00AA638F">
        <w:rPr>
          <w:rFonts w:ascii="GHEA Grapalat" w:hAnsi="GHEA Grapalat"/>
          <w:lang w:val="hy-AM"/>
        </w:rPr>
        <w:t xml:space="preserve"> </w:t>
      </w:r>
      <w:r w:rsidR="002A48CE" w:rsidRPr="002A48CE">
        <w:rPr>
          <w:rFonts w:ascii="GHEA Grapalat" w:hAnsi="GHEA Grapalat"/>
          <w:lang w:val="hy-AM"/>
        </w:rPr>
        <w:t xml:space="preserve">(ՀՎՀՀ՝ </w:t>
      </w:r>
      <w:r w:rsidR="00662D31" w:rsidRPr="00662D31">
        <w:rPr>
          <w:rFonts w:ascii="GHEA Grapalat" w:hAnsi="GHEA Grapalat"/>
          <w:lang w:val="hy-AM"/>
        </w:rPr>
        <w:t>74317418</w:t>
      </w:r>
      <w:r w:rsidR="004270AD" w:rsidRPr="004270AD">
        <w:rPr>
          <w:rFonts w:ascii="GHEA Grapalat" w:hAnsi="GHEA Grapalat"/>
          <w:lang w:val="hy-AM"/>
        </w:rPr>
        <w:t>,</w:t>
      </w:r>
      <w:r w:rsidR="004270AD">
        <w:rPr>
          <w:rFonts w:ascii="GHEA Grapalat" w:hAnsi="GHEA Grapalat"/>
          <w:lang w:val="hy-AM"/>
        </w:rPr>
        <w:t xml:space="preserve"> հասցե</w:t>
      </w:r>
      <w:r w:rsidR="00C32822">
        <w:rPr>
          <w:rFonts w:ascii="GHEA Grapalat" w:hAnsi="GHEA Grapalat"/>
          <w:lang w:val="hy-AM"/>
        </w:rPr>
        <w:t>՝</w:t>
      </w:r>
      <w:r w:rsidR="00C32822" w:rsidRPr="00460CDC">
        <w:rPr>
          <w:rFonts w:ascii="GHEA Grapalat" w:hAnsi="GHEA Grapalat"/>
          <w:lang w:val="hy-AM"/>
        </w:rPr>
        <w:t xml:space="preserve"> </w:t>
      </w:r>
      <w:r w:rsidR="00207570">
        <w:rPr>
          <w:rFonts w:ascii="GHEA Grapalat" w:hAnsi="GHEA Grapalat"/>
          <w:lang w:val="hy-AM"/>
        </w:rPr>
        <w:t xml:space="preserve">ՀՀ, </w:t>
      </w:r>
      <w:r w:rsidR="00CC3B68" w:rsidRPr="00CC3B68">
        <w:rPr>
          <w:rFonts w:ascii="GHEA Grapalat" w:hAnsi="GHEA Grapalat"/>
          <w:lang w:val="hy-AM"/>
        </w:rPr>
        <w:t xml:space="preserve">Գեղարքունիքի մարզ, </w:t>
      </w:r>
      <w:r w:rsidR="00662D31" w:rsidRPr="00662D31">
        <w:rPr>
          <w:rFonts w:ascii="GHEA Grapalat" w:hAnsi="GHEA Grapalat"/>
          <w:lang w:val="hy-AM"/>
        </w:rPr>
        <w:t>Գավառ համայնք, Ծովազարդ բնակավայր</w:t>
      </w:r>
      <w:r w:rsidR="002A48CE" w:rsidRPr="002A48CE">
        <w:rPr>
          <w:rFonts w:ascii="GHEA Grapalat" w:hAnsi="GHEA Grapalat"/>
          <w:lang w:val="hy-AM"/>
        </w:rPr>
        <w:t xml:space="preserve">) </w:t>
      </w:r>
      <w:r w:rsidRPr="002A48CE">
        <w:rPr>
          <w:rFonts w:ascii="GHEA Grapalat" w:hAnsi="GHEA Grapalat"/>
          <w:lang w:val="hy-AM"/>
        </w:rPr>
        <w:t>իրականացնել ստուգում</w:t>
      </w:r>
      <w:r w:rsidR="00B32727" w:rsidRPr="002A48CE">
        <w:rPr>
          <w:rFonts w:ascii="GHEA Grapalat" w:hAnsi="GHEA Grapalat"/>
          <w:lang w:val="hy-AM"/>
        </w:rPr>
        <w:t xml:space="preserve"> (այսուհետ՝ </w:t>
      </w:r>
      <w:r w:rsidR="00655A11">
        <w:rPr>
          <w:rFonts w:ascii="GHEA Grapalat" w:hAnsi="GHEA Grapalat"/>
          <w:lang w:val="hy-AM"/>
        </w:rPr>
        <w:t>Ս</w:t>
      </w:r>
      <w:r w:rsidR="00B32727" w:rsidRPr="002A48CE">
        <w:rPr>
          <w:rFonts w:ascii="GHEA Grapalat" w:hAnsi="GHEA Grapalat"/>
          <w:lang w:val="hy-AM"/>
        </w:rPr>
        <w:t>տուգում)</w:t>
      </w:r>
      <w:r w:rsidRPr="002A48CE">
        <w:rPr>
          <w:rFonts w:ascii="GHEA Grapalat" w:hAnsi="GHEA Grapalat"/>
          <w:lang w:val="hy-AM"/>
        </w:rPr>
        <w:t>:</w:t>
      </w:r>
    </w:p>
    <w:p w14:paraId="1A5A2A68" w14:textId="22E8959D" w:rsidR="00CE0F55" w:rsidRDefault="00B32727" w:rsidP="00CE0F55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Սահմանել</w:t>
      </w:r>
      <w:r w:rsidR="00655A11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որ</w:t>
      </w:r>
      <w:r w:rsidR="00655A11" w:rsidRPr="0016527B">
        <w:rPr>
          <w:rFonts w:ascii="Cambria Math" w:hAnsi="Cambria Math" w:cs="Cambria Math"/>
          <w:lang w:val="hy-AM"/>
        </w:rPr>
        <w:t>․</w:t>
      </w:r>
    </w:p>
    <w:p w14:paraId="1019868A" w14:textId="0CF51E4D" w:rsidR="00B32727" w:rsidRDefault="00D3136F" w:rsidP="00B3272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</w:t>
      </w:r>
      <w:r w:rsidR="00B32727">
        <w:rPr>
          <w:rFonts w:ascii="GHEA Grapalat" w:hAnsi="GHEA Grapalat"/>
          <w:lang w:val="hy-AM"/>
        </w:rPr>
        <w:t xml:space="preserve">տուգումն իրականացվելու է </w:t>
      </w:r>
      <w:r w:rsidR="00B32727" w:rsidRPr="00B32727">
        <w:rPr>
          <w:rFonts w:ascii="GHEA Grapalat" w:hAnsi="GHEA Grapalat"/>
          <w:lang w:val="hy-AM"/>
        </w:rPr>
        <w:t xml:space="preserve">ՀՀ կառավարության 2019 թվականի օգոստոսի 8-ի </w:t>
      </w:r>
      <w:r w:rsidR="000301BD">
        <w:rPr>
          <w:rFonts w:ascii="GHEA Grapalat" w:hAnsi="GHEA Grapalat"/>
          <w:lang w:val="hy-AM"/>
        </w:rPr>
        <w:t>թիվ</w:t>
      </w:r>
      <w:r w:rsidR="00B32727" w:rsidRPr="00B32727">
        <w:rPr>
          <w:rFonts w:ascii="GHEA Grapalat" w:hAnsi="GHEA Grapalat"/>
          <w:lang w:val="hy-AM"/>
        </w:rPr>
        <w:t xml:space="preserve"> 1025-Ն որոշման հավելված</w:t>
      </w:r>
      <w:r w:rsidR="00817E4F">
        <w:rPr>
          <w:rFonts w:ascii="GHEA Grapalat" w:hAnsi="GHEA Grapalat"/>
          <w:lang w:val="hy-AM"/>
        </w:rPr>
        <w:t>ներ</w:t>
      </w:r>
      <w:r w:rsidR="00B32727" w:rsidRPr="00B32727">
        <w:rPr>
          <w:rFonts w:ascii="GHEA Grapalat" w:hAnsi="GHEA Grapalat"/>
          <w:lang w:val="hy-AM"/>
        </w:rPr>
        <w:t xml:space="preserve">ով </w:t>
      </w:r>
      <w:r w:rsidR="003A425A">
        <w:rPr>
          <w:rFonts w:ascii="GHEA Grapalat" w:hAnsi="GHEA Grapalat"/>
          <w:lang w:val="hy-AM"/>
        </w:rPr>
        <w:t>սահմանված</w:t>
      </w:r>
      <w:r w:rsidR="00B32727" w:rsidRPr="00B32727">
        <w:rPr>
          <w:rFonts w:ascii="GHEA Grapalat" w:hAnsi="GHEA Grapalat"/>
          <w:lang w:val="hy-AM"/>
        </w:rPr>
        <w:t xml:space="preserve"> ստուգաթերթ</w:t>
      </w:r>
      <w:r w:rsidR="00817E4F">
        <w:rPr>
          <w:rFonts w:ascii="GHEA Grapalat" w:hAnsi="GHEA Grapalat"/>
          <w:lang w:val="hy-AM"/>
        </w:rPr>
        <w:t>եր</w:t>
      </w:r>
      <w:r w:rsidR="00B32727" w:rsidRPr="00B32727">
        <w:rPr>
          <w:rFonts w:ascii="GHEA Grapalat" w:hAnsi="GHEA Grapalat"/>
          <w:lang w:val="hy-AM"/>
        </w:rPr>
        <w:t xml:space="preserve">ով նախատեսված </w:t>
      </w:r>
      <w:r w:rsidR="00B32727">
        <w:rPr>
          <w:rFonts w:ascii="GHEA Grapalat" w:hAnsi="GHEA Grapalat"/>
          <w:lang w:val="hy-AM"/>
        </w:rPr>
        <w:t>բոլոր</w:t>
      </w:r>
      <w:r w:rsidR="00B32727" w:rsidRPr="00B32727">
        <w:rPr>
          <w:rFonts w:ascii="GHEA Grapalat" w:hAnsi="GHEA Grapalat"/>
          <w:lang w:val="hy-AM"/>
        </w:rPr>
        <w:t xml:space="preserve"> հարցերի </w:t>
      </w:r>
      <w:r w:rsidR="00B32727">
        <w:rPr>
          <w:rFonts w:ascii="GHEA Grapalat" w:hAnsi="GHEA Grapalat"/>
          <w:lang w:val="hy-AM"/>
        </w:rPr>
        <w:t>շրջանակում</w:t>
      </w:r>
      <w:r w:rsidR="00817E4F">
        <w:rPr>
          <w:rFonts w:ascii="GHEA Grapalat" w:hAnsi="GHEA Grapalat"/>
          <w:lang w:val="hy-AM"/>
        </w:rPr>
        <w:t>՝ ըստ ստուգվող սուբյեկտի գործունեության ոլորտների</w:t>
      </w:r>
      <w:r>
        <w:rPr>
          <w:rFonts w:ascii="GHEA Grapalat" w:hAnsi="GHEA Grapalat"/>
          <w:lang w:val="hy-AM"/>
        </w:rPr>
        <w:t>,</w:t>
      </w:r>
    </w:p>
    <w:p w14:paraId="2B16C71E" w14:textId="124E12F6" w:rsidR="00B32727" w:rsidRPr="00F07385" w:rsidRDefault="00D3136F" w:rsidP="008538D4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</w:t>
      </w:r>
      <w:r w:rsidR="00B32727" w:rsidRPr="00F07385">
        <w:rPr>
          <w:rFonts w:ascii="GHEA Grapalat" w:hAnsi="GHEA Grapalat"/>
          <w:lang w:val="hy-AM"/>
        </w:rPr>
        <w:t xml:space="preserve">տուգմամբ ընդգրկվող ժամանակաշրջան է հանդիսանում </w:t>
      </w:r>
      <w:bookmarkStart w:id="0" w:name="_Hlk112338433"/>
      <w:r w:rsidR="00F07385" w:rsidRPr="00F07385">
        <w:rPr>
          <w:rFonts w:ascii="GHEA Grapalat" w:hAnsi="GHEA Grapalat"/>
          <w:lang w:val="hy-AM"/>
        </w:rPr>
        <w:t>202</w:t>
      </w:r>
      <w:r w:rsidR="00A62B01">
        <w:rPr>
          <w:rFonts w:ascii="GHEA Grapalat" w:hAnsi="GHEA Grapalat"/>
          <w:lang w:val="hy-AM"/>
        </w:rPr>
        <w:t>3</w:t>
      </w:r>
      <w:r w:rsidR="00F07385" w:rsidRPr="00F07385">
        <w:rPr>
          <w:rFonts w:ascii="GHEA Grapalat" w:hAnsi="GHEA Grapalat"/>
          <w:lang w:val="hy-AM"/>
        </w:rPr>
        <w:t xml:space="preserve"> թվականի</w:t>
      </w:r>
      <w:r w:rsidR="00C1228D">
        <w:rPr>
          <w:rFonts w:ascii="GHEA Grapalat" w:hAnsi="GHEA Grapalat"/>
          <w:lang w:val="hy-AM"/>
        </w:rPr>
        <w:t xml:space="preserve"> </w:t>
      </w:r>
      <w:r w:rsidR="00F878B1">
        <w:rPr>
          <w:rFonts w:ascii="GHEA Grapalat" w:hAnsi="GHEA Grapalat"/>
          <w:lang w:val="hy-AM"/>
        </w:rPr>
        <w:t xml:space="preserve">մայիսի </w:t>
      </w:r>
      <w:r w:rsidR="00046893" w:rsidRPr="00046893">
        <w:rPr>
          <w:rFonts w:ascii="GHEA Grapalat" w:hAnsi="GHEA Grapalat"/>
          <w:lang w:val="hy-AM"/>
        </w:rPr>
        <w:t>29</w:t>
      </w:r>
      <w:r w:rsidR="00B32727" w:rsidRPr="00F07385">
        <w:rPr>
          <w:rFonts w:ascii="GHEA Grapalat" w:hAnsi="GHEA Grapalat"/>
          <w:lang w:val="hy-AM"/>
        </w:rPr>
        <w:t>-ից մինչև</w:t>
      </w:r>
      <w:r w:rsidR="00F07385">
        <w:rPr>
          <w:rFonts w:ascii="GHEA Grapalat" w:hAnsi="GHEA Grapalat"/>
          <w:lang w:val="hy-AM"/>
        </w:rPr>
        <w:t xml:space="preserve"> </w:t>
      </w:r>
      <w:r w:rsidR="00F41B6C">
        <w:rPr>
          <w:rFonts w:ascii="GHEA Grapalat" w:hAnsi="GHEA Grapalat"/>
          <w:lang w:val="hy-AM"/>
        </w:rPr>
        <w:t>ստուգման ավարտ</w:t>
      </w:r>
      <w:r w:rsidR="00B32727" w:rsidRPr="00F07385">
        <w:rPr>
          <w:rFonts w:ascii="GHEA Grapalat" w:hAnsi="GHEA Grapalat"/>
          <w:lang w:val="hy-AM"/>
        </w:rPr>
        <w:t>ն</w:t>
      </w:r>
      <w:bookmarkEnd w:id="0"/>
      <w:r w:rsidR="00B32727" w:rsidRPr="00F07385">
        <w:rPr>
          <w:rFonts w:ascii="GHEA Grapalat" w:hAnsi="GHEA Grapalat"/>
          <w:lang w:val="hy-AM"/>
        </w:rPr>
        <w:t xml:space="preserve"> ընկած ժամանակահատվածը</w:t>
      </w:r>
      <w:r>
        <w:rPr>
          <w:rFonts w:ascii="GHEA Grapalat" w:hAnsi="GHEA Grapalat"/>
          <w:lang w:val="hy-AM"/>
        </w:rPr>
        <w:t>,</w:t>
      </w:r>
    </w:p>
    <w:p w14:paraId="1B0E84CA" w14:textId="77777777" w:rsidR="000301BD" w:rsidRPr="009C128C" w:rsidRDefault="000301BD" w:rsidP="000301BD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Ստուգման նպատակն է ստուգվող սուբյեկտի ներկայացրած փաստաթղթերի արժանահավատությունը և տեխնիկական և հրդեհային  անվտանգության ոլորտում ծավալած փաստացի գործունեության համապատասխանությունն օրենքների և այլ իրավական ակտերի պահանջներին, ինչպես նաև Հայաստանի Հանրապետության օրենքների ու այլ իրավական ակտերի պահանջների պահպանման ապահովումը։</w:t>
      </w:r>
    </w:p>
    <w:p w14:paraId="6DDA2784" w14:textId="7B8F4EA9" w:rsidR="00B32727" w:rsidRDefault="008E19AA" w:rsidP="00E17CD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A62B01">
        <w:rPr>
          <w:rFonts w:ascii="GHEA Grapalat" w:hAnsi="GHEA Grapalat"/>
          <w:lang w:val="hy-AM"/>
        </w:rPr>
        <w:t>Ստուգում</w:t>
      </w:r>
      <w:r w:rsidR="00A62B01" w:rsidRPr="00A62B01">
        <w:rPr>
          <w:rFonts w:ascii="GHEA Grapalat" w:hAnsi="GHEA Grapalat"/>
          <w:lang w:val="hy-AM"/>
        </w:rPr>
        <w:t xml:space="preserve">ը սկսել </w:t>
      </w:r>
      <w:r w:rsidR="00A838B0" w:rsidRPr="00620B89">
        <w:rPr>
          <w:rFonts w:ascii="GHEA Grapalat" w:hAnsi="GHEA Grapalat"/>
          <w:lang w:val="hy-AM"/>
        </w:rPr>
        <w:t>202</w:t>
      </w:r>
      <w:r w:rsidR="004F69F3">
        <w:rPr>
          <w:rFonts w:ascii="GHEA Grapalat" w:hAnsi="GHEA Grapalat"/>
          <w:lang w:val="hy-AM"/>
        </w:rPr>
        <w:t>4</w:t>
      </w:r>
      <w:r w:rsidR="00A838B0" w:rsidRPr="00620B89">
        <w:rPr>
          <w:rFonts w:ascii="GHEA Grapalat" w:hAnsi="GHEA Grapalat"/>
          <w:lang w:val="hy-AM"/>
        </w:rPr>
        <w:t xml:space="preserve"> թվականի </w:t>
      </w:r>
      <w:r w:rsidR="00F878B1">
        <w:rPr>
          <w:rFonts w:ascii="GHEA Grapalat" w:hAnsi="GHEA Grapalat"/>
          <w:lang w:val="hy-AM"/>
        </w:rPr>
        <w:t xml:space="preserve">մայիսի </w:t>
      </w:r>
      <w:r w:rsidR="00046893" w:rsidRPr="00046893">
        <w:rPr>
          <w:rFonts w:ascii="GHEA Grapalat" w:hAnsi="GHEA Grapalat"/>
          <w:lang w:val="hy-AM"/>
        </w:rPr>
        <w:t>29</w:t>
      </w:r>
      <w:r w:rsidR="00A62B01" w:rsidRPr="00A62B01">
        <w:rPr>
          <w:rFonts w:ascii="GHEA Grapalat" w:hAnsi="GHEA Grapalat"/>
          <w:lang w:val="hy-AM"/>
        </w:rPr>
        <w:t xml:space="preserve">-ին և ավարտել </w:t>
      </w:r>
      <w:r w:rsidR="00FD74B3" w:rsidRPr="00620B89">
        <w:rPr>
          <w:rFonts w:ascii="GHEA Grapalat" w:hAnsi="GHEA Grapalat"/>
          <w:lang w:val="hy-AM"/>
        </w:rPr>
        <w:t>202</w:t>
      </w:r>
      <w:r w:rsidR="004F69F3">
        <w:rPr>
          <w:rFonts w:ascii="GHEA Grapalat" w:hAnsi="GHEA Grapalat"/>
          <w:lang w:val="hy-AM"/>
        </w:rPr>
        <w:t>4</w:t>
      </w:r>
      <w:r w:rsidR="00FD74B3" w:rsidRPr="00620B89">
        <w:rPr>
          <w:rFonts w:ascii="GHEA Grapalat" w:hAnsi="GHEA Grapalat"/>
          <w:lang w:val="hy-AM"/>
        </w:rPr>
        <w:t xml:space="preserve"> թվականի </w:t>
      </w:r>
      <w:r w:rsidR="00F878B1">
        <w:rPr>
          <w:rFonts w:ascii="GHEA Grapalat" w:hAnsi="GHEA Grapalat"/>
          <w:lang w:val="hy-AM"/>
        </w:rPr>
        <w:t xml:space="preserve">մայիսի </w:t>
      </w:r>
      <w:r w:rsidR="00046893" w:rsidRPr="00046893">
        <w:rPr>
          <w:rFonts w:ascii="GHEA Grapalat" w:hAnsi="GHEA Grapalat"/>
          <w:lang w:val="hy-AM"/>
        </w:rPr>
        <w:t>3</w:t>
      </w:r>
      <w:r w:rsidR="00046893">
        <w:rPr>
          <w:rFonts w:ascii="GHEA Grapalat" w:hAnsi="GHEA Grapalat"/>
          <w:lang w:val="en-GB"/>
        </w:rPr>
        <w:t>1</w:t>
      </w:r>
      <w:r w:rsidR="00A62B01" w:rsidRPr="00A62B01">
        <w:rPr>
          <w:rFonts w:ascii="GHEA Grapalat" w:hAnsi="GHEA Grapalat"/>
          <w:lang w:val="hy-AM"/>
        </w:rPr>
        <w:t>-ին։</w:t>
      </w:r>
    </w:p>
    <w:p w14:paraId="5ED7A5A4" w14:textId="77777777" w:rsidR="00946C8B" w:rsidRPr="00A62B01" w:rsidRDefault="00946C8B" w:rsidP="00946C8B">
      <w:pPr>
        <w:pStyle w:val="ListParagraph"/>
        <w:tabs>
          <w:tab w:val="left" w:pos="851"/>
        </w:tabs>
        <w:spacing w:after="0"/>
        <w:ind w:left="567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1635"/>
        <w:gridCol w:w="3253"/>
      </w:tblGrid>
      <w:tr w:rsidR="00A838B0" w14:paraId="386839C5" w14:textId="77777777" w:rsidTr="00977442">
        <w:tc>
          <w:tcPr>
            <w:tcW w:w="4184" w:type="dxa"/>
            <w:vAlign w:val="center"/>
          </w:tcPr>
          <w:p w14:paraId="652AF6E7" w14:textId="18E3D405" w:rsidR="00A838B0" w:rsidRPr="008D0AB3" w:rsidRDefault="00D05B61" w:rsidP="008D0AB3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pict w14:anchorId="7F9BD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C400B66-90C7-40EB-84F5-1E5E95A1ED23}" provid="{00000000-0000-0000-0000-000000000000}" showsigndate="f" issignatureline="t"/>
                </v:shape>
              </w:pict>
            </w:r>
          </w:p>
        </w:tc>
        <w:tc>
          <w:tcPr>
            <w:tcW w:w="1635" w:type="dxa"/>
          </w:tcPr>
          <w:p w14:paraId="788AF105" w14:textId="77777777" w:rsidR="00A838B0" w:rsidRDefault="00A838B0" w:rsidP="00A0221F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253" w:type="dxa"/>
            <w:vAlign w:val="center"/>
          </w:tcPr>
          <w:p w14:paraId="3C4EDC5A" w14:textId="4C627763" w:rsidR="00A838B0" w:rsidRPr="00945ADE" w:rsidRDefault="00A838B0" w:rsidP="00A0221F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117D0293" w14:textId="77777777" w:rsidR="00A81C10" w:rsidRDefault="00A81C10" w:rsidP="00A81C10">
      <w:pPr>
        <w:tabs>
          <w:tab w:val="left" w:pos="851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</w:p>
    <w:p w14:paraId="4B6C8F1C" w14:textId="77777777" w:rsidR="009507D0" w:rsidRDefault="009507D0">
      <w:pPr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br w:type="page"/>
      </w:r>
    </w:p>
    <w:p w14:paraId="03D88A3D" w14:textId="510F1A30" w:rsidR="00A81C10" w:rsidRDefault="00A81C10" w:rsidP="00A81C10">
      <w:pPr>
        <w:tabs>
          <w:tab w:val="left" w:pos="42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lastRenderedPageBreak/>
        <w:t>Ծանոթություն։ «Հայաստանի Հանրապետությունում ստուգումների կազմակերպման և անցկացման մասին օրենքի համաձայն՝</w:t>
      </w:r>
    </w:p>
    <w:p w14:paraId="253BE88E" w14:textId="77777777" w:rsidR="00A81C10" w:rsidRPr="00A81C10" w:rsidRDefault="00A81C10" w:rsidP="00A81C10">
      <w:pPr>
        <w:tabs>
          <w:tab w:val="left" w:pos="42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 w:rsidRPr="00A81C10">
        <w:rPr>
          <w:rFonts w:ascii="GHEA Grapalat" w:hAnsi="GHEA Grapalat"/>
          <w:b/>
          <w:sz w:val="20"/>
          <w:lang w:val="hy-AM"/>
        </w:rPr>
        <w:t>Տնտեսավարող սուբյեկտի պաշտոնատար անձինք պարտավոր են`</w:t>
      </w:r>
    </w:p>
    <w:p w14:paraId="06555160" w14:textId="77777777" w:rsidR="00A81C10" w:rsidRPr="00A81C10" w:rsidRDefault="00A81C10" w:rsidP="00A81C10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ա) չխոչընդոտել ստուգումների ընթացքին, կատարել ստուգումն իրականացնող անձանց օրինական պահանջները.</w:t>
      </w:r>
    </w:p>
    <w:p w14:paraId="121F95C9" w14:textId="77777777" w:rsidR="00A81C10" w:rsidRPr="00A81C10" w:rsidRDefault="00A81C10" w:rsidP="00A81C10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բ) ստուգումն իրականացնող պաշտոնատար անձի պահանջով ներկայացնել պահանջվող փաստաթղթերը, տվյալները, տրամադրել դրանց լուսապատճենները (լուսապատճենահանման ծախսերը կատարվում են ստուգումն իրականացնող մարմնի կողմից), կրկնօրինակները և այլ տեղեկություններ: Պահանջը վերանալուն պես, բայց ոչ ուշ երեք տարուց, փաստաթղթերը վերադարձվում են տնտեսավարող սուբյեկտին.</w:t>
      </w:r>
    </w:p>
    <w:p w14:paraId="60C2058D" w14:textId="77777777" w:rsidR="00A81C10" w:rsidRPr="00A81C10" w:rsidRDefault="00A81C10" w:rsidP="00A81C10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գ) անհրաժեշտ պայմաններ ստեղծել ստուգումն իրականացնող անձանց գործունեության համար.</w:t>
      </w:r>
    </w:p>
    <w:p w14:paraId="0E5BE1A5" w14:textId="77777777" w:rsidR="00A81C10" w:rsidRPr="00A81C10" w:rsidRDefault="00A81C10" w:rsidP="00A81C10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դ) սահմանված ժամկետում վերացնել ստուգման արդյունքների ակտում նշված թերությունները և խախտումները` այդ մասին գրավոր հայտնելով ստուգող մարմնին.</w:t>
      </w:r>
    </w:p>
    <w:p w14:paraId="75EC2E3C" w14:textId="77777777" w:rsidR="003B65EA" w:rsidRPr="00A81C10" w:rsidRDefault="00A81C10" w:rsidP="00A81C10">
      <w:pPr>
        <w:tabs>
          <w:tab w:val="left" w:pos="42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 w:rsidR="003B65EA" w:rsidRPr="00A81C10">
        <w:rPr>
          <w:rFonts w:ascii="GHEA Grapalat" w:hAnsi="GHEA Grapalat"/>
          <w:b/>
          <w:sz w:val="20"/>
          <w:lang w:val="hy-AM"/>
        </w:rPr>
        <w:t>Ստուգման ընթացքում տնտեսավարող սուբյեկտի պաշտոնատար անձինք իրավունք ունեն`</w:t>
      </w:r>
    </w:p>
    <w:p w14:paraId="00B6B5F4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ա) արգելել ստուգումը (ստուգումն իրականացնող անձանց փաստաթղթեր տրամադրելը), եթե ստուգողները խախտել են սույն օրենքի 3 և 4 հոդվածների պահանջները` այդ մասին նույն օրը գրավոր ծանուցելով ստուգում իրականացնող պետական մարմնին.</w:t>
      </w:r>
    </w:p>
    <w:p w14:paraId="7C6EF262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բ) ծանոթանալ ստուգումների ակտերին.</w:t>
      </w:r>
    </w:p>
    <w:p w14:paraId="475581E7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գ) ներկայացնել բացատրություններ, պարզաբանումներ, հարուցել միջնորդություններ, օրենքով սահմանված կարգով բողոքարկել ստուգումն իրականացնող անձանց գործողությունները.</w:t>
      </w:r>
    </w:p>
    <w:p w14:paraId="36655A4D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դ) պահանջել ստուգումն իրականացնող անձանց ապօրինի գործողությունների հետևանքով պատճառված վնասի հատուցում.</w:t>
      </w:r>
    </w:p>
    <w:p w14:paraId="69461E93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ե) չկատարել ստուգումն իրականացնող անձանց իրավասություններից, ինչպես նաև ստուգման նպատակներից և ծրագրերից չբխող պահանջներ.</w:t>
      </w:r>
    </w:p>
    <w:p w14:paraId="420FEF1A" w14:textId="77777777" w:rsidR="00B32727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  <w:r w:rsidRPr="00A81C10">
        <w:rPr>
          <w:rFonts w:ascii="GHEA Grapalat" w:hAnsi="GHEA Grapalat"/>
          <w:sz w:val="20"/>
          <w:lang w:val="hy-AM"/>
        </w:rPr>
        <w:t>զ) ստուգվող տնտեսավարող սուբյեկտի շահերի պաշտպանության նպատակով` ստուգման ցանկացած փուլում ստուգմանը մասնակից դարձնել մասնագետների, փորձագետների, աուդիտորների, փաստաբանների:</w:t>
      </w:r>
    </w:p>
    <w:p w14:paraId="7854A264" w14:textId="77777777" w:rsidR="003B65EA" w:rsidRPr="00A81C10" w:rsidRDefault="003B65EA" w:rsidP="003B65EA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</w:p>
    <w:sectPr w:rsidR="003B65EA" w:rsidRPr="00A81C10" w:rsidSect="00002D35">
      <w:headerReference w:type="first" r:id="rId9"/>
      <w:footerReference w:type="first" r:id="rId10"/>
      <w:pgSz w:w="11907" w:h="16840" w:code="9"/>
      <w:pgMar w:top="567" w:right="567" w:bottom="567" w:left="567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AD29B" w14:textId="77777777" w:rsidR="00EA4A22" w:rsidRDefault="00EA4A22" w:rsidP="00927653">
      <w:pPr>
        <w:spacing w:after="0" w:line="240" w:lineRule="auto"/>
      </w:pPr>
      <w:r>
        <w:separator/>
      </w:r>
    </w:p>
  </w:endnote>
  <w:endnote w:type="continuationSeparator" w:id="0">
    <w:p w14:paraId="3AEBDA29" w14:textId="77777777" w:rsidR="00EA4A22" w:rsidRDefault="00EA4A22" w:rsidP="009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8DDBB" w14:textId="77777777" w:rsidR="007D4FAA" w:rsidRDefault="007D4FAA" w:rsidP="007D4FAA">
    <w:pPr>
      <w:pStyle w:val="Footer"/>
      <w:rPr>
        <w:rFonts w:ascii="GHEA Grapalat" w:hAnsi="GHEA Grapalat" w:cs="Sylfaen"/>
        <w:b/>
        <w:lang w:val="hy-AM"/>
      </w:rPr>
    </w:pPr>
    <w:r w:rsidRPr="00142BFD">
      <w:rPr>
        <w:rFonts w:ascii="GHEA Grapalat" w:hAnsi="GHEA Grapalat" w:cs="Sylfaen"/>
        <w:b/>
        <w:lang w:val="hy-AM"/>
      </w:rPr>
      <w:t>Ստացա հանձնարարագրի</w:t>
    </w:r>
    <w:r w:rsidRPr="00142BFD">
      <w:rPr>
        <w:rFonts w:ascii="GHEA Grapalat" w:hAnsi="GHEA Grapalat" w:cs="Times Armenian"/>
        <w:b/>
        <w:lang w:val="hy-AM"/>
      </w:rPr>
      <w:t xml:space="preserve"> </w:t>
    </w:r>
    <w:r w:rsidRPr="00142BFD">
      <w:rPr>
        <w:rFonts w:ascii="GHEA Grapalat" w:hAnsi="GHEA Grapalat" w:cs="Sylfaen"/>
        <w:b/>
        <w:lang w:val="hy-AM"/>
      </w:rPr>
      <w:t>մեկ օրինակը՝</w:t>
    </w:r>
  </w:p>
  <w:p w14:paraId="4B4F3AD4" w14:textId="77777777" w:rsidR="007D4FAA" w:rsidRPr="00142BFD" w:rsidRDefault="007D4FAA" w:rsidP="007D4FAA">
    <w:pPr>
      <w:pStyle w:val="Footer"/>
      <w:rPr>
        <w:rFonts w:ascii="GHEA Grapalat" w:hAnsi="GHEA Grapalat" w:cs="Sylfaen"/>
        <w:b/>
        <w:lang w:val="hy-AM"/>
      </w:rPr>
    </w:pPr>
  </w:p>
  <w:p w14:paraId="3990C66F" w14:textId="77777777" w:rsidR="007D4FAA" w:rsidRPr="00142BFD" w:rsidRDefault="007D4FAA" w:rsidP="007D4FAA">
    <w:pPr>
      <w:pStyle w:val="Footer"/>
      <w:rPr>
        <w:rFonts w:ascii="GHEA Grapalat" w:hAnsi="GHEA Grapalat"/>
        <w:lang w:val="hy-AM"/>
      </w:rPr>
    </w:pPr>
    <w:r>
      <w:rPr>
        <w:rFonts w:ascii="GHEA Grapalat" w:hAnsi="GHEA Grapalat"/>
        <w:lang w:val="hy-AM"/>
      </w:rPr>
      <w:t>«_____» ______________ 202</w:t>
    </w:r>
    <w:r>
      <w:rPr>
        <w:rFonts w:ascii="GHEA Grapalat" w:hAnsi="GHEA Grapalat"/>
      </w:rPr>
      <w:t>___</w:t>
    </w:r>
    <w:r w:rsidRPr="00142BFD">
      <w:rPr>
        <w:rFonts w:ascii="GHEA Grapalat" w:hAnsi="GHEA Grapalat"/>
        <w:lang w:val="hy-AM"/>
      </w:rPr>
      <w:t>թ.  _____________________</w:t>
    </w:r>
    <w:r>
      <w:rPr>
        <w:rFonts w:ascii="GHEA Grapalat" w:hAnsi="GHEA Grapalat"/>
        <w:lang w:val="hy-AM"/>
      </w:rPr>
      <w:t>____________________________</w:t>
    </w:r>
  </w:p>
  <w:p w14:paraId="02196DFD" w14:textId="77777777" w:rsidR="007D4FAA" w:rsidRPr="007D4FAA" w:rsidRDefault="007D4FAA" w:rsidP="007D4FAA">
    <w:pPr>
      <w:pStyle w:val="Footer"/>
      <w:ind w:firstLine="567"/>
      <w:rPr>
        <w:rFonts w:ascii="GHEA Grapalat" w:hAnsi="GHEA Grapalat"/>
        <w:vertAlign w:val="superscript"/>
        <w:lang w:val="hy-AM"/>
      </w:rPr>
    </w:pPr>
    <w:r w:rsidRPr="00142BFD">
      <w:rPr>
        <w:rFonts w:ascii="GHEA Grapalat" w:hAnsi="GHEA Grapalat"/>
        <w:vertAlign w:val="superscript"/>
        <w:lang w:val="hy-AM"/>
      </w:rPr>
      <w:t>(</w:t>
    </w:r>
    <w:r>
      <w:rPr>
        <w:rFonts w:ascii="GHEA Grapalat" w:hAnsi="GHEA Grapalat"/>
        <w:vertAlign w:val="superscript"/>
        <w:lang w:val="hy-AM"/>
      </w:rPr>
      <w:t>հանձնման</w:t>
    </w:r>
    <w:r w:rsidRPr="007D4FAA">
      <w:rPr>
        <w:rFonts w:ascii="GHEA Grapalat" w:hAnsi="GHEA Grapalat"/>
        <w:vertAlign w:val="superscript"/>
        <w:lang w:val="hy-AM"/>
      </w:rPr>
      <w:t xml:space="preserve"> ամսաթիվ)                                          (կազմակերպության ղեկավարի (փոխարինող անձի) ստորագրություն, անուն ազգանուն)</w:t>
    </w:r>
  </w:p>
  <w:p w14:paraId="249D3856" w14:textId="77777777" w:rsidR="00002D35" w:rsidRDefault="00002D35" w:rsidP="00002D3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8FC7A" wp14:editId="13CA924A">
          <wp:simplePos x="0" y="0"/>
          <wp:positionH relativeFrom="column">
            <wp:posOffset>5631180</wp:posOffset>
          </wp:positionH>
          <wp:positionV relativeFrom="paragraph">
            <wp:posOffset>-1307465</wp:posOffset>
          </wp:positionV>
          <wp:extent cx="1213651" cy="14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2-12-abd239a7-2e20-453e-90c5-92adf553f45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51" cy="14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00449" w14:textId="77777777" w:rsidR="00EA4A22" w:rsidRDefault="00EA4A22" w:rsidP="00927653">
      <w:pPr>
        <w:spacing w:after="0" w:line="240" w:lineRule="auto"/>
      </w:pPr>
      <w:r>
        <w:separator/>
      </w:r>
    </w:p>
  </w:footnote>
  <w:footnote w:type="continuationSeparator" w:id="0">
    <w:p w14:paraId="0FB9B766" w14:textId="77777777" w:rsidR="00EA4A22" w:rsidRDefault="00EA4A22" w:rsidP="009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925"/>
    </w:tblGrid>
    <w:tr w:rsidR="004A6875" w:rsidRPr="004A6875" w14:paraId="652CA65C" w14:textId="77777777" w:rsidTr="004A6875">
      <w:tc>
        <w:tcPr>
          <w:tcW w:w="1838" w:type="dxa"/>
          <w:vAlign w:val="center"/>
        </w:tcPr>
        <w:p w14:paraId="0D061BC5" w14:textId="77777777" w:rsidR="004A6875" w:rsidRDefault="004A6875" w:rsidP="00137578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3088411B" wp14:editId="7636668C">
                <wp:extent cx="1004519" cy="972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1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vAlign w:val="center"/>
        </w:tcPr>
        <w:p w14:paraId="3E64147B" w14:textId="77777777" w:rsidR="004A6875" w:rsidRDefault="004A6875" w:rsidP="00137578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 xml:space="preserve">ՀԱՅԱՍՏԱՆԻ ՀԱՆՐԱՊԵՏՈՒԹՅԱՆ </w:t>
          </w:r>
        </w:p>
        <w:p w14:paraId="20728A34" w14:textId="77777777" w:rsidR="004A6875" w:rsidRPr="004A6875" w:rsidRDefault="004A6875" w:rsidP="00137578">
          <w:pPr>
            <w:pStyle w:val="Header"/>
            <w:jc w:val="center"/>
            <w:rPr>
              <w:rFonts w:ascii="GHEA Grapalat" w:hAnsi="GHEA Grapalat"/>
              <w:noProof/>
              <w:sz w:val="24"/>
              <w:szCs w:val="24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>ՔԱՂԱՔԱՇԻՆՈՒԹՅԱՆ, ՏԵԽՆԻԿԱԿԱՆ ԵՎ ՀՐԴԵՀԱՅԻՆ ԱՆՎՏԱՆԳՈՒԹՅԱՆ ՏԵՍՉԱԿԱՆ ՄԱՐՄՆԻ ՂԵԿԱՎԱՐ</w:t>
          </w:r>
        </w:p>
      </w:tc>
    </w:tr>
  </w:tbl>
  <w:p w14:paraId="7CF6FD79" w14:textId="77777777" w:rsidR="00137578" w:rsidRPr="00927653" w:rsidRDefault="00137578" w:rsidP="00137578">
    <w:pPr>
      <w:pStyle w:val="Header"/>
      <w:rPr>
        <w:rFonts w:ascii="GHEA Grapalat" w:hAnsi="GHEA Grapalat"/>
        <w:b/>
        <w:sz w:val="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33AFB"/>
    <w:multiLevelType w:val="hybridMultilevel"/>
    <w:tmpl w:val="C18C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5C18"/>
    <w:multiLevelType w:val="hybridMultilevel"/>
    <w:tmpl w:val="A050C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0656">
    <w:abstractNumId w:val="0"/>
  </w:num>
  <w:num w:numId="2" w16cid:durableId="177447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43"/>
    <w:rsid w:val="00000B4F"/>
    <w:rsid w:val="00002D35"/>
    <w:rsid w:val="000121D8"/>
    <w:rsid w:val="000301BD"/>
    <w:rsid w:val="00040D07"/>
    <w:rsid w:val="00046893"/>
    <w:rsid w:val="00046FD5"/>
    <w:rsid w:val="000E794F"/>
    <w:rsid w:val="00137578"/>
    <w:rsid w:val="0016527B"/>
    <w:rsid w:val="0018462C"/>
    <w:rsid w:val="00207570"/>
    <w:rsid w:val="00216F24"/>
    <w:rsid w:val="002544C5"/>
    <w:rsid w:val="0026687F"/>
    <w:rsid w:val="00267E7F"/>
    <w:rsid w:val="00283D43"/>
    <w:rsid w:val="00296F29"/>
    <w:rsid w:val="002A48CE"/>
    <w:rsid w:val="002A6975"/>
    <w:rsid w:val="002B3DA6"/>
    <w:rsid w:val="002F0D54"/>
    <w:rsid w:val="00322ED8"/>
    <w:rsid w:val="00333DA7"/>
    <w:rsid w:val="00354BD9"/>
    <w:rsid w:val="00367845"/>
    <w:rsid w:val="00397F27"/>
    <w:rsid w:val="003A425A"/>
    <w:rsid w:val="003A7D66"/>
    <w:rsid w:val="003B65EA"/>
    <w:rsid w:val="004270AD"/>
    <w:rsid w:val="00446279"/>
    <w:rsid w:val="00456578"/>
    <w:rsid w:val="00460CDC"/>
    <w:rsid w:val="00480485"/>
    <w:rsid w:val="004845EC"/>
    <w:rsid w:val="004A6875"/>
    <w:rsid w:val="004C48BD"/>
    <w:rsid w:val="004E2723"/>
    <w:rsid w:val="004F4697"/>
    <w:rsid w:val="004F69F3"/>
    <w:rsid w:val="00523418"/>
    <w:rsid w:val="0055639C"/>
    <w:rsid w:val="005568D9"/>
    <w:rsid w:val="00570AB8"/>
    <w:rsid w:val="005A0C7D"/>
    <w:rsid w:val="0063770D"/>
    <w:rsid w:val="00655A11"/>
    <w:rsid w:val="00662D31"/>
    <w:rsid w:val="00697816"/>
    <w:rsid w:val="00772CFF"/>
    <w:rsid w:val="00793441"/>
    <w:rsid w:val="007B0507"/>
    <w:rsid w:val="007B09D7"/>
    <w:rsid w:val="007D4047"/>
    <w:rsid w:val="007D4FAA"/>
    <w:rsid w:val="00817E4F"/>
    <w:rsid w:val="00840599"/>
    <w:rsid w:val="00842174"/>
    <w:rsid w:val="0087698B"/>
    <w:rsid w:val="008A4DB7"/>
    <w:rsid w:val="008B2A4D"/>
    <w:rsid w:val="008D0AB3"/>
    <w:rsid w:val="008E19AA"/>
    <w:rsid w:val="00925F0B"/>
    <w:rsid w:val="00927653"/>
    <w:rsid w:val="0093605F"/>
    <w:rsid w:val="00945ADE"/>
    <w:rsid w:val="00946C8B"/>
    <w:rsid w:val="009507D0"/>
    <w:rsid w:val="00977442"/>
    <w:rsid w:val="009D39CB"/>
    <w:rsid w:val="00A0221F"/>
    <w:rsid w:val="00A046C8"/>
    <w:rsid w:val="00A22FF0"/>
    <w:rsid w:val="00A244B8"/>
    <w:rsid w:val="00A62B01"/>
    <w:rsid w:val="00A81C10"/>
    <w:rsid w:val="00A838B0"/>
    <w:rsid w:val="00A93532"/>
    <w:rsid w:val="00AA638F"/>
    <w:rsid w:val="00AB1626"/>
    <w:rsid w:val="00AB67B4"/>
    <w:rsid w:val="00B32727"/>
    <w:rsid w:val="00B61EA0"/>
    <w:rsid w:val="00B82E63"/>
    <w:rsid w:val="00B876CE"/>
    <w:rsid w:val="00BC4EBF"/>
    <w:rsid w:val="00C1228D"/>
    <w:rsid w:val="00C32822"/>
    <w:rsid w:val="00C73C74"/>
    <w:rsid w:val="00CC3B68"/>
    <w:rsid w:val="00CE0F55"/>
    <w:rsid w:val="00D05B61"/>
    <w:rsid w:val="00D166CC"/>
    <w:rsid w:val="00D3136F"/>
    <w:rsid w:val="00D452F6"/>
    <w:rsid w:val="00D87438"/>
    <w:rsid w:val="00DF21D0"/>
    <w:rsid w:val="00E11494"/>
    <w:rsid w:val="00EA3919"/>
    <w:rsid w:val="00EA4A22"/>
    <w:rsid w:val="00EE2AD4"/>
    <w:rsid w:val="00F07385"/>
    <w:rsid w:val="00F41B6C"/>
    <w:rsid w:val="00F878B1"/>
    <w:rsid w:val="00FB4375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D0B0BE"/>
  <w15:chartTrackingRefBased/>
  <w15:docId w15:val="{CE474984-B2C8-4884-B091-0182900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53"/>
  </w:style>
  <w:style w:type="paragraph" w:styleId="Footer">
    <w:name w:val="footer"/>
    <w:basedOn w:val="Normal"/>
    <w:link w:val="Foot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53"/>
  </w:style>
  <w:style w:type="table" w:styleId="TableGrid">
    <w:name w:val="Table Grid"/>
    <w:basedOn w:val="TableNormal"/>
    <w:uiPriority w:val="39"/>
    <w:rsid w:val="0092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U5vJ1r/1RUF4/2osdR31eGUpSipY1gJsXrbd/eURcJY=</DigestValue>
    </Reference>
    <Reference Type="http://www.w3.org/2000/09/xmldsig#Object" URI="#idOfficeObject">
      <DigestMethod Algorithm="http://www.w3.org/2001/04/xmlenc#sha256"/>
      <DigestValue>T6LCCdB3R18yR9Ib9XHrT0LDo9d/dzXMxHpM3wQ7+dI=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ZwjdIm+emg2nto3tYdkSzxDE76mj9/FjYEVYnUXUYZE=</DigestValue>
    </Reference>
    <Reference Type="http://www.w3.org/2000/09/xmldsig#Object" URI="#idValidSigLnImg">
      <DigestMethod Algorithm="http://www.w3.org/2001/04/xmlenc#sha256"/>
      <DigestValue>WUl5f3JdPq+ZiSdnBVR6KTt9KrVOfBvCBL+5YF5jkUc=</DigestValue>
    </Reference>
    <Reference Type="http://www.w3.org/2000/09/xmldsig#Object" URI="#idInvalidSigLnImg">
      <DigestMethod Algorithm="http://www.w3.org/2001/04/xmlenc#sha256"/>
      <DigestValue>FTLY+NasklViEFf1G4b3tAcWHvuel08RTc24GxJXoqs=</DigestValue>
    </Reference>
  </SignedInfo>
  <SignatureValue>O0ealZfmFFz5YR/bS99jLZMbs7VhK2/ZSbG6a1p4KG3CWkdBx0UPvW+jdTuAHftLpTaDeQR3Lg9w
YpVIJ+P+8+U2ZQiAus2YWj9LqOq0yD/s6luezNJlDWrUW9aeOIP5kUKriKXEg4zGV/VBmrXeaVUj
kWoigMq/t3GUojPWtrGMwPhNdVgKcApz19BmGDgHOqVxoOCKj1Zgjsnlz9VKc+1nnOXkJwD/DTIc
6Zd4c0Kh9ceEEo2OjPCCg3R72yzVO9Jxcn1ibXnMfKbgETpk2aXC87h0Y8deyrM2aOFLWbwyNsq4
SgRINxtDeKxWOYS6y42jl3iZU+qD+7PLSnt0kg==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UGS2USYkhBBk5btWIx03qTxeD9a2vR9aGT5NXOYEWmw=</DigestValue>
      </Reference>
      <Reference URI="/word/endnotes.xml?ContentType=application/vnd.openxmlformats-officedocument.wordprocessingml.endnotes+xml">
        <DigestMethod Algorithm="http://www.w3.org/2001/04/xmlenc#sha256"/>
        <DigestValue>C/Z/Y2lDtZaCVPH1Qf0ZUt+tYpnctL371UQsJB9KYcY=</DigestValue>
      </Reference>
      <Reference URI="/word/fontTable.xml?ContentType=application/vnd.openxmlformats-officedocument.wordprocessingml.fontTable+xml">
        <DigestMethod Algorithm="http://www.w3.org/2001/04/xmlenc#sha256"/>
        <DigestValue>Z00nED6LtczyXRzRsrXlsZCK9LFZfMTVnovywY7UGIQ=</DigestValue>
      </Reference>
      <Reference URI="/word/footer1.xml?ContentType=application/vnd.openxmlformats-officedocument.wordprocessingml.footer+xml">
        <DigestMethod Algorithm="http://www.w3.org/2001/04/xmlenc#sha256"/>
        <DigestValue>0amHoaK/d9/SAXiUO/g+2E5Mj3o910tfmw5muItPPGw=</DigestValue>
      </Reference>
      <Reference URI="/word/footnotes.xml?ContentType=application/vnd.openxmlformats-officedocument.wordprocessingml.footnotes+xml">
        <DigestMethod Algorithm="http://www.w3.org/2001/04/xmlenc#sha256"/>
        <DigestValue>+vl/BGZysmFcmceDy/aejU7tjRMtcAGaazQIh45td7o=</DigestValue>
      </Reference>
      <Reference URI="/word/header1.xml?ContentType=application/vnd.openxmlformats-officedocument.wordprocessingml.header+xml">
        <DigestMethod Algorithm="http://www.w3.org/2001/04/xmlenc#sha256"/>
        <DigestValue>uu1AMAuA4ay5zZJzfKnX2Nvwd0ocL5KETkxX3UH//ZE=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nPuyz3PI82W/eoLUgs1JmEi1DcUsi4jzX82GYlnj8Gk=</DigestValue>
      </Reference>
      <Reference URI="/word/numbering.xml?ContentType=application/vnd.openxmlformats-officedocument.wordprocessingml.numbering+xml">
        <DigestMethod Algorithm="http://www.w3.org/2001/04/xmlenc#sha256"/>
        <DigestValue>kd6eaEwEH8MnvvPEjql39qLpnWyNzw2UN/M8DkfHe18=</DigestValue>
      </Reference>
      <Reference URI="/word/settings.xml?ContentType=application/vnd.openxmlformats-officedocument.wordprocessingml.settings+xml">
        <DigestMethod Algorithm="http://www.w3.org/2001/04/xmlenc#sha256"/>
        <DigestValue>srsQbhGYvsTvUb0aQYoTIOTuy4MoLu5km3JOi5B5lTs=</DigestValue>
      </Reference>
      <Reference URI="/word/styles.xml?ContentType=application/vnd.openxmlformats-officedocument.wordprocessingml.styles+xml">
        <DigestMethod Algorithm="http://www.w3.org/2001/04/xmlenc#sha256"/>
        <DigestValue>IMeQm95N76Glr81ZWUE2oSdWLWTeeWEMObd4DTyhMkM=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SammsPvNx3aRPFzS7VJoM4//1HDRpZjBx5O/LadNwDE=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2024-03-18T13:25:04Z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{FC400B66-90C7-40EB-84F5-1E5E95A1ED23}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2024-03-18T13:25:04Z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0101-17D2-4DE4-8560-8D3D24C9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https://mul2-utfsib.gov.am/tasks/376397/oneclick/30ee3da5c3a557811d2a2554b14b77ee281b927cd06eb856f491772363927f94.docx?token=2e85ae5612549a249f3f9a47e79ebb37</cp:keywords>
  <dc:description/>
  <cp:lastModifiedBy>User</cp:lastModifiedBy>
  <cp:revision>53</cp:revision>
  <cp:lastPrinted>2023-12-20T07:52:00Z</cp:lastPrinted>
  <dcterms:created xsi:type="dcterms:W3CDTF">2022-12-12T13:44:00Z</dcterms:created>
  <dcterms:modified xsi:type="dcterms:W3CDTF">2024-03-18T13:25:00Z</dcterms:modified>
</cp:coreProperties>
</file>