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D" w:rsidRPr="00696B6F" w:rsidRDefault="00BC414D" w:rsidP="00BC414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96B6F">
        <w:rPr>
          <w:rFonts w:ascii="GHEA Grapalat" w:hAnsi="GHEA Grapalat" w:cs="Sylfaen"/>
          <w:b/>
          <w:sz w:val="22"/>
          <w:szCs w:val="22"/>
          <w:lang w:val="hy-AM"/>
        </w:rPr>
        <w:t>Ո</w:t>
      </w:r>
      <w:r w:rsidRPr="00696B6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b/>
          <w:sz w:val="22"/>
          <w:szCs w:val="22"/>
          <w:lang w:val="hy-AM"/>
        </w:rPr>
        <w:t>Ր</w:t>
      </w:r>
      <w:r w:rsidRPr="00696B6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b/>
          <w:sz w:val="22"/>
          <w:szCs w:val="22"/>
          <w:lang w:val="hy-AM"/>
        </w:rPr>
        <w:t>Ո</w:t>
      </w:r>
      <w:r w:rsidRPr="00696B6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b/>
          <w:sz w:val="22"/>
          <w:szCs w:val="22"/>
          <w:lang w:val="hy-AM"/>
        </w:rPr>
        <w:t>Շ</w:t>
      </w:r>
      <w:r w:rsidRPr="00696B6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b/>
          <w:sz w:val="22"/>
          <w:szCs w:val="22"/>
          <w:lang w:val="hy-AM"/>
        </w:rPr>
        <w:t>ՈՒ</w:t>
      </w:r>
      <w:r w:rsidRPr="00696B6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b/>
          <w:sz w:val="22"/>
          <w:szCs w:val="22"/>
          <w:lang w:val="hy-AM"/>
        </w:rPr>
        <w:t>Մ</w:t>
      </w:r>
    </w:p>
    <w:p w:rsidR="00BC414D" w:rsidRPr="00696B6F" w:rsidRDefault="00BC414D" w:rsidP="00BC414D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696B6F">
        <w:rPr>
          <w:rFonts w:ascii="GHEA Grapalat" w:hAnsi="GHEA Grapalat" w:cs="Sylfaen"/>
          <w:b/>
          <w:sz w:val="22"/>
          <w:szCs w:val="22"/>
          <w:lang w:val="hy-AM"/>
        </w:rPr>
        <w:t>Կատարողական վարույթը կասեցնելու</w:t>
      </w:r>
      <w:r w:rsidRPr="00696B6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BC414D" w:rsidRPr="00696B6F" w:rsidRDefault="00BC414D" w:rsidP="00BC414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BC414D" w:rsidRPr="00696B6F" w:rsidRDefault="00BC414D" w:rsidP="00BC414D">
      <w:pPr>
        <w:pStyle w:val="BodyText"/>
        <w:rPr>
          <w:rFonts w:ascii="GHEA Grapalat" w:hAnsi="GHEA Grapalat"/>
          <w:bCs/>
          <w:sz w:val="22"/>
          <w:szCs w:val="22"/>
          <w:lang w:val="hy-AM"/>
        </w:rPr>
      </w:pPr>
      <w:r w:rsidRPr="00696B6F">
        <w:rPr>
          <w:rFonts w:ascii="GHEA Grapalat" w:hAnsi="GHEA Grapalat"/>
          <w:bCs/>
          <w:sz w:val="22"/>
          <w:szCs w:val="22"/>
          <w:lang w:val="hy-AM"/>
        </w:rPr>
        <w:t xml:space="preserve">           22.05.2015թ.                                                                              ք.Երևան</w:t>
      </w:r>
    </w:p>
    <w:p w:rsidR="00BC414D" w:rsidRPr="00696B6F" w:rsidRDefault="00BC414D" w:rsidP="00BC414D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96B6F">
        <w:rPr>
          <w:rFonts w:ascii="GHEA Grapalat" w:hAnsi="GHEA Grapalat" w:cs="Sylfaen"/>
          <w:sz w:val="22"/>
          <w:szCs w:val="22"/>
          <w:lang w:val="hy-AM"/>
        </w:rPr>
        <w:t>ՀՀ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ԱՆ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ԴԱՀԿ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քաղաքի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Շենգավիթ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հարկադիր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կատարող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B6F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>արդարադատության ավագ լեյտենանտ</w:t>
      </w:r>
      <w:r w:rsidRPr="00696B6F">
        <w:rPr>
          <w:rStyle w:val="Emphasis"/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Pr="00696B6F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>Ջ.Հովհաննիսյանս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ուսումնասիրելով</w:t>
      </w:r>
      <w:r w:rsidRPr="00696B6F">
        <w:rPr>
          <w:rFonts w:ascii="GHEA Grapalat" w:hAnsi="GHEA Grapalat"/>
          <w:sz w:val="22"/>
          <w:szCs w:val="22"/>
          <w:lang w:val="hy-AM"/>
        </w:rPr>
        <w:t xml:space="preserve"> 30.09.2014թ. հարուցված թիվ 01/05-5479/14 կատարողական վարույթի նյութերը</w:t>
      </w:r>
    </w:p>
    <w:p w:rsidR="00BC414D" w:rsidRPr="00696B6F" w:rsidRDefault="00BC414D" w:rsidP="00BC414D">
      <w:pPr>
        <w:pStyle w:val="BodyTextIndent"/>
        <w:jc w:val="center"/>
        <w:rPr>
          <w:rFonts w:ascii="GHEA Grapalat" w:hAnsi="GHEA Grapalat"/>
          <w:b/>
          <w:bCs/>
          <w:sz w:val="22"/>
          <w:szCs w:val="22"/>
        </w:rPr>
      </w:pPr>
      <w:r w:rsidRPr="00696B6F">
        <w:rPr>
          <w:rFonts w:ascii="GHEA Grapalat" w:hAnsi="GHEA Grapalat"/>
          <w:b/>
          <w:bCs/>
          <w:sz w:val="22"/>
          <w:szCs w:val="22"/>
        </w:rPr>
        <w:t>Պ Ա Ր Զ Ե Ց Ի</w:t>
      </w:r>
    </w:p>
    <w:p w:rsidR="00BC414D" w:rsidRPr="00696B6F" w:rsidRDefault="00287B03" w:rsidP="00BC414D">
      <w:pPr>
        <w:pStyle w:val="NoSpacing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bCs/>
          <w:sz w:val="22"/>
          <w:lang w:val="hy-AM"/>
        </w:rPr>
        <w:t xml:space="preserve">        </w:t>
      </w:r>
      <w:r w:rsidR="00BC414D" w:rsidRPr="00696B6F">
        <w:rPr>
          <w:rFonts w:ascii="GHEA Grapalat" w:hAnsi="GHEA Grapalat"/>
          <w:bCs/>
          <w:sz w:val="22"/>
          <w:lang w:val="hy-AM"/>
        </w:rPr>
        <w:t xml:space="preserve">   </w:t>
      </w:r>
      <w:r w:rsidR="00BC414D" w:rsidRPr="00696B6F">
        <w:rPr>
          <w:rFonts w:ascii="GHEA Grapalat" w:hAnsi="GHEA Grapalat" w:cs="Sylfaen"/>
          <w:sz w:val="22"/>
          <w:lang w:val="hy-AM"/>
        </w:rPr>
        <w:t xml:space="preserve">Շենգավիթ վարչական շրջանի ընդհանուր իրավասության դատարանի կողմից 26.08.2014թ. տրված թիվ ԵՇԴ/1195/02/14 կատարողական թերթի համաձայն պետք է </w:t>
      </w:r>
      <w:r w:rsidR="00BC414D" w:rsidRPr="00696B6F">
        <w:rPr>
          <w:rFonts w:ascii="GHEA Grapalat" w:hAnsi="GHEA Grapalat"/>
          <w:color w:val="0D0D0D" w:themeColor="text1" w:themeTint="F2"/>
          <w:sz w:val="22"/>
          <w:lang w:val="hy-AM"/>
        </w:rPr>
        <w:t>Ժաննա Ղազարյանից հօգուտ Մարիամ Հովհաննիսյանի բռնագանձել 4.500 /չորս հազար հինգ հարյուր/ ԱՄՆ դոլարին համարժեք դրամ որպես պարտքի գումար, 37.495 /երեսունյոթ հազար չորս հարյուր իննսունհինգ/ դրամ նախապես վճարված պետտուրքը, ինչպես նաև ՀՀ ԿԲ կողմից սահմանված բանկային տոկոսի հաշվարկային դրույքաչափով 4.500 /չորս հազար հինգ հարյուր/ ԱՄՆ դոլարին համարժեք դրամի վրա հաշվարկված տոկոսները` սկսած 01.04.2014թ.-ից մինչև պարտավորության փաստացի կատարման</w:t>
      </w:r>
      <w:r w:rsidR="00BC414D" w:rsidRPr="00696B6F">
        <w:rPr>
          <w:rFonts w:ascii="GHEA Grapalat" w:hAnsi="GHEA Grapalat"/>
          <w:color w:val="0D0D0D" w:themeColor="text1" w:themeTint="F2"/>
          <w:sz w:val="22"/>
          <w:lang w:val="hy-AM"/>
        </w:rPr>
        <w:tab/>
        <w:t>օրը:</w:t>
      </w:r>
      <w:r w:rsidR="00BC414D" w:rsidRPr="00696B6F">
        <w:rPr>
          <w:rFonts w:ascii="GHEA Grapalat" w:hAnsi="GHEA Grapalat"/>
          <w:color w:val="0D0D0D" w:themeColor="text1" w:themeTint="F2"/>
          <w:sz w:val="22"/>
          <w:lang w:val="hy-AM"/>
        </w:rPr>
        <w:br/>
        <w:t>Ժաննա Ղազարյանից հօգուտ պետբյուջե բռնագանձել 01.04.2014թ.-ից սկսած մինչև պարտավորության դադարման օրը 4.500 /չորս հազար հինգ հարյուր/ ԱՄՆ դոլարին համարժեք դրամի վրա ՀՀ ԿԲ կողմից սահմանված բանկային տոկոսի հաշվարկային դրույքաչափով հաշվարկվող տոկոսների ընդհանուր գումարի 2%-ը որպես պետտուրք:</w:t>
      </w:r>
      <w:r w:rsidR="00BC414D" w:rsidRPr="00696B6F">
        <w:rPr>
          <w:rFonts w:ascii="GHEA Grapalat" w:hAnsi="GHEA Grapalat"/>
          <w:color w:val="0D0D0D" w:themeColor="text1" w:themeTint="F2"/>
          <w:sz w:val="22"/>
          <w:lang w:val="hy-AM"/>
        </w:rPr>
        <w:br/>
        <w:t>Մարիամ Հովհաննիսյանից հօգուտ պետբյուջե բռնագանձել 01.03.2014թ.-ից սկսած մինչև 01.04.2014թ. 4.500 /չորս հազար հինգ հարյուր/ ԱՄՆ դոլարին համարժեք դրամի վրա ՀՀ ԿԲ կողմից սահմանված բանկային տոկոսի հաշվարկային դրույքաչափով հաշվարկվող տոկոսների ընդհանուր գումարի 2%-ը որպես պետտուրք:</w:t>
      </w:r>
      <w:r w:rsidR="00BC414D" w:rsidRPr="00696B6F">
        <w:rPr>
          <w:rFonts w:ascii="Sylfaen" w:hAnsi="Sylfaen"/>
          <w:sz w:val="22"/>
          <w:lang w:val="hy-AM"/>
        </w:rPr>
        <w:t xml:space="preserve"> </w:t>
      </w:r>
      <w:r w:rsidR="00BC414D" w:rsidRPr="00696B6F">
        <w:rPr>
          <w:rFonts w:ascii="GHEA Grapalat" w:hAnsi="GHEA Grapalat" w:cs="Sylfaen"/>
          <w:sz w:val="22"/>
          <w:lang w:val="hy-AM"/>
        </w:rPr>
        <w:t>Պարտապանից բռնագանձել նաև բռնագանձման ենթակա գումարի հինգ տոկոսը, որպես կատարողական գործողությունների կատարման ծախս:</w:t>
      </w:r>
    </w:p>
    <w:p w:rsidR="00BC414D" w:rsidRPr="00696B6F" w:rsidRDefault="00BC414D" w:rsidP="00F0108C">
      <w:pPr>
        <w:pStyle w:val="NoSpacing"/>
        <w:rPr>
          <w:rFonts w:ascii="GHEA Grapalat" w:hAnsi="GHEA Grapalat" w:cs="Sylfaen"/>
          <w:sz w:val="22"/>
          <w:lang w:val="hy-AM"/>
        </w:rPr>
      </w:pPr>
      <w:r w:rsidRPr="00696B6F">
        <w:rPr>
          <w:rFonts w:ascii="GHEA Grapalat" w:hAnsi="GHEA Grapalat" w:cs="Sylfaen"/>
          <w:sz w:val="22"/>
          <w:lang w:val="hy-AM"/>
        </w:rPr>
        <w:t xml:space="preserve">         Պարտապանից բռնագանձել նաև բռնագանձման ենթակա գումարի հինգ տոկոսը, որպես կատարողական գործողությունների կատարման ծախս:</w:t>
      </w:r>
    </w:p>
    <w:p w:rsidR="00BC414D" w:rsidRDefault="00BC414D" w:rsidP="00F0108C">
      <w:pPr>
        <w:ind w:left="-709"/>
        <w:rPr>
          <w:rFonts w:ascii="GHEA Grapalat" w:hAnsi="GHEA Grapalat"/>
          <w:sz w:val="22"/>
          <w:szCs w:val="22"/>
          <w:lang w:val="hy-AM"/>
        </w:rPr>
      </w:pPr>
      <w:r w:rsidRPr="00696B6F"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</w:r>
      <w:r w:rsidRPr="00696B6F">
        <w:rPr>
          <w:rFonts w:ascii="GHEA Grapalat" w:hAnsi="GHEA Grapalat"/>
          <w:sz w:val="22"/>
          <w:szCs w:val="22"/>
          <w:lang w:val="hy-AM"/>
        </w:rPr>
        <w:t xml:space="preserve">08.10.2014թ. պարտապանի տնտեսությունում ձեռնարկված գույքագրման 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Pr="00696B6F">
        <w:rPr>
          <w:rFonts w:ascii="GHEA Grapalat" w:hAnsi="GHEA Grapalat"/>
          <w:sz w:val="22"/>
          <w:szCs w:val="22"/>
          <w:lang w:val="hy-AM"/>
        </w:rPr>
        <w:t xml:space="preserve">գործողությունների    </w:t>
      </w:r>
      <w:r w:rsidRPr="00696B6F">
        <w:rPr>
          <w:rFonts w:ascii="GHEA Grapalat" w:hAnsi="GHEA Grapalat"/>
          <w:sz w:val="22"/>
          <w:szCs w:val="22"/>
          <w:lang w:val="hy-AM"/>
        </w:rPr>
        <w:tab/>
        <w:t xml:space="preserve">ընթացքում գույքագրվել, օգտագործման իրավունքը 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Pr="00696B6F">
        <w:rPr>
          <w:rFonts w:ascii="GHEA Grapalat" w:hAnsi="GHEA Grapalat"/>
          <w:sz w:val="22"/>
          <w:szCs w:val="22"/>
          <w:lang w:val="hy-AM"/>
        </w:rPr>
        <w:t xml:space="preserve">սահմանափակվել և ի պահ է հանձնվել </w:t>
      </w:r>
      <w:r w:rsidRPr="00696B6F">
        <w:rPr>
          <w:rFonts w:ascii="GHEA Grapalat" w:hAnsi="GHEA Grapalat"/>
          <w:sz w:val="22"/>
          <w:szCs w:val="22"/>
          <w:lang w:val="hy-AM"/>
        </w:rPr>
        <w:tab/>
        <w:t xml:space="preserve">պարտապանին թվով 20 կտոր 615.000 ՀՀ դրամ 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Pr="00696B6F">
        <w:rPr>
          <w:rFonts w:ascii="GHEA Grapalat" w:hAnsi="GHEA Grapalat"/>
          <w:sz w:val="22"/>
          <w:szCs w:val="22"/>
          <w:lang w:val="hy-AM"/>
        </w:rPr>
        <w:t>ընդհանուր արժողությամբ շարժական գույք:</w:t>
      </w:r>
    </w:p>
    <w:p w:rsidR="00F51D71" w:rsidRPr="00696B6F" w:rsidRDefault="00F51D71" w:rsidP="00BC414D">
      <w:pPr>
        <w:ind w:left="-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>Պարտապանին պատկանող այլ գույք և դրամական միջոցներ չեն հայտնաբերվել:</w:t>
      </w:r>
    </w:p>
    <w:p w:rsidR="00BC414D" w:rsidRPr="00287B03" w:rsidRDefault="00BC414D" w:rsidP="00BC414D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96B6F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287B03">
        <w:rPr>
          <w:rFonts w:ascii="GHEA Grapalat" w:hAnsi="GHEA Grapalat"/>
          <w:b/>
          <w:sz w:val="20"/>
          <w:szCs w:val="20"/>
          <w:lang w:val="hy-AM"/>
        </w:rPr>
        <w:t>Վերոգրյալի հիման վրա</w:t>
      </w:r>
      <w:r w:rsidRPr="00287B03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287B03">
        <w:rPr>
          <w:rFonts w:ascii="GHEA Grapalat" w:hAnsi="GHEA Grapalat"/>
          <w:b/>
          <w:sz w:val="20"/>
          <w:szCs w:val="20"/>
          <w:lang w:val="hy-AM"/>
        </w:rPr>
        <w:t>ղեկավարվելով «ԴԱՀԿ մասին» ՀՀ օրենքի 28 հոդվածով 37 հոդվածի 8-րդ կետով և 39 հոդվածներով՝</w:t>
      </w:r>
    </w:p>
    <w:p w:rsidR="00BC414D" w:rsidRPr="00696B6F" w:rsidRDefault="00BC414D" w:rsidP="00BC414D">
      <w:pPr>
        <w:pStyle w:val="BodyText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696B6F">
        <w:rPr>
          <w:rFonts w:ascii="GHEA Grapalat" w:hAnsi="GHEA Grapalat"/>
          <w:b/>
          <w:bCs/>
          <w:sz w:val="22"/>
          <w:szCs w:val="22"/>
          <w:lang w:val="hy-AM"/>
        </w:rPr>
        <w:t>Ո Ր Ո Շ Ե Ց Ի</w:t>
      </w:r>
    </w:p>
    <w:p w:rsidR="00BC414D" w:rsidRPr="00696B6F" w:rsidRDefault="00BC414D" w:rsidP="00BC414D">
      <w:pPr>
        <w:pStyle w:val="Heading1"/>
        <w:jc w:val="both"/>
        <w:rPr>
          <w:rFonts w:ascii="GHEA Grapalat" w:hAnsi="GHEA Grapalat"/>
          <w:sz w:val="22"/>
          <w:szCs w:val="22"/>
          <w:lang w:val="hy-AM"/>
        </w:rPr>
      </w:pPr>
      <w:r w:rsidRPr="00696B6F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696B6F">
        <w:rPr>
          <w:rFonts w:ascii="GHEA Grapalat" w:hAnsi="GHEA Grapalat" w:cs="Sylfaen"/>
          <w:sz w:val="22"/>
          <w:szCs w:val="22"/>
          <w:lang w:val="hy-AM"/>
        </w:rPr>
        <w:t xml:space="preserve">Կասեցնել </w:t>
      </w:r>
      <w:r w:rsidRPr="00696B6F">
        <w:rPr>
          <w:rFonts w:ascii="GHEA Grapalat" w:hAnsi="GHEA Grapalat"/>
          <w:sz w:val="22"/>
          <w:szCs w:val="22"/>
          <w:lang w:val="hy-AM"/>
        </w:rPr>
        <w:t>30.09.2014թ. հարուցված թիվ 01/05-5479/14 կատարողական վարույթը 60-օրյա ժամկետով:</w:t>
      </w:r>
    </w:p>
    <w:p w:rsidR="00BC414D" w:rsidRPr="00696B6F" w:rsidRDefault="00BC414D" w:rsidP="00BC414D">
      <w:pPr>
        <w:pStyle w:val="Heading1"/>
        <w:jc w:val="both"/>
        <w:rPr>
          <w:rFonts w:ascii="GHEA Grapalat" w:hAnsi="GHEA Grapalat"/>
          <w:sz w:val="22"/>
          <w:szCs w:val="22"/>
          <w:lang w:val="hy-AM"/>
        </w:rPr>
      </w:pPr>
      <w:r w:rsidRPr="00696B6F">
        <w:rPr>
          <w:rFonts w:ascii="GHEA Grapalat" w:hAnsi="GHEA Grapalat"/>
          <w:sz w:val="22"/>
          <w:szCs w:val="22"/>
          <w:lang w:val="hy-AM"/>
        </w:rPr>
        <w:tab/>
        <w:t>Առաջարկել պահանջատիրոջը և պարտապանին նրա</w:t>
      </w:r>
      <w:r w:rsidR="00F51D71">
        <w:rPr>
          <w:rFonts w:ascii="GHEA Grapalat" w:hAnsi="GHEA Grapalat"/>
          <w:sz w:val="22"/>
          <w:szCs w:val="22"/>
          <w:lang w:val="hy-AM"/>
        </w:rPr>
        <w:t>ն</w:t>
      </w:r>
      <w:r w:rsidRPr="00696B6F">
        <w:rPr>
          <w:rFonts w:ascii="GHEA Grapalat" w:hAnsi="GHEA Grapalat"/>
          <w:sz w:val="22"/>
          <w:szCs w:val="22"/>
          <w:lang w:val="hy-AM"/>
        </w:rPr>
        <w:t>ցից որևէ մեկի նախաձեռնությամբ 60-օրյա ժամկետում սնանկության հայց ներկայացնել դատարան:</w:t>
      </w:r>
    </w:p>
    <w:p w:rsidR="00BC414D" w:rsidRPr="00696B6F" w:rsidRDefault="00BC414D" w:rsidP="00BC414D">
      <w:pPr>
        <w:pStyle w:val="Heading1"/>
        <w:jc w:val="both"/>
        <w:rPr>
          <w:rFonts w:ascii="GHEA Grapalat" w:hAnsi="GHEA Grapalat"/>
          <w:sz w:val="22"/>
          <w:szCs w:val="22"/>
          <w:lang w:val="hy-AM"/>
        </w:rPr>
      </w:pPr>
      <w:r w:rsidRPr="00696B6F">
        <w:rPr>
          <w:rFonts w:ascii="GHEA Grapalat" w:hAnsi="GHEA Grapalat"/>
          <w:sz w:val="22"/>
          <w:szCs w:val="22"/>
          <w:lang w:val="hy-AM"/>
        </w:rPr>
        <w:tab/>
        <w:t>Սույն որոշումը երկու աշխատանքային օրվա ընթացքում հրապարակել www.azdarar. am ինտերնետային կայքում</w:t>
      </w:r>
      <w:r w:rsidRPr="00696B6F">
        <w:rPr>
          <w:rStyle w:val="Emphasis"/>
          <w:rFonts w:ascii="GHEA Grapalat" w:hAnsi="GHEA Grapalat"/>
          <w:i w:val="0"/>
          <w:sz w:val="22"/>
          <w:szCs w:val="22"/>
          <w:lang w:val="hy-AM"/>
        </w:rPr>
        <w:t>:</w:t>
      </w:r>
    </w:p>
    <w:p w:rsidR="00BC414D" w:rsidRPr="00696B6F" w:rsidRDefault="00BC414D" w:rsidP="00BC414D">
      <w:pPr>
        <w:pStyle w:val="Heading1"/>
        <w:jc w:val="both"/>
        <w:rPr>
          <w:rFonts w:ascii="GHEA Grapalat" w:hAnsi="GHEA Grapalat" w:cs="Times LatArm"/>
          <w:sz w:val="22"/>
          <w:szCs w:val="22"/>
          <w:lang w:val="hy-AM"/>
        </w:rPr>
      </w:pPr>
      <w:r w:rsidRPr="00696B6F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Pr="00696B6F">
        <w:rPr>
          <w:rFonts w:ascii="GHEA Grapalat" w:hAnsi="GHEA Grapalat" w:cs="Times LatArm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պատճենն</w:t>
      </w:r>
      <w:r w:rsidRPr="00696B6F">
        <w:rPr>
          <w:rFonts w:ascii="GHEA Grapalat" w:hAnsi="GHEA Grapalat" w:cs="Times LatArm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ուղարկել</w:t>
      </w:r>
      <w:r w:rsidRPr="00696B6F">
        <w:rPr>
          <w:rFonts w:ascii="GHEA Grapalat" w:hAnsi="GHEA Grapalat" w:cs="Times LatArm"/>
          <w:sz w:val="22"/>
          <w:szCs w:val="22"/>
          <w:lang w:val="hy-AM"/>
        </w:rPr>
        <w:t xml:space="preserve"> </w:t>
      </w:r>
      <w:r w:rsidRPr="00696B6F">
        <w:rPr>
          <w:rFonts w:ascii="GHEA Grapalat" w:hAnsi="GHEA Grapalat" w:cs="Sylfaen"/>
          <w:sz w:val="22"/>
          <w:szCs w:val="22"/>
          <w:lang w:val="hy-AM"/>
        </w:rPr>
        <w:t>կողմերին</w:t>
      </w:r>
      <w:r w:rsidRPr="00696B6F">
        <w:rPr>
          <w:rFonts w:ascii="GHEA Grapalat" w:hAnsi="GHEA Grapalat" w:cs="Times LatArm"/>
          <w:sz w:val="22"/>
          <w:szCs w:val="22"/>
          <w:lang w:val="hy-AM"/>
        </w:rPr>
        <w:t>:</w:t>
      </w:r>
    </w:p>
    <w:p w:rsidR="00BC414D" w:rsidRPr="00287B03" w:rsidRDefault="00BC414D" w:rsidP="00287B03">
      <w:pPr>
        <w:ind w:firstLine="708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287B03">
        <w:rPr>
          <w:rFonts w:ascii="GHEA Grapalat" w:hAnsi="GHEA Grapalat"/>
          <w:b/>
          <w:color w:val="000000"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ընթացքում:</w:t>
      </w:r>
    </w:p>
    <w:p w:rsidR="00287B03" w:rsidRPr="00287B03" w:rsidRDefault="00287B03" w:rsidP="00287B03">
      <w:pPr>
        <w:ind w:firstLine="708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AD3E83" w:rsidRDefault="00BC414D" w:rsidP="000767FD">
      <w:pPr>
        <w:tabs>
          <w:tab w:val="left" w:pos="6499"/>
        </w:tabs>
        <w:spacing w:line="360" w:lineRule="auto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696B6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ՀԱՐԿԱԴԻՐ ԿԱՏԱՐՈՂ</w:t>
      </w:r>
      <w:r w:rsidR="000767F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ab/>
      </w:r>
      <w:r w:rsidRPr="00696B6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Ջ. ՀՈՎՀԱՆՆԻՍՅԱՆ</w:t>
      </w:r>
    </w:p>
    <w:p w:rsidR="000767FD" w:rsidRDefault="004B2097" w:rsidP="00BC414D">
      <w:pPr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                        </w:t>
      </w:r>
    </w:p>
    <w:sectPr w:rsidR="000767FD" w:rsidSect="00AD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14D"/>
    <w:rsid w:val="000767FD"/>
    <w:rsid w:val="000D3DAB"/>
    <w:rsid w:val="00287B03"/>
    <w:rsid w:val="002F6BA2"/>
    <w:rsid w:val="004B2097"/>
    <w:rsid w:val="005F66D0"/>
    <w:rsid w:val="00767EDC"/>
    <w:rsid w:val="007F212F"/>
    <w:rsid w:val="008A6C87"/>
    <w:rsid w:val="0093696D"/>
    <w:rsid w:val="00AD3E83"/>
    <w:rsid w:val="00BC414D"/>
    <w:rsid w:val="00F0108C"/>
    <w:rsid w:val="00F5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4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C414D"/>
    <w:pPr>
      <w:keepNext/>
      <w:outlineLvl w:val="0"/>
    </w:pPr>
    <w:rPr>
      <w:rFonts w:ascii="Times LatArm" w:hAnsi="Times LatArm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14D"/>
    <w:rPr>
      <w:rFonts w:ascii="Times LatArm" w:eastAsia="Times New Roman" w:hAnsi="Times LatArm" w:cs="Times New Roman"/>
      <w:sz w:val="24"/>
      <w:szCs w:val="20"/>
      <w:lang w:val="en-US" w:eastAsia="ru-RU"/>
    </w:rPr>
  </w:style>
  <w:style w:type="character" w:styleId="Emphasis">
    <w:name w:val="Emphasis"/>
    <w:basedOn w:val="DefaultParagraphFont"/>
    <w:qFormat/>
    <w:rsid w:val="00BC414D"/>
    <w:rPr>
      <w:i/>
      <w:iCs/>
    </w:rPr>
  </w:style>
  <w:style w:type="paragraph" w:styleId="BodyText">
    <w:name w:val="Body Text"/>
    <w:basedOn w:val="Normal"/>
    <w:link w:val="BodyTextChar"/>
    <w:rsid w:val="00BC41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14D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BC414D"/>
    <w:pPr>
      <w:spacing w:after="120"/>
      <w:ind w:left="283"/>
    </w:pPr>
    <w:rPr>
      <w:rFonts w:ascii="Times New Roman" w:hAnsi="Times New Roman"/>
      <w:noProof/>
      <w:lang w:val="hy-AM" w:eastAsia="ru-RU"/>
    </w:rPr>
  </w:style>
  <w:style w:type="character" w:customStyle="1" w:styleId="BodyTextIndentChar">
    <w:name w:val="Body Text Indent Char"/>
    <w:basedOn w:val="DefaultParagraphFont"/>
    <w:link w:val="BodyTextIndent"/>
    <w:rsid w:val="00BC414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NoSpacing">
    <w:name w:val="No Spacing"/>
    <w:uiPriority w:val="1"/>
    <w:qFormat/>
    <w:rsid w:val="00BC414D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paragraph" w:styleId="ListParagraph">
    <w:name w:val="List Paragraph"/>
    <w:basedOn w:val="Normal"/>
    <w:uiPriority w:val="34"/>
    <w:qFormat/>
    <w:rsid w:val="00BC41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69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96D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 Harutyunyan</dc:creator>
  <cp:lastModifiedBy>Kazmbazhin</cp:lastModifiedBy>
  <cp:revision>2</cp:revision>
  <dcterms:created xsi:type="dcterms:W3CDTF">2015-05-22T05:25:00Z</dcterms:created>
  <dcterms:modified xsi:type="dcterms:W3CDTF">2015-05-22T05:25:00Z</dcterms:modified>
</cp:coreProperties>
</file>