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241863" w:rsidRDefault="00241863" w:rsidP="00241863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241863" w:rsidRDefault="00241863" w:rsidP="0024186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241863" w:rsidRDefault="00241863" w:rsidP="00241863">
      <w:pPr>
        <w:jc w:val="center"/>
        <w:rPr>
          <w:rFonts w:ascii="Sylfaen" w:hAnsi="Sylfaen"/>
          <w:i/>
          <w:lang w:val="hy-AM"/>
        </w:rPr>
      </w:pPr>
    </w:p>
    <w:p w:rsidR="00241863" w:rsidRDefault="00241863" w:rsidP="00241863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740A0A">
        <w:rPr>
          <w:rFonts w:ascii="Sylfaen" w:hAnsi="Sylfaen"/>
          <w:i/>
          <w:sz w:val="22"/>
          <w:szCs w:val="22"/>
          <w:lang w:val="hy-AM"/>
        </w:rPr>
        <w:t>29</w:t>
      </w:r>
      <w:r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Pr="00740A0A">
        <w:rPr>
          <w:rFonts w:ascii="Sylfaen" w:hAnsi="Sylfaen"/>
          <w:i/>
          <w:sz w:val="22"/>
          <w:szCs w:val="22"/>
          <w:lang w:val="hy-AM"/>
        </w:rPr>
        <w:t>05.</w:t>
      </w:r>
      <w:r w:rsidRPr="00671187">
        <w:rPr>
          <w:rFonts w:ascii="Sylfaen" w:hAnsi="Sylfaen"/>
          <w:i/>
          <w:sz w:val="22"/>
          <w:szCs w:val="22"/>
          <w:lang w:val="hy-AM"/>
        </w:rPr>
        <w:t>2015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241863" w:rsidRDefault="00241863" w:rsidP="00241863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24.11.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հարուցված  թիվ  06/02-2642/14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241863" w:rsidRDefault="00241863" w:rsidP="00241863">
      <w:pPr>
        <w:jc w:val="both"/>
        <w:rPr>
          <w:rFonts w:ascii="Sylfaen" w:hAnsi="Sylfaen"/>
          <w:i/>
          <w:lang w:val="hy-AM"/>
        </w:rPr>
      </w:pPr>
    </w:p>
    <w:p w:rsidR="00241863" w:rsidRDefault="00241863" w:rsidP="0024186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241863" w:rsidRDefault="00241863" w:rsidP="00241863">
      <w:pPr>
        <w:jc w:val="center"/>
        <w:rPr>
          <w:rFonts w:ascii="Sylfaen" w:hAnsi="Sylfaen"/>
          <w:i/>
          <w:lang w:val="hy-AM"/>
        </w:rPr>
      </w:pP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դատարանի կողմից 22.10.2014թ-ին տրված թիվ ԼԴ/0198/01/13  կատարողական թերթի համաձայն</w:t>
      </w:r>
      <w:r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պետք է՝ Գուրամի Ալեքսանի Մարգարյանից հօգուտ Խաչատուր Քոլոմբոսի Պետրոսյանի   բռնագանձել՝  1.000.000 ՀՀ դրամ  , որպես պատճառված վնասի փոխհատուցում:</w:t>
      </w:r>
    </w:p>
    <w:p w:rsidR="00241863" w:rsidRPr="00403797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Pr="00403797">
        <w:rPr>
          <w:rFonts w:ascii="Sylfaen" w:hAnsi="Sylfaen"/>
          <w:i/>
          <w:sz w:val="22"/>
          <w:szCs w:val="22"/>
          <w:lang w:val="hy-AM"/>
        </w:rPr>
        <w:t>Համաձայն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«</w:t>
      </w:r>
      <w:r w:rsidRPr="00403797">
        <w:rPr>
          <w:rFonts w:ascii="Sylfaen" w:hAnsi="Sylfaen"/>
          <w:i/>
          <w:sz w:val="22"/>
          <w:szCs w:val="22"/>
          <w:lang w:val="hy-AM"/>
        </w:rPr>
        <w:t>ԴԱՀԿ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մասի</w:t>
      </w:r>
      <w:r w:rsidRPr="00403797">
        <w:rPr>
          <w:rFonts w:ascii="Arial LatArm" w:hAnsi="Arial LatArm"/>
          <w:i/>
          <w:sz w:val="22"/>
          <w:szCs w:val="22"/>
          <w:lang w:val="hy-AM"/>
        </w:rPr>
        <w:softHyphen/>
      </w:r>
      <w:r w:rsidRPr="00403797">
        <w:rPr>
          <w:rFonts w:ascii="Sylfaen" w:hAnsi="Sylfaen"/>
          <w:i/>
          <w:sz w:val="22"/>
          <w:szCs w:val="22"/>
          <w:lang w:val="hy-AM"/>
        </w:rPr>
        <w:t>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» </w:t>
      </w:r>
      <w:r w:rsidRPr="00403797">
        <w:rPr>
          <w:rFonts w:ascii="Sylfaen" w:hAnsi="Sylfaen"/>
          <w:i/>
          <w:sz w:val="22"/>
          <w:szCs w:val="22"/>
          <w:lang w:val="hy-AM"/>
        </w:rPr>
        <w:t>օրենքի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66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և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67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«ա»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կետի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բռնագանձել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5</w:t>
      </w:r>
      <w:r w:rsidRPr="00403797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 xml:space="preserve">-ի չափով </w:t>
      </w:r>
      <w:r w:rsidRPr="00403797">
        <w:rPr>
          <w:rFonts w:ascii="Sylfaen" w:hAnsi="Sylfaen"/>
          <w:i/>
          <w:sz w:val="22"/>
          <w:szCs w:val="22"/>
          <w:lang w:val="hy-AM"/>
        </w:rPr>
        <w:t xml:space="preserve"> ՀՀ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դրամ</w:t>
      </w:r>
      <w:r w:rsidRPr="00403797">
        <w:rPr>
          <w:rFonts w:ascii="Arial LatArm" w:hAnsi="Arial LatArm"/>
          <w:i/>
          <w:sz w:val="22"/>
          <w:szCs w:val="22"/>
          <w:lang w:val="hy-AM"/>
        </w:rPr>
        <w:t>,</w:t>
      </w:r>
      <w:r w:rsidRPr="00403797">
        <w:rPr>
          <w:rFonts w:ascii="Sylfaen" w:hAnsi="Sylfaen"/>
          <w:i/>
          <w:sz w:val="22"/>
          <w:szCs w:val="22"/>
          <w:lang w:val="hy-AM"/>
        </w:rPr>
        <w:t>որպես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կատարողական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գործողությունների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կատարման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ծախս։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Գուրամի Ալեքսանի Մարգարյանին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Արդյունքում պարտապան Գուրամի Ալեքսանի Մարգարյանին պատկանող, գույքային իրավունքներ և դրամական միջոցներ չեն հայտնաբերվել, որոնց վրա հնարավոր լինի տարածել բռնագանձում։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241863" w:rsidRDefault="00241863" w:rsidP="00241863">
      <w:pPr>
        <w:jc w:val="both"/>
        <w:rPr>
          <w:rFonts w:ascii="Sylfaen" w:hAnsi="Sylfaen"/>
          <w:i/>
          <w:lang w:val="hy-AM"/>
        </w:rPr>
      </w:pPr>
    </w:p>
    <w:p w:rsidR="00241863" w:rsidRDefault="00241863" w:rsidP="0024186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241863" w:rsidRDefault="00241863" w:rsidP="00241863">
      <w:pPr>
        <w:rPr>
          <w:rFonts w:ascii="Sylfaen" w:hAnsi="Sylfaen"/>
          <w:i/>
          <w:lang w:val="hy-AM"/>
        </w:rPr>
      </w:pP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24.11.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հարուցված  թիվ  06/02-2642/14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241863" w:rsidRDefault="00241863" w:rsidP="00241863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41863" w:rsidRDefault="00241863" w:rsidP="00241863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241863" w:rsidRDefault="00241863" w:rsidP="00241863">
      <w:pPr>
        <w:rPr>
          <w:rFonts w:ascii="Sylfaen" w:hAnsi="Sylfaen"/>
          <w:i/>
          <w:sz w:val="22"/>
          <w:szCs w:val="22"/>
          <w:lang w:val="hy-AM"/>
        </w:rPr>
      </w:pPr>
    </w:p>
    <w:p w:rsidR="00241863" w:rsidRDefault="00241863" w:rsidP="00241863">
      <w:pPr>
        <w:rPr>
          <w:rFonts w:ascii="Sylfaen" w:hAnsi="Sylfaen"/>
          <w:i/>
          <w:sz w:val="22"/>
          <w:szCs w:val="22"/>
          <w:lang w:val="hy-AM"/>
        </w:rPr>
      </w:pPr>
    </w:p>
    <w:p w:rsidR="00241863" w:rsidRDefault="00241863" w:rsidP="00241863">
      <w:pPr>
        <w:rPr>
          <w:rFonts w:ascii="Sylfaen" w:hAnsi="Sylfaen"/>
          <w:i/>
          <w:sz w:val="22"/>
          <w:szCs w:val="22"/>
          <w:lang w:val="hy-AM"/>
        </w:rPr>
      </w:pPr>
    </w:p>
    <w:p w:rsidR="00241863" w:rsidRDefault="00241863" w:rsidP="00241863">
      <w:pPr>
        <w:rPr>
          <w:rFonts w:ascii="Sylfaen" w:hAnsi="Sylfaen"/>
          <w:i/>
          <w:sz w:val="22"/>
          <w:szCs w:val="22"/>
          <w:lang w:val="hy-AM"/>
        </w:rPr>
      </w:pPr>
    </w:p>
    <w:p w:rsidR="00241863" w:rsidRPr="009317A9" w:rsidRDefault="00241863" w:rsidP="009317A9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</w:t>
      </w:r>
      <w:r>
        <w:rPr>
          <w:rFonts w:ascii="Sylfaen" w:hAnsi="Sylfaen"/>
          <w:i/>
          <w:lang w:val="hy-AM"/>
        </w:rPr>
        <w:t>Հարկադիր կատարող</w:t>
      </w:r>
      <w:r w:rsidRPr="004116B3">
        <w:rPr>
          <w:rFonts w:ascii="Arial LatArm" w:hAnsi="Arial LatArm"/>
          <w:i/>
          <w:lang w:val="hy-AM"/>
        </w:rPr>
        <w:t xml:space="preserve">                                        </w:t>
      </w:r>
      <w:r w:rsidRPr="004116B3">
        <w:rPr>
          <w:rFonts w:ascii="Sylfaen" w:hAnsi="Sylfaen"/>
          <w:i/>
          <w:lang w:val="hy-AM"/>
        </w:rPr>
        <w:t xml:space="preserve">   </w:t>
      </w:r>
      <w:r w:rsidRPr="004116B3">
        <w:rPr>
          <w:rFonts w:ascii="Arial LatArm" w:hAnsi="Arial LatArm"/>
          <w:i/>
          <w:lang w:val="hy-AM"/>
        </w:rPr>
        <w:t xml:space="preserve">        </w:t>
      </w:r>
      <w:r w:rsidRPr="004116B3">
        <w:rPr>
          <w:rFonts w:ascii="Sylfaen" w:hAnsi="Sylfaen"/>
          <w:i/>
          <w:lang w:val="hy-AM"/>
        </w:rPr>
        <w:t xml:space="preserve">     </w:t>
      </w:r>
      <w:r w:rsidRPr="004116B3">
        <w:rPr>
          <w:rFonts w:ascii="Arial LatArm" w:hAnsi="Arial LatArm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Ա.Աղեկյան</w:t>
      </w:r>
    </w:p>
    <w:p w:rsidR="00845B43" w:rsidRPr="00E27875" w:rsidRDefault="00845B43" w:rsidP="00241863">
      <w:pPr>
        <w:jc w:val="center"/>
        <w:rPr>
          <w:rFonts w:ascii="Sylfaen" w:hAnsi="Sylfaen"/>
          <w:i/>
          <w:lang w:val="hy-AM"/>
        </w:rPr>
      </w:pP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D447A"/>
    <w:rsid w:val="00234BCB"/>
    <w:rsid w:val="00241863"/>
    <w:rsid w:val="005C16CB"/>
    <w:rsid w:val="00827ABE"/>
    <w:rsid w:val="00845B43"/>
    <w:rsid w:val="009317A9"/>
    <w:rsid w:val="009B168C"/>
    <w:rsid w:val="00CA2E69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4</cp:revision>
  <cp:lastPrinted>2013-11-25T09:44:00Z</cp:lastPrinted>
  <dcterms:created xsi:type="dcterms:W3CDTF">2013-11-25T09:02:00Z</dcterms:created>
  <dcterms:modified xsi:type="dcterms:W3CDTF">2015-05-29T12:53:00Z</dcterms:modified>
</cp:coreProperties>
</file>