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89" w:rsidRDefault="00C33B89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hy-AM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</w:p>
    <w:p w:rsidR="00D12B91" w:rsidRPr="008A0D41" w:rsidRDefault="008A0D4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25</w:t>
      </w:r>
      <w:r w:rsidR="00D12B91">
        <w:rPr>
          <w:rFonts w:ascii="GHEA Grapalat" w:hAnsi="GHEA Grapalat"/>
          <w:lang w:val="hy-AM"/>
        </w:rPr>
        <w:t>.</w:t>
      </w:r>
      <w:r w:rsidRPr="008A0D41">
        <w:rPr>
          <w:rFonts w:ascii="GHEA Grapalat" w:hAnsi="GHEA Grapalat"/>
          <w:lang w:val="hy-AM"/>
        </w:rPr>
        <w:t>05</w:t>
      </w:r>
      <w:r w:rsidR="00D12B91">
        <w:rPr>
          <w:rFonts w:ascii="GHEA Grapalat" w:hAnsi="GHEA Grapalat"/>
          <w:lang w:val="hy-AM"/>
        </w:rPr>
        <w:t>.2015թ.</w:t>
      </w:r>
      <w:r w:rsidR="00D12B91">
        <w:rPr>
          <w:rFonts w:ascii="GHEA Grapalat" w:hAnsi="GHEA Grapalat"/>
          <w:lang w:val="hy-AM"/>
        </w:rPr>
        <w:tab/>
      </w:r>
      <w:r w:rsidR="00D12B91">
        <w:rPr>
          <w:rFonts w:ascii="GHEA Grapalat" w:hAnsi="GHEA Grapalat"/>
          <w:lang w:val="hy-AM"/>
        </w:rPr>
        <w:tab/>
        <w:t xml:space="preserve">          </w:t>
      </w:r>
      <w:r w:rsidR="00D12B91">
        <w:rPr>
          <w:rFonts w:ascii="GHEA Grapalat" w:hAnsi="GHEA Grapalat"/>
          <w:lang w:val="hy-AM"/>
        </w:rPr>
        <w:tab/>
      </w:r>
      <w:r w:rsidR="00D12B91">
        <w:rPr>
          <w:rFonts w:ascii="GHEA Grapalat" w:hAnsi="GHEA Grapalat"/>
          <w:lang w:val="hy-AM"/>
        </w:rPr>
        <w:tab/>
      </w:r>
      <w:r w:rsidR="00D12B91">
        <w:rPr>
          <w:rFonts w:ascii="GHEA Grapalat" w:hAnsi="GHEA Grapalat"/>
          <w:lang w:val="hy-AM"/>
        </w:rPr>
        <w:tab/>
      </w:r>
      <w:r w:rsidR="00D12B91">
        <w:rPr>
          <w:rFonts w:ascii="GHEA Grapalat" w:hAnsi="GHEA Grapalat"/>
          <w:lang w:val="hy-AM"/>
        </w:rPr>
        <w:tab/>
      </w:r>
      <w:r w:rsidR="00D12B91">
        <w:rPr>
          <w:rFonts w:ascii="GHEA Grapalat" w:hAnsi="GHEA Grapalat"/>
          <w:lang w:val="hy-AM"/>
        </w:rPr>
        <w:tab/>
        <w:t xml:space="preserve">  </w:t>
      </w:r>
      <w:r w:rsidR="00D12B91">
        <w:rPr>
          <w:rFonts w:ascii="GHEA Grapalat" w:hAnsi="GHEA Grapalat"/>
          <w:lang w:val="hy-AM"/>
        </w:rPr>
        <w:tab/>
        <w:t xml:space="preserve">   ք.Երևան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D12B91" w:rsidRPr="009B36F9" w:rsidRDefault="00D12B9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Sylfaen" w:hAnsi="Sylfaen" w:cs="Sylfaen"/>
          <w:lang w:val="hy-AM"/>
        </w:rPr>
        <w:t xml:space="preserve">         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Մ.Կոգանյանս, ուսումնասիրելով 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15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>.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01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>.201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5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թ. 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վերսկսված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 թիվ 01/07-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104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>/1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5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կատարողական վարույթի նյութերը  </w:t>
      </w:r>
    </w:p>
    <w:p w:rsidR="00D12B91" w:rsidRDefault="00D12B91" w:rsidP="008A0D41">
      <w:pPr>
        <w:ind w:left="-142"/>
        <w:jc w:val="both"/>
        <w:rPr>
          <w:rFonts w:ascii="Sylfaen" w:hAnsi="Sylfaen" w:cs="Sylfaen"/>
          <w:lang w:val="hy-AM"/>
        </w:rPr>
      </w:pPr>
    </w:p>
    <w:p w:rsidR="00D12B91" w:rsidRDefault="00D12B91" w:rsidP="008A0D41">
      <w:pPr>
        <w:pStyle w:val="BodyText3"/>
        <w:spacing w:after="0"/>
        <w:ind w:left="-142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Պ Ա Ր Զ Ե Ց Ի</w:t>
      </w:r>
    </w:p>
    <w:p w:rsidR="00D12B91" w:rsidRDefault="00D12B91" w:rsidP="008A0D41">
      <w:pPr>
        <w:tabs>
          <w:tab w:val="left" w:pos="-284"/>
        </w:tabs>
        <w:ind w:left="-142"/>
        <w:jc w:val="both"/>
        <w:rPr>
          <w:rFonts w:ascii="GHEA Grapalat" w:hAnsi="GHEA Grapalat"/>
          <w:sz w:val="16"/>
          <w:szCs w:val="16"/>
          <w:lang w:val="hy-AM"/>
        </w:rPr>
      </w:pPr>
    </w:p>
    <w:p w:rsidR="008A0D41" w:rsidRPr="009B36F9" w:rsidRDefault="00D12B9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ab/>
        <w:t xml:space="preserve">    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ՀՀ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Երևան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քաղաքի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Ավան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և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Նոր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Նորք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շրջանների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/>
          <w:sz w:val="22"/>
          <w:szCs w:val="22"/>
          <w:lang w:val="hy-AM"/>
        </w:rPr>
        <w:t>30.06.2014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թ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. 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տրված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թիվ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ԵԱՆԴ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/</w:t>
      </w:r>
      <w:r w:rsidR="008A0D41" w:rsidRPr="009B36F9">
        <w:rPr>
          <w:rFonts w:ascii="GHEA Grapalat" w:hAnsi="GHEA Grapalat"/>
          <w:sz w:val="22"/>
          <w:szCs w:val="22"/>
          <w:lang w:val="hy-AM"/>
        </w:rPr>
        <w:t>1924</w:t>
      </w:r>
      <w:r w:rsidR="008A0D41" w:rsidRPr="009B36F9">
        <w:rPr>
          <w:rFonts w:ascii="GHEA Grapalat" w:hAnsi="GHEA Grapalat"/>
          <w:sz w:val="22"/>
          <w:szCs w:val="22"/>
          <w:lang w:val="af-ZA"/>
        </w:rPr>
        <w:t>/</w:t>
      </w:r>
      <w:r w:rsidR="008A0D41" w:rsidRPr="009B36F9">
        <w:rPr>
          <w:rFonts w:ascii="GHEA Grapalat" w:hAnsi="GHEA Grapalat"/>
          <w:sz w:val="22"/>
          <w:szCs w:val="22"/>
          <w:lang w:val="hy-AM"/>
        </w:rPr>
        <w:t>02</w:t>
      </w:r>
      <w:r w:rsidR="008A0D41" w:rsidRPr="009B36F9">
        <w:rPr>
          <w:rFonts w:ascii="GHEA Grapalat" w:hAnsi="GHEA Grapalat"/>
          <w:sz w:val="22"/>
          <w:szCs w:val="22"/>
          <w:lang w:val="af-ZA"/>
        </w:rPr>
        <w:t>/</w:t>
      </w:r>
      <w:r w:rsidR="008A0D41" w:rsidRPr="009B36F9">
        <w:rPr>
          <w:rFonts w:ascii="GHEA Grapalat" w:hAnsi="GHEA Grapalat"/>
          <w:sz w:val="22"/>
          <w:szCs w:val="22"/>
          <w:lang w:val="hy-AM"/>
        </w:rPr>
        <w:t>14</w:t>
      </w:r>
      <w:r w:rsidR="008A0D41" w:rsidRPr="009B36F9">
        <w:rPr>
          <w:rFonts w:ascii="GHEA Grapalat" w:hAnsi="GHEA Grapalat"/>
          <w:sz w:val="22"/>
          <w:szCs w:val="22"/>
          <w:lang w:val="af-ZA"/>
        </w:rPr>
        <w:t xml:space="preserve"> 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թերթի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 xml:space="preserve">համաձայն 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որպես հայցի ապահովման միջոց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պետք</w:t>
      </w:r>
      <w:r w:rsidR="008A0D41" w:rsidRPr="009B3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8A0D41" w:rsidRPr="009B36F9">
        <w:rPr>
          <w:rFonts w:ascii="GHEA Grapalat" w:hAnsi="GHEA Grapalat" w:cs="Sylfaen"/>
          <w:sz w:val="22"/>
          <w:szCs w:val="22"/>
          <w:lang w:val="hy-AM"/>
        </w:rPr>
        <w:t>է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 xml:space="preserve"> արգելանք դնել պատասխանող Սանասար Հայրապետի Միրզոյանին պատկանող գույքի և դրամական միջոցների վրա 100.000 եվրոյին համարժեք ՀՀ դրամի չափով:</w:t>
      </w:r>
    </w:p>
    <w:p w:rsidR="008A0D41" w:rsidRPr="009B36F9" w:rsidRDefault="008A0D4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 w:cs="Sylfaen"/>
          <w:sz w:val="22"/>
          <w:szCs w:val="22"/>
          <w:lang w:val="hy-AM"/>
        </w:rPr>
        <w:t xml:space="preserve">         14.01.2015թ. ՀՀ ԱՆ ԴԱՀԿ ծառայություն է մուտք եղել</w:t>
      </w:r>
      <w:r w:rsidRPr="009B36F9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ՀՀ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Ավան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և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Նոր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Նորք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շրջանների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դատարանի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/>
          <w:sz w:val="22"/>
          <w:szCs w:val="22"/>
          <w:lang w:val="hy-AM"/>
        </w:rPr>
        <w:t>20.12.2014</w:t>
      </w:r>
      <w:r w:rsidRPr="009B36F9">
        <w:rPr>
          <w:rFonts w:ascii="GHEA Grapalat" w:hAnsi="GHEA Grapalat" w:cs="Sylfaen"/>
          <w:sz w:val="22"/>
          <w:szCs w:val="22"/>
          <w:lang w:val="hy-AM"/>
        </w:rPr>
        <w:t>թ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. 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տրված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թիվ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ԵԱՆԴ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9B36F9">
        <w:rPr>
          <w:rFonts w:ascii="GHEA Grapalat" w:hAnsi="GHEA Grapalat"/>
          <w:sz w:val="22"/>
          <w:szCs w:val="22"/>
          <w:lang w:val="hy-AM"/>
        </w:rPr>
        <w:t>1924</w:t>
      </w:r>
      <w:r w:rsidRPr="009B36F9">
        <w:rPr>
          <w:rFonts w:ascii="GHEA Grapalat" w:hAnsi="GHEA Grapalat"/>
          <w:sz w:val="22"/>
          <w:szCs w:val="22"/>
          <w:lang w:val="af-ZA"/>
        </w:rPr>
        <w:t>/</w:t>
      </w:r>
      <w:r w:rsidRPr="009B36F9">
        <w:rPr>
          <w:rFonts w:ascii="GHEA Grapalat" w:hAnsi="GHEA Grapalat"/>
          <w:sz w:val="22"/>
          <w:szCs w:val="22"/>
          <w:lang w:val="hy-AM"/>
        </w:rPr>
        <w:t>02</w:t>
      </w:r>
      <w:r w:rsidRPr="009B36F9">
        <w:rPr>
          <w:rFonts w:ascii="GHEA Grapalat" w:hAnsi="GHEA Grapalat"/>
          <w:sz w:val="22"/>
          <w:szCs w:val="22"/>
          <w:lang w:val="af-ZA"/>
        </w:rPr>
        <w:t>/</w:t>
      </w:r>
      <w:r w:rsidRPr="009B36F9">
        <w:rPr>
          <w:rFonts w:ascii="GHEA Grapalat" w:hAnsi="GHEA Grapalat"/>
          <w:sz w:val="22"/>
          <w:szCs w:val="22"/>
          <w:lang w:val="hy-AM"/>
        </w:rPr>
        <w:t>14</w:t>
      </w:r>
      <w:r w:rsidRPr="009B36F9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>թերթը,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9B36F9">
        <w:rPr>
          <w:rFonts w:ascii="GHEA Grapalat" w:hAnsi="GHEA Grapalat" w:cs="Sylfaen"/>
          <w:sz w:val="22"/>
          <w:szCs w:val="22"/>
          <w:lang w:val="hy-AM"/>
        </w:rPr>
        <w:t xml:space="preserve">համաձայն որի պետք է պարտապան 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Սանասար Հայրապետի Միրզոյանից հօգուտ Լյուդմիլա Վինոկուրովայի բռնագանձել 100.000 եվրոյին համարժեք ՀՀ դրամ և տոկոսներ:</w:t>
      </w:r>
    </w:p>
    <w:p w:rsidR="008A0D41" w:rsidRPr="009B36F9" w:rsidRDefault="008A0D4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       Պարտապանից բռնագանձել նաև կատարողական գործողությունների կատարման ծախս՝ բռնագանձվող գումարի 5 տոկոսի չափով: </w:t>
      </w:r>
    </w:p>
    <w:p w:rsidR="008A0D41" w:rsidRPr="009B36F9" w:rsidRDefault="008A0D4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       Կատարողական գործողությունների ընթացքում պարզվել է, որ պարտապան Սանասար Հայրապետի Միրզոյանը ստանում է կենսաթոշակ՝ 51.500 ՀՀ դրամի չափով:</w:t>
      </w:r>
    </w:p>
    <w:p w:rsidR="00D12B91" w:rsidRPr="009B36F9" w:rsidRDefault="008A0D41" w:rsidP="008A0D41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D12B91" w:rsidRPr="009B36F9">
        <w:rPr>
          <w:rFonts w:ascii="GHEA Grapalat" w:hAnsi="GHEA Grapalat"/>
          <w:sz w:val="22"/>
          <w:szCs w:val="22"/>
          <w:lang w:val="hy-AM"/>
        </w:rPr>
        <w:t xml:space="preserve">  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Սանասար Հայրապետի Միրզոյանի 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D12B91" w:rsidRPr="009B36F9" w:rsidRDefault="00D12B91" w:rsidP="008A0D41">
      <w:pPr>
        <w:ind w:left="-142"/>
        <w:jc w:val="both"/>
        <w:rPr>
          <w:rFonts w:ascii="GHEA Grapalat" w:hAnsi="GHEA Grapalat" w:cs="Times Armenian"/>
          <w:lang w:val="hy-AM"/>
        </w:rPr>
      </w:pPr>
    </w:p>
    <w:p w:rsidR="00D12B91" w:rsidRPr="009B36F9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 w:rsidRPr="009B36F9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6-րդ հոդվածի 2-րդ մասով, «Դատական ակտերի հարկադի</w:t>
      </w:r>
      <w:r w:rsidR="00583959" w:rsidRPr="009B36F9">
        <w:rPr>
          <w:rFonts w:ascii="GHEA Grapalat" w:hAnsi="GHEA Grapalat"/>
          <w:b/>
          <w:lang w:val="hy-AM"/>
        </w:rPr>
        <w:t xml:space="preserve">ր կատարման մասին» ՀՀ օրենքի  28, 37-րդ հոդվածի </w:t>
      </w:r>
      <w:r w:rsidRPr="009B36F9">
        <w:rPr>
          <w:rFonts w:ascii="GHEA Grapalat" w:hAnsi="GHEA Grapalat"/>
          <w:b/>
          <w:lang w:val="hy-AM"/>
        </w:rPr>
        <w:t>8-րդ կետով</w:t>
      </w:r>
      <w:r w:rsidR="00583959" w:rsidRPr="009B36F9">
        <w:rPr>
          <w:rFonts w:ascii="GHEA Grapalat" w:hAnsi="GHEA Grapalat"/>
          <w:b/>
          <w:lang w:val="hy-AM"/>
        </w:rPr>
        <w:t xml:space="preserve"> և 39 հոդվածներով՝</w:t>
      </w:r>
    </w:p>
    <w:p w:rsidR="00D12B91" w:rsidRPr="008A0D4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en-US"/>
        </w:rPr>
      </w:pPr>
    </w:p>
    <w:p w:rsidR="00D12B91" w:rsidRDefault="00D12B91" w:rsidP="008A0D41">
      <w:pPr>
        <w:spacing w:line="216" w:lineRule="auto"/>
        <w:ind w:lef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D12B91" w:rsidRPr="008A0D41" w:rsidRDefault="00D12B91" w:rsidP="008A0D41">
      <w:pPr>
        <w:spacing w:line="216" w:lineRule="auto"/>
        <w:ind w:left="-142"/>
        <w:jc w:val="center"/>
        <w:rPr>
          <w:rFonts w:ascii="GHEA Grapalat" w:hAnsi="GHEA Grapalat"/>
          <w:sz w:val="10"/>
          <w:lang w:val="en-US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sz w:val="10"/>
          <w:lang w:val="hy-AM"/>
        </w:rPr>
      </w:pPr>
    </w:p>
    <w:p w:rsidR="00D12B91" w:rsidRPr="009B36F9" w:rsidRDefault="009B36F9" w:rsidP="009B36F9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>
        <w:rPr>
          <w:rFonts w:ascii="Sylfaen" w:hAnsi="Sylfaen" w:cs="Times Armenian"/>
          <w:lang w:val="hy-AM"/>
        </w:rPr>
        <w:t xml:space="preserve">            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Կասեցնել 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15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>.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01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>.201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5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թ. 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վերսկսված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 թիվ 01/07-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104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>/</w:t>
      </w:r>
      <w:r w:rsidR="008A0D41" w:rsidRPr="009B36F9">
        <w:rPr>
          <w:rFonts w:ascii="GHEA Grapalat" w:hAnsi="GHEA Grapalat" w:cs="Times Armenian"/>
          <w:sz w:val="22"/>
          <w:szCs w:val="22"/>
          <w:lang w:val="hy-AM"/>
        </w:rPr>
        <w:t>15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 կատարողական վարույթը 60-օրյա ժամկետով:</w:t>
      </w:r>
    </w:p>
    <w:p w:rsidR="00D12B91" w:rsidRPr="009B36F9" w:rsidRDefault="009B36F9" w:rsidP="009B36F9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          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2B91" w:rsidRPr="009B36F9" w:rsidRDefault="009B36F9" w:rsidP="009B36F9">
      <w:pPr>
        <w:ind w:left="-142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9B36F9">
        <w:rPr>
          <w:rFonts w:ascii="GHEA Grapalat" w:hAnsi="GHEA Grapalat" w:cs="Times Armenian"/>
          <w:sz w:val="22"/>
          <w:szCs w:val="22"/>
          <w:lang w:val="hy-AM"/>
        </w:rPr>
        <w:t xml:space="preserve">           </w:t>
      </w:r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D12B91" w:rsidRPr="009B36F9">
          <w:rPr>
            <w:rFonts w:ascii="GHEA Grapalat" w:hAnsi="GHEA Grapalat" w:cs="Times Armenian"/>
            <w:b/>
            <w:sz w:val="22"/>
            <w:szCs w:val="22"/>
            <w:u w:val="single"/>
            <w:lang w:val="hy-AM"/>
          </w:rPr>
          <w:t>www.azdarar.am</w:t>
        </w:r>
      </w:hyperlink>
      <w:r w:rsidR="00D12B91" w:rsidRPr="009B36F9">
        <w:rPr>
          <w:rFonts w:ascii="GHEA Grapalat" w:hAnsi="GHEA Grapalat" w:cs="Times Armenian"/>
          <w:sz w:val="22"/>
          <w:szCs w:val="22"/>
          <w:lang w:val="hy-AM"/>
        </w:rPr>
        <w:t xml:space="preserve"> ինտերնետային կայքում.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12B91" w:rsidRDefault="00D12B91" w:rsidP="008A0D41">
      <w:pPr>
        <w:spacing w:line="216" w:lineRule="auto"/>
        <w:ind w:lef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2B91" w:rsidRDefault="00D12B91" w:rsidP="008A0D41">
      <w:pPr>
        <w:tabs>
          <w:tab w:val="left" w:pos="567"/>
        </w:tabs>
        <w:ind w:left="-142"/>
        <w:rPr>
          <w:rFonts w:ascii="GHEA Grapalat" w:hAnsi="GHEA Grapalat"/>
          <w:b/>
          <w:color w:val="333333"/>
          <w:lang w:val="hy-AM"/>
        </w:rPr>
      </w:pPr>
    </w:p>
    <w:p w:rsidR="00D12B91" w:rsidRPr="00583959" w:rsidRDefault="00583959" w:rsidP="008A0D41">
      <w:pPr>
        <w:tabs>
          <w:tab w:val="left" w:pos="567"/>
        </w:tabs>
        <w:ind w:left="-142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</w:t>
      </w:r>
      <w:r w:rsidR="00D12B91">
        <w:rPr>
          <w:rFonts w:ascii="GHEA Grapalat" w:hAnsi="GHEA Grapalat"/>
          <w:b/>
          <w:lang w:val="hy-AM"/>
        </w:rPr>
        <w:t xml:space="preserve">՝                               </w:t>
      </w:r>
      <w:r>
        <w:rPr>
          <w:rFonts w:ascii="GHEA Grapalat" w:hAnsi="GHEA Grapalat"/>
          <w:b/>
          <w:lang w:val="hy-AM"/>
        </w:rPr>
        <w:t xml:space="preserve">                     </w:t>
      </w:r>
      <w:r w:rsidR="00D12B91">
        <w:rPr>
          <w:rFonts w:ascii="GHEA Grapalat" w:hAnsi="GHEA Grapalat"/>
          <w:b/>
          <w:lang w:val="hy-AM"/>
        </w:rPr>
        <w:t xml:space="preserve">     Մ.ԿՈԳԱՆՅԱՆ</w:t>
      </w:r>
    </w:p>
    <w:sectPr w:rsidR="00D12B91" w:rsidRPr="00583959" w:rsidSect="00D12B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2B91"/>
    <w:rsid w:val="0032165D"/>
    <w:rsid w:val="004F2E94"/>
    <w:rsid w:val="00543D83"/>
    <w:rsid w:val="00583959"/>
    <w:rsid w:val="006D741A"/>
    <w:rsid w:val="008A0D41"/>
    <w:rsid w:val="008F785B"/>
    <w:rsid w:val="009B36F9"/>
    <w:rsid w:val="00C33B89"/>
    <w:rsid w:val="00D1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9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2B91"/>
    <w:rPr>
      <w:color w:val="0000FF"/>
      <w:u w:val="single"/>
    </w:rPr>
  </w:style>
  <w:style w:type="paragraph" w:styleId="BodyText3">
    <w:name w:val="Body Text 3"/>
    <w:basedOn w:val="Normal"/>
    <w:link w:val="BodyText3Char1"/>
    <w:semiHidden/>
    <w:unhideWhenUsed/>
    <w:rsid w:val="00D12B91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2B91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D12B91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8</cp:revision>
  <cp:lastPrinted>2015-05-25T06:42:00Z</cp:lastPrinted>
  <dcterms:created xsi:type="dcterms:W3CDTF">2015-04-27T06:52:00Z</dcterms:created>
  <dcterms:modified xsi:type="dcterms:W3CDTF">2015-05-25T06:42:00Z</dcterms:modified>
</cp:coreProperties>
</file>