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4B" w:rsidRPr="00BC6EF8" w:rsidRDefault="00D17F4B" w:rsidP="00D17F4B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D17F4B" w:rsidRPr="00E05267" w:rsidRDefault="00D17F4B" w:rsidP="00D17F4B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D17F4B" w:rsidRPr="00E05267" w:rsidRDefault="004C0F5B" w:rsidP="00D17F4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 xml:space="preserve"> </w:t>
      </w:r>
      <w:r>
        <w:rPr>
          <w:rFonts w:ascii="GHEA Grapalat" w:hAnsi="GHEA Grapalat"/>
          <w:sz w:val="22"/>
          <w:lang w:val="hy-AM"/>
        </w:rPr>
        <w:t>0</w:t>
      </w:r>
      <w:r>
        <w:rPr>
          <w:rFonts w:ascii="GHEA Grapalat" w:hAnsi="GHEA Grapalat"/>
          <w:sz w:val="22"/>
          <w:lang w:val="en-US"/>
        </w:rPr>
        <w:t>3.</w:t>
      </w:r>
      <w:r w:rsidR="00D17F4B" w:rsidRPr="00E05267">
        <w:rPr>
          <w:rFonts w:ascii="GHEA Grapalat" w:hAnsi="GHEA Grapalat"/>
          <w:sz w:val="22"/>
          <w:lang w:val="hy-AM"/>
        </w:rPr>
        <w:t xml:space="preserve"> </w:t>
      </w:r>
      <w:r w:rsidR="00D17F4B">
        <w:rPr>
          <w:rFonts w:ascii="GHEA Grapalat" w:hAnsi="GHEA Grapalat"/>
          <w:sz w:val="22"/>
          <w:lang w:val="hy-AM"/>
        </w:rPr>
        <w:t>07.2015թ.</w:t>
      </w:r>
      <w:r w:rsidR="00D17F4B" w:rsidRPr="00E05267">
        <w:rPr>
          <w:rFonts w:ascii="GHEA Grapalat" w:hAnsi="GHEA Grapalat"/>
          <w:sz w:val="22"/>
          <w:lang w:val="hy-AM"/>
        </w:rPr>
        <w:tab/>
      </w:r>
      <w:r w:rsidR="00D17F4B" w:rsidRPr="00E05267">
        <w:rPr>
          <w:rFonts w:ascii="GHEA Grapalat" w:hAnsi="GHEA Grapalat"/>
          <w:sz w:val="22"/>
          <w:lang w:val="hy-AM"/>
        </w:rPr>
        <w:tab/>
      </w:r>
      <w:r w:rsidR="00D17F4B" w:rsidRPr="00E05267">
        <w:rPr>
          <w:rFonts w:ascii="GHEA Grapalat" w:hAnsi="GHEA Grapalat"/>
          <w:sz w:val="22"/>
          <w:lang w:val="hy-AM"/>
        </w:rPr>
        <w:tab/>
      </w:r>
      <w:r w:rsidR="00D17F4B" w:rsidRPr="00E05267">
        <w:rPr>
          <w:rFonts w:ascii="GHEA Grapalat" w:hAnsi="GHEA Grapalat"/>
          <w:sz w:val="22"/>
          <w:lang w:val="hy-AM"/>
        </w:rPr>
        <w:tab/>
      </w:r>
      <w:r w:rsidR="00D17F4B" w:rsidRPr="00E05267">
        <w:rPr>
          <w:rFonts w:ascii="GHEA Grapalat" w:hAnsi="GHEA Grapalat"/>
          <w:sz w:val="22"/>
          <w:lang w:val="hy-AM"/>
        </w:rPr>
        <w:tab/>
        <w:t xml:space="preserve">  </w:t>
      </w:r>
      <w:r w:rsidR="00D17F4B"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="00D17F4B" w:rsidRPr="00E05267">
        <w:rPr>
          <w:rFonts w:ascii="GHEA Grapalat" w:hAnsi="GHEA Grapalat"/>
          <w:sz w:val="22"/>
          <w:lang w:val="hy-AM"/>
        </w:rPr>
        <w:t xml:space="preserve"> ք</w:t>
      </w:r>
      <w:r w:rsidR="00D17F4B">
        <w:rPr>
          <w:rFonts w:ascii="GHEA Grapalat" w:hAnsi="GHEA Grapalat"/>
          <w:sz w:val="22"/>
          <w:lang w:val="hy-AM"/>
        </w:rPr>
        <w:t>.Երևան</w:t>
      </w:r>
    </w:p>
    <w:p w:rsidR="00D17F4B" w:rsidRDefault="00D17F4B" w:rsidP="00D17F4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17F4B" w:rsidRPr="00972920" w:rsidRDefault="00D17F4B" w:rsidP="00D17F4B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դատախազության հայցերով և քրեական գործերով բռնագանձումների  Երևան քաղաքի բաժնի ավագ հարկադիր կատարող, արդարադատության կապիտան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12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.02.2015թ. հարուցված թիվ 01/10-49/15  կատարողական վարույթի նյութերը.</w:t>
      </w:r>
    </w:p>
    <w:p w:rsidR="00D17F4B" w:rsidRDefault="00D17F4B" w:rsidP="00D17F4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17F4B" w:rsidRDefault="00D17F4B" w:rsidP="00D17F4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D17F4B" w:rsidRPr="00C51F78" w:rsidRDefault="00D17F4B" w:rsidP="00D17F4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17F4B" w:rsidRPr="0053771E" w:rsidRDefault="00D17F4B" w:rsidP="00D17F4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53771E">
        <w:rPr>
          <w:rFonts w:ascii="GHEA Grapalat" w:hAnsi="GHEA Grapalat"/>
          <w:sz w:val="22"/>
          <w:lang w:val="hy-AM"/>
        </w:rPr>
        <w:t xml:space="preserve">         Էրեբունի և Նուբարաշեն վարչական շրջանների ընդհանուր իրավասության դատարանի  կողմից 09.02.2015թ. տրված թիվ ԵԷԴ/0162/01/13 կատարողական թերթի համաձայն պետք է Անդրանիկ Մանվելի Գասպարյանից հօգուտ ՀՀ պետ. բյուջեյի բռնագանձել 1.065.271 ՀՀ դրամ՝ որպես դատական ծախս:</w:t>
      </w:r>
    </w:p>
    <w:p w:rsidR="00D17F4B" w:rsidRPr="0053771E" w:rsidRDefault="00D17F4B" w:rsidP="00D17F4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53771E">
        <w:rPr>
          <w:rFonts w:ascii="GHEA Grapalat" w:hAnsi="GHEA Grapalat"/>
          <w:sz w:val="22"/>
          <w:lang w:val="hy-AM"/>
        </w:rPr>
        <w:t xml:space="preserve">        Կատարողական գործողությունների ընթացքում պարտապան Անդրանիկ Մանվելի Գասպարյանի</w:t>
      </w:r>
      <w:r>
        <w:rPr>
          <w:rFonts w:ascii="GHEA Grapalat" w:hAnsi="GHEA Grapalat"/>
          <w:sz w:val="22"/>
          <w:lang w:val="hy-AM"/>
        </w:rPr>
        <w:t xml:space="preserve"> </w:t>
      </w:r>
      <w:r w:rsidRPr="0053771E">
        <w:rPr>
          <w:rFonts w:ascii="GHEA Grapalat" w:hAnsi="GHEA Grapalat"/>
          <w:sz w:val="22"/>
          <w:lang w:val="hy-AM"/>
        </w:rPr>
        <w:t>անվամբ սեփականության իրավունքով պատկանող  գույք չի հայտնաբերվել:</w:t>
      </w:r>
    </w:p>
    <w:p w:rsidR="00D17F4B" w:rsidRPr="00C51F78" w:rsidRDefault="00D17F4B" w:rsidP="00D17F4B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  <w:r w:rsidRPr="00C51F78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D17F4B" w:rsidRPr="00592E54" w:rsidRDefault="00D17F4B" w:rsidP="00D17F4B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</w:p>
    <w:p w:rsidR="00D17F4B" w:rsidRDefault="00D17F4B" w:rsidP="00D17F4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D17F4B" w:rsidRDefault="00D17F4B" w:rsidP="00D17F4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</w:t>
      </w:r>
    </w:p>
    <w:p w:rsidR="00D17F4B" w:rsidRDefault="00D17F4B" w:rsidP="00D17F4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12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.02.2015թ. հարուցված թիվ 01/10-49/15  կատարողական վարույթը 60-օրյա ժամկետով.</w:t>
      </w:r>
    </w:p>
    <w:p w:rsidR="00D17F4B" w:rsidRDefault="00D17F4B" w:rsidP="00D17F4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17F4B" w:rsidRDefault="00D17F4B" w:rsidP="00D17F4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D17F4B" w:rsidRDefault="00D17F4B" w:rsidP="00D17F4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17F4B" w:rsidRDefault="00D17F4B" w:rsidP="00D17F4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17F4B" w:rsidRDefault="00D17F4B" w:rsidP="00D17F4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D17F4B" w:rsidRDefault="00D17F4B" w:rsidP="00D17F4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17F4B" w:rsidRDefault="00D17F4B" w:rsidP="00D17F4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17F4B" w:rsidRDefault="00D17F4B" w:rsidP="00D17F4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17F4B" w:rsidRPr="00592E54" w:rsidRDefault="00D17F4B" w:rsidP="00D17F4B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</w:t>
      </w:r>
      <w:r>
        <w:rPr>
          <w:rFonts w:ascii="GHEA Grapalat" w:hAnsi="GHEA Grapalat"/>
          <w:b/>
          <w:sz w:val="22"/>
          <w:lang w:val="hy-AM"/>
        </w:rPr>
        <w:t>Ավագ հ</w:t>
      </w:r>
      <w:r w:rsidRPr="00592E54">
        <w:rPr>
          <w:rFonts w:ascii="GHEA Grapalat" w:hAnsi="GHEA Grapalat"/>
          <w:b/>
          <w:sz w:val="22"/>
          <w:lang w:val="hy-AM"/>
        </w:rPr>
        <w:t>արկադիր կատարող`                                                                   Ս.Սիմոնյան</w:t>
      </w:r>
    </w:p>
    <w:p w:rsidR="00D17F4B" w:rsidRPr="00FA38D2" w:rsidRDefault="00D17F4B" w:rsidP="00D17F4B">
      <w:pPr>
        <w:rPr>
          <w:lang w:val="hy-AM"/>
        </w:rPr>
      </w:pPr>
    </w:p>
    <w:p w:rsidR="006C53F6" w:rsidRDefault="006C53F6"/>
    <w:sectPr w:rsidR="006C53F6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17F4B"/>
    <w:rsid w:val="004C0F5B"/>
    <w:rsid w:val="006C53F6"/>
    <w:rsid w:val="009A21B8"/>
    <w:rsid w:val="00D1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4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F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>Harkadir Katarman Tsarayutyun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dcterms:created xsi:type="dcterms:W3CDTF">2015-07-03T08:11:00Z</dcterms:created>
  <dcterms:modified xsi:type="dcterms:W3CDTF">2015-07-03T08:36:00Z</dcterms:modified>
</cp:coreProperties>
</file>