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8FC" w:rsidRPr="00704DA0" w:rsidRDefault="005A18FC" w:rsidP="005A18FC">
      <w:pPr>
        <w:ind w:left="-851" w:right="-613" w:firstLine="142"/>
        <w:rPr>
          <w:rFonts w:ascii="GHEA Grapalat" w:hAnsi="GHEA Grapalat"/>
          <w:b/>
          <w:spacing w:val="20"/>
          <w:position w:val="16"/>
          <w:sz w:val="32"/>
          <w:szCs w:val="32"/>
          <w:lang w:val="hy-AM"/>
        </w:rPr>
      </w:pPr>
      <w:r>
        <w:rPr>
          <w:rFonts w:ascii="GHEA Grapalat" w:hAnsi="GHEA Grapalat"/>
          <w:b/>
          <w:spacing w:val="20"/>
          <w:position w:val="16"/>
          <w:sz w:val="32"/>
          <w:szCs w:val="32"/>
          <w:lang w:val="hy-AM"/>
        </w:rPr>
        <w:t xml:space="preserve">                                  </w:t>
      </w:r>
      <w:r w:rsidR="00587918">
        <w:rPr>
          <w:rFonts w:ascii="GHEA Grapalat" w:hAnsi="GHEA Grapalat"/>
          <w:b/>
          <w:spacing w:val="20"/>
          <w:position w:val="16"/>
          <w:sz w:val="32"/>
          <w:szCs w:val="32"/>
          <w:lang w:val="hy-AM"/>
        </w:rPr>
        <w:t xml:space="preserve"> </w:t>
      </w:r>
      <w:r>
        <w:rPr>
          <w:rFonts w:ascii="GHEA Grapalat" w:hAnsi="GHEA Grapalat"/>
          <w:b/>
          <w:spacing w:val="20"/>
          <w:position w:val="16"/>
          <w:sz w:val="32"/>
          <w:szCs w:val="32"/>
          <w:lang w:val="hy-AM"/>
        </w:rPr>
        <w:t xml:space="preserve"> </w:t>
      </w:r>
      <w:r w:rsidRPr="00704DA0">
        <w:rPr>
          <w:rFonts w:ascii="GHEA Grapalat" w:hAnsi="GHEA Grapalat"/>
          <w:b/>
          <w:spacing w:val="20"/>
          <w:position w:val="16"/>
          <w:sz w:val="32"/>
          <w:szCs w:val="32"/>
          <w:lang w:val="hy-AM"/>
        </w:rPr>
        <w:t>ՈՐՈՇՈՒՄ</w:t>
      </w:r>
    </w:p>
    <w:p w:rsidR="005A18FC" w:rsidRPr="005C094D" w:rsidRDefault="005A18FC" w:rsidP="005A18FC">
      <w:pPr>
        <w:ind w:left="-851" w:right="-613" w:firstLine="142"/>
        <w:rPr>
          <w:rFonts w:ascii="GHEA Grapalat" w:hAnsi="GHEA Grapalat"/>
          <w:b/>
          <w:spacing w:val="20"/>
          <w:position w:val="16"/>
          <w:sz w:val="36"/>
          <w:szCs w:val="36"/>
          <w:lang w:val="hy-AM"/>
        </w:rPr>
      </w:pPr>
      <w:r>
        <w:rPr>
          <w:rFonts w:ascii="GHEA Grapalat" w:hAnsi="GHEA Grapalat"/>
          <w:b/>
          <w:spacing w:val="20"/>
          <w:position w:val="16"/>
          <w:sz w:val="28"/>
          <w:szCs w:val="28"/>
          <w:lang w:val="hy-AM"/>
        </w:rPr>
        <w:t xml:space="preserve">                 Կատարողական վարույթը կասեցնելու մասին</w:t>
      </w:r>
    </w:p>
    <w:p w:rsidR="005A18FC" w:rsidRPr="005C094D" w:rsidRDefault="005A18FC" w:rsidP="005A18FC">
      <w:pPr>
        <w:tabs>
          <w:tab w:val="left" w:pos="1344"/>
        </w:tabs>
        <w:ind w:left="-851" w:right="-613" w:firstLine="142"/>
        <w:jc w:val="center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b/>
          <w:sz w:val="28"/>
          <w:szCs w:val="28"/>
          <w:lang w:val="hy-AM"/>
        </w:rPr>
        <w:t>27.07.2015թ</w:t>
      </w:r>
      <w:r w:rsidRPr="005C094D">
        <w:rPr>
          <w:rFonts w:ascii="GHEA Grapalat" w:hAnsi="GHEA Grapalat"/>
          <w:b/>
          <w:sz w:val="28"/>
          <w:szCs w:val="28"/>
          <w:lang w:val="hy-AM"/>
        </w:rPr>
        <w:t xml:space="preserve">                                                                            </w:t>
      </w:r>
      <w:r>
        <w:rPr>
          <w:rFonts w:ascii="GHEA Grapalat" w:hAnsi="GHEA Grapalat"/>
          <w:b/>
          <w:sz w:val="28"/>
          <w:szCs w:val="28"/>
          <w:lang w:val="hy-AM"/>
        </w:rPr>
        <w:t>ք. Երևան</w:t>
      </w:r>
    </w:p>
    <w:p w:rsidR="005A18FC" w:rsidRPr="005C094D" w:rsidRDefault="005A18FC" w:rsidP="005A18FC">
      <w:pPr>
        <w:pStyle w:val="BodyTextIndent3"/>
        <w:spacing w:after="0"/>
        <w:ind w:left="-851" w:right="-613" w:firstLine="142"/>
        <w:jc w:val="both"/>
        <w:rPr>
          <w:rFonts w:ascii="GHEA Grapalat" w:hAnsi="GHEA Grapalat"/>
          <w:b/>
          <w:i/>
          <w:sz w:val="24"/>
          <w:szCs w:val="24"/>
          <w:lang w:val="hy-AM" w:eastAsia="en-US"/>
        </w:rPr>
      </w:pPr>
      <w:r w:rsidRPr="005C094D">
        <w:rPr>
          <w:rFonts w:ascii="GHEA Grapalat" w:hAnsi="GHEA Grapalat"/>
          <w:b/>
          <w:i/>
          <w:sz w:val="24"/>
          <w:szCs w:val="24"/>
          <w:lang w:val="hy-AM" w:eastAsia="en-US"/>
        </w:rPr>
        <w:t xml:space="preserve">    </w:t>
      </w:r>
    </w:p>
    <w:p w:rsidR="005A18FC" w:rsidRPr="00BB7E29" w:rsidRDefault="005A18FC" w:rsidP="005A18FC">
      <w:pPr>
        <w:tabs>
          <w:tab w:val="center" w:pos="4320"/>
          <w:tab w:val="left" w:pos="5325"/>
        </w:tabs>
        <w:ind w:left="-851" w:firstLine="142"/>
        <w:jc w:val="both"/>
        <w:rPr>
          <w:rFonts w:ascii="GHEA Grapalat" w:hAnsi="GHEA Grapalat" w:cs="Sylfaen"/>
          <w:lang w:val="hy-AM"/>
        </w:rPr>
      </w:pPr>
      <w:r w:rsidRPr="009045F6">
        <w:rPr>
          <w:rFonts w:ascii="Sylfaen" w:hAnsi="Sylfaen"/>
          <w:b/>
          <w:sz w:val="20"/>
          <w:szCs w:val="20"/>
          <w:lang w:val="hy-AM"/>
        </w:rPr>
        <w:t xml:space="preserve">        </w:t>
      </w:r>
      <w:r w:rsidRPr="009045F6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9045F6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BB7E29">
        <w:rPr>
          <w:rFonts w:ascii="GHEA Grapalat" w:hAnsi="GHEA Grapalat" w:cs="Sylfaen"/>
          <w:lang w:val="af-ZA"/>
        </w:rPr>
        <w:t>ԴԱՀԿ</w:t>
      </w:r>
      <w:r w:rsidRPr="00BB7E29">
        <w:rPr>
          <w:rFonts w:ascii="GHEA Grapalat" w:hAnsi="GHEA Grapalat"/>
          <w:lang w:val="af-ZA"/>
        </w:rPr>
        <w:t xml:space="preserve"> </w:t>
      </w:r>
      <w:r w:rsidRPr="00BB7E29">
        <w:rPr>
          <w:rFonts w:ascii="GHEA Grapalat" w:hAnsi="GHEA Grapalat" w:cs="Sylfaen"/>
          <w:lang w:val="af-ZA"/>
        </w:rPr>
        <w:t>ծառայության</w:t>
      </w:r>
      <w:r w:rsidRPr="00BB7E29">
        <w:rPr>
          <w:rFonts w:ascii="GHEA Grapalat" w:hAnsi="GHEA Grapalat"/>
          <w:lang w:val="af-ZA"/>
        </w:rPr>
        <w:t xml:space="preserve"> </w:t>
      </w:r>
      <w:r w:rsidRPr="00BB7E29">
        <w:rPr>
          <w:rFonts w:ascii="GHEA Grapalat" w:hAnsi="GHEA Grapalat"/>
          <w:lang w:val="hy-AM"/>
        </w:rPr>
        <w:t xml:space="preserve">Արաբկիր և Քանաքեռ-Զեյթուն </w:t>
      </w:r>
      <w:r w:rsidRPr="00BB7E29">
        <w:rPr>
          <w:rFonts w:ascii="GHEA Grapalat" w:hAnsi="GHEA Grapalat"/>
          <w:lang w:val="af-ZA"/>
        </w:rPr>
        <w:t xml:space="preserve"> </w:t>
      </w:r>
      <w:r w:rsidRPr="00BB7E29">
        <w:rPr>
          <w:rFonts w:ascii="GHEA Grapalat" w:hAnsi="GHEA Grapalat" w:cs="Sylfaen"/>
          <w:lang w:val="af-ZA"/>
        </w:rPr>
        <w:t>բաժնի</w:t>
      </w:r>
      <w:r w:rsidRPr="00BB7E29">
        <w:rPr>
          <w:rFonts w:ascii="GHEA Grapalat" w:hAnsi="GHEA Grapalat" w:cs="Sylfaen"/>
          <w:lang w:val="hy-AM"/>
        </w:rPr>
        <w:t xml:space="preserve"> հարկադիր կատարող Կ. Մարտիրոսյանս ուսումնասիրելով 10.09.2014թ-ին վերսկսված 01/04-6573/14  կատարողական վարույթի նյութերը.                                            </w:t>
      </w:r>
    </w:p>
    <w:p w:rsidR="005A18FC" w:rsidRPr="00BB7E29" w:rsidRDefault="005A18FC" w:rsidP="005A18FC">
      <w:pPr>
        <w:pStyle w:val="BodyTextIndent3"/>
        <w:spacing w:after="0"/>
        <w:ind w:left="-851" w:firstLine="142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BB7E29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                </w:t>
      </w:r>
    </w:p>
    <w:p w:rsidR="005A18FC" w:rsidRPr="00BB7E29" w:rsidRDefault="005A18FC" w:rsidP="005A18FC">
      <w:pPr>
        <w:pStyle w:val="BodyTextIndent3"/>
        <w:spacing w:after="0"/>
        <w:ind w:left="-851" w:firstLine="142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BB7E29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                     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B7E29">
        <w:rPr>
          <w:rFonts w:ascii="GHEA Grapalat" w:hAnsi="GHEA Grapalat"/>
          <w:b/>
          <w:sz w:val="24"/>
          <w:szCs w:val="24"/>
          <w:lang w:val="hy-AM"/>
        </w:rPr>
        <w:t>ՊԱՐԶԵՑԻ</w:t>
      </w:r>
    </w:p>
    <w:p w:rsidR="005A18FC" w:rsidRPr="00BB7E29" w:rsidRDefault="005A18FC" w:rsidP="005A18FC">
      <w:pPr>
        <w:ind w:left="-851" w:firstLine="142"/>
        <w:jc w:val="both"/>
        <w:rPr>
          <w:rFonts w:ascii="GHEA Grapalat" w:hAnsi="GHEA Grapalat"/>
          <w:lang w:val="hy-AM"/>
        </w:rPr>
      </w:pPr>
      <w:r w:rsidRPr="00BB7E29">
        <w:rPr>
          <w:rFonts w:ascii="GHEA Grapalat" w:hAnsi="GHEA Grapalat"/>
          <w:lang w:val="hy-AM"/>
        </w:rPr>
        <w:t xml:space="preserve">      </w:t>
      </w:r>
    </w:p>
    <w:p w:rsidR="005A18FC" w:rsidRPr="00BB7E29" w:rsidRDefault="005A18FC" w:rsidP="005A18FC">
      <w:pPr>
        <w:ind w:left="-851" w:firstLine="142"/>
        <w:jc w:val="both"/>
        <w:rPr>
          <w:rFonts w:ascii="GHEA Grapalat" w:hAnsi="GHEA Grapalat"/>
          <w:lang w:val="hy-AM"/>
        </w:rPr>
      </w:pPr>
      <w:r w:rsidRPr="00BB7E29">
        <w:rPr>
          <w:rFonts w:ascii="GHEA Grapalat" w:hAnsi="GHEA Grapalat"/>
          <w:lang w:val="hy-AM"/>
        </w:rPr>
        <w:t xml:space="preserve">      </w:t>
      </w:r>
      <w:r>
        <w:rPr>
          <w:rFonts w:ascii="GHEA Grapalat" w:hAnsi="GHEA Grapalat"/>
          <w:lang w:val="hy-AM"/>
        </w:rPr>
        <w:t xml:space="preserve">   </w:t>
      </w:r>
      <w:r w:rsidRPr="00BB7E29">
        <w:rPr>
          <w:rFonts w:ascii="GHEA Grapalat" w:hAnsi="GHEA Grapalat"/>
          <w:lang w:val="hy-AM"/>
        </w:rPr>
        <w:t>ՀՀ Երևան քաղաքի Արաբկիր և Քանաքեռ-Զեյթուն վարչական շրջաններիի ընդհանուր իրավասության   դատարանի կողմից 14.08.2014թ-ին տրված թիվ ԵԱՔԴ/2098/02/13 կատարողա</w:t>
      </w:r>
      <w:r w:rsidR="00D938CF">
        <w:rPr>
          <w:rFonts w:ascii="GHEA Grapalat" w:hAnsi="GHEA Grapalat"/>
          <w:lang w:val="hy-AM"/>
        </w:rPr>
        <w:t>կան թերթի համաձայն պետք է  Ա/Ձ «</w:t>
      </w:r>
      <w:r w:rsidRPr="00BB7E29">
        <w:rPr>
          <w:rFonts w:ascii="GHEA Grapalat" w:hAnsi="GHEA Grapalat"/>
          <w:lang w:val="hy-AM"/>
        </w:rPr>
        <w:t>Արմեն Կարապետյան»-ից, Աննա Սիսակյանից և Անահիտ Գևորգյանի</w:t>
      </w:r>
      <w:r w:rsidR="00D938CF">
        <w:rPr>
          <w:rFonts w:ascii="GHEA Grapalat" w:hAnsi="GHEA Grapalat"/>
          <w:lang w:val="hy-AM"/>
        </w:rPr>
        <w:t>ց համապարտության կարգով հօգուտ «</w:t>
      </w:r>
      <w:r w:rsidRPr="00BB7E29">
        <w:rPr>
          <w:rFonts w:ascii="GHEA Grapalat" w:hAnsi="GHEA Grapalat"/>
          <w:lang w:val="hy-AM"/>
        </w:rPr>
        <w:t>ՊրոԿրեդիտ Բանկ</w:t>
      </w:r>
      <w:r w:rsidR="00D938CF">
        <w:rPr>
          <w:rFonts w:ascii="GHEA Grapalat" w:hAnsi="GHEA Grapalat"/>
          <w:lang w:val="hy-AM"/>
        </w:rPr>
        <w:t>»</w:t>
      </w:r>
      <w:r w:rsidRPr="00BB7E29">
        <w:rPr>
          <w:rFonts w:ascii="GHEA Grapalat" w:hAnsi="GHEA Grapalat"/>
          <w:lang w:val="hy-AM"/>
        </w:rPr>
        <w:t xml:space="preserve"> ՓԲԸ-ի բռնագանձել 3.413.847,30, կատարողական թերթով նախատեսված հաշվարկվող տոկոսագումարներ, ինչպես նաև բռնագանձել բռնագանձվող գումարի 5 տոկոսը, որպես կատարողական գործողությու</w:t>
      </w:r>
      <w:r w:rsidR="000A0333">
        <w:rPr>
          <w:rFonts w:ascii="GHEA Grapalat" w:hAnsi="GHEA Grapalat"/>
          <w:lang w:val="hy-AM"/>
        </w:rPr>
        <w:t>ն</w:t>
      </w:r>
      <w:r w:rsidRPr="00BB7E29">
        <w:rPr>
          <w:rFonts w:ascii="GHEA Grapalat" w:hAnsi="GHEA Grapalat"/>
          <w:lang w:val="hy-AM"/>
        </w:rPr>
        <w:t>ների կատարման ծախս:</w:t>
      </w:r>
    </w:p>
    <w:p w:rsidR="005A18FC" w:rsidRDefault="005A18FC" w:rsidP="005A18FC">
      <w:pPr>
        <w:ind w:left="-851" w:firstLine="142"/>
        <w:jc w:val="both"/>
        <w:rPr>
          <w:rFonts w:ascii="GHEA Grapalat" w:hAnsi="GHEA Grapalat"/>
          <w:lang w:val="hy-AM"/>
        </w:rPr>
      </w:pPr>
      <w:r w:rsidRPr="00BB7E29">
        <w:rPr>
          <w:rFonts w:ascii="GHEA Mariam" w:hAnsi="GHEA Mariam"/>
          <w:b/>
          <w:lang w:val="hy-AM"/>
        </w:rPr>
        <w:t xml:space="preserve">         </w:t>
      </w:r>
      <w:r w:rsidRPr="00BB7E29">
        <w:rPr>
          <w:rFonts w:ascii="GHEA Grapalat" w:hAnsi="GHEA Grapalat"/>
          <w:lang w:val="hy-AM"/>
        </w:rPr>
        <w:t xml:space="preserve">Կատարողական </w:t>
      </w:r>
      <w:r>
        <w:rPr>
          <w:rFonts w:ascii="GHEA Grapalat" w:hAnsi="GHEA Grapalat"/>
          <w:lang w:val="hy-AM"/>
        </w:rPr>
        <w:t xml:space="preserve">թերթով բռնագանձման վերաբերյալ վճռի հարկադիր կատարման ընթացքում պարտապան Անահիտ Գեվորգյանին </w:t>
      </w:r>
      <w:r w:rsidRPr="007A116D">
        <w:rPr>
          <w:rFonts w:ascii="GHEA Grapalat" w:hAnsi="GHEA Grapalat"/>
          <w:lang w:val="hy-AM"/>
        </w:rPr>
        <w:t>սեփականության իրավունքով պատկանող ք. Երևան, Շենգավիթ համայնքի 1</w:t>
      </w:r>
      <w:r>
        <w:rPr>
          <w:rFonts w:ascii="GHEA Grapalat" w:hAnsi="GHEA Grapalat"/>
          <w:lang w:val="hy-AM"/>
        </w:rPr>
        <w:t>1 փողոցի 35/1</w:t>
      </w:r>
      <w:r w:rsidR="000A0333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շենքի 411 բնակարանի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համար:</w:t>
      </w:r>
    </w:p>
    <w:p w:rsidR="005A18FC" w:rsidRPr="007A116D" w:rsidRDefault="005A18FC" w:rsidP="005A18FC">
      <w:pPr>
        <w:ind w:left="-851" w:firstLine="142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Պարտապանին պատկանող այլ գույք և դրամական միջոցներ չեն հայտնաբերվել, որոնց վրա կարելի էր բռնագանձում տարածել:</w:t>
      </w:r>
    </w:p>
    <w:p w:rsidR="005A18FC" w:rsidRDefault="005A18FC" w:rsidP="005A18FC">
      <w:pPr>
        <w:ind w:left="-851" w:firstLine="142"/>
        <w:jc w:val="both"/>
        <w:rPr>
          <w:rFonts w:ascii="GHEA Grapalat" w:hAnsi="GHEA Grapalat"/>
          <w:lang w:val="hy-AM"/>
        </w:rPr>
      </w:pPr>
      <w:r w:rsidRPr="005C094D">
        <w:rPr>
          <w:rFonts w:ascii="GHEA Grapalat" w:hAnsi="GHEA Grapalat"/>
          <w:i/>
          <w:lang w:val="hy-AM"/>
        </w:rPr>
        <w:t xml:space="preserve">     </w:t>
      </w:r>
      <w:r>
        <w:rPr>
          <w:rFonts w:ascii="GHEA Grapalat" w:hAnsi="GHEA Grapalat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 և 39 հոդվածներով</w:t>
      </w:r>
      <w:r w:rsidR="00D938CF">
        <w:rPr>
          <w:rFonts w:ascii="GHEA Grapalat" w:hAnsi="GHEA Grapalat"/>
          <w:lang w:val="hy-AM"/>
        </w:rPr>
        <w:t>.</w:t>
      </w:r>
    </w:p>
    <w:p w:rsidR="005A18FC" w:rsidRDefault="005A18FC" w:rsidP="005A18FC">
      <w:pPr>
        <w:ind w:left="-851" w:right="-1" w:firstLine="142"/>
        <w:jc w:val="both"/>
        <w:rPr>
          <w:rFonts w:ascii="GHEA Grapalat" w:hAnsi="GHEA Grapalat"/>
          <w:sz w:val="32"/>
          <w:szCs w:val="32"/>
          <w:lang w:val="hy-AM"/>
        </w:rPr>
      </w:pPr>
      <w:r>
        <w:rPr>
          <w:rFonts w:ascii="GHEA Grapalat" w:hAnsi="GHEA Grapalat"/>
          <w:sz w:val="36"/>
          <w:szCs w:val="36"/>
          <w:lang w:val="hy-AM"/>
        </w:rPr>
        <w:t xml:space="preserve">                                          </w:t>
      </w:r>
    </w:p>
    <w:p w:rsidR="005A18FC" w:rsidRPr="00A17CB7" w:rsidRDefault="005A18FC" w:rsidP="005A18FC">
      <w:pPr>
        <w:ind w:left="-851" w:right="-1" w:firstLine="142"/>
        <w:jc w:val="both"/>
        <w:rPr>
          <w:rFonts w:ascii="GHEA Grapalat" w:hAnsi="GHEA Grapalat"/>
          <w:b/>
          <w:sz w:val="28"/>
          <w:szCs w:val="28"/>
          <w:lang w:val="hy-AM"/>
        </w:rPr>
      </w:pPr>
      <w:r>
        <w:rPr>
          <w:rFonts w:ascii="GHEA Grapalat" w:hAnsi="GHEA Grapalat"/>
          <w:sz w:val="32"/>
          <w:szCs w:val="32"/>
          <w:lang w:val="hy-AM"/>
        </w:rPr>
        <w:t xml:space="preserve">                                            </w:t>
      </w:r>
      <w:r w:rsidRPr="00A17CB7">
        <w:rPr>
          <w:rFonts w:ascii="GHEA Grapalat" w:hAnsi="GHEA Grapalat"/>
          <w:b/>
          <w:sz w:val="28"/>
          <w:szCs w:val="28"/>
          <w:lang w:val="hy-AM"/>
        </w:rPr>
        <w:t>Որոշեցի</w:t>
      </w:r>
    </w:p>
    <w:p w:rsidR="005A18FC" w:rsidRDefault="005A18FC" w:rsidP="005A18FC">
      <w:pPr>
        <w:ind w:left="-851" w:right="-1" w:firstLine="142"/>
        <w:jc w:val="both"/>
        <w:rPr>
          <w:rFonts w:ascii="GHEA Grapalat" w:hAnsi="GHEA Grapalat"/>
          <w:lang w:val="hy-AM"/>
        </w:rPr>
      </w:pPr>
      <w:r w:rsidRPr="005C094D">
        <w:rPr>
          <w:rFonts w:ascii="GHEA Grapalat" w:hAnsi="GHEA Grapalat"/>
          <w:i/>
          <w:lang w:val="af-ZA"/>
        </w:rPr>
        <w:t xml:space="preserve">  </w:t>
      </w:r>
      <w:r w:rsidRPr="005C094D">
        <w:rPr>
          <w:rFonts w:ascii="GHEA Grapalat" w:hAnsi="GHEA Grapalat"/>
          <w:i/>
          <w:lang w:val="hy-AM"/>
        </w:rPr>
        <w:t xml:space="preserve">    </w:t>
      </w:r>
      <w:r>
        <w:rPr>
          <w:rFonts w:ascii="GHEA Grapalat" w:hAnsi="GHEA Grapalat"/>
          <w:lang w:val="hy-AM"/>
        </w:rPr>
        <w:t xml:space="preserve">  </w:t>
      </w:r>
    </w:p>
    <w:p w:rsidR="005A18FC" w:rsidRPr="005C094D" w:rsidRDefault="005A18FC" w:rsidP="005A18FC">
      <w:pPr>
        <w:ind w:left="-851" w:right="-1" w:firstLine="142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Կասեցնել  10.09.2014</w:t>
      </w:r>
      <w:r w:rsidRPr="005C094D">
        <w:rPr>
          <w:rFonts w:ascii="GHEA Grapalat" w:hAnsi="GHEA Grapalat"/>
          <w:lang w:val="hy-AM"/>
        </w:rPr>
        <w:t xml:space="preserve">թ-ին  </w:t>
      </w:r>
      <w:r>
        <w:rPr>
          <w:rFonts w:ascii="GHEA Grapalat" w:hAnsi="GHEA Grapalat"/>
          <w:lang w:val="hy-AM"/>
        </w:rPr>
        <w:t>վերսկսված</w:t>
      </w:r>
      <w:r w:rsidRPr="005C094D">
        <w:rPr>
          <w:rFonts w:ascii="GHEA Grapalat" w:hAnsi="GHEA Grapalat"/>
          <w:lang w:val="hy-AM"/>
        </w:rPr>
        <w:t xml:space="preserve">  թիվ 01/04-</w:t>
      </w:r>
      <w:r>
        <w:rPr>
          <w:rFonts w:ascii="GHEA Grapalat" w:hAnsi="GHEA Grapalat"/>
          <w:lang w:val="hy-AM"/>
        </w:rPr>
        <w:t>6573/14</w:t>
      </w:r>
      <w:r w:rsidRPr="005C094D">
        <w:rPr>
          <w:rFonts w:ascii="GHEA Grapalat" w:hAnsi="GHEA Grapalat"/>
          <w:lang w:val="hy-AM"/>
        </w:rPr>
        <w:t xml:space="preserve">  կատարողական վարույթը 60-օրյա ժամկետով:</w:t>
      </w:r>
    </w:p>
    <w:p w:rsidR="005A18FC" w:rsidRDefault="005A18FC" w:rsidP="005A18FC">
      <w:pPr>
        <w:ind w:left="-851" w:right="-1" w:firstLine="142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5A18FC" w:rsidRDefault="005A18FC" w:rsidP="005A18FC">
      <w:pPr>
        <w:ind w:left="-851" w:right="-1" w:firstLine="142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Որոշման պատճենը ուղարկել կողմերին:</w:t>
      </w:r>
    </w:p>
    <w:p w:rsidR="005A18FC" w:rsidRPr="00435218" w:rsidRDefault="005A18FC" w:rsidP="005A18FC">
      <w:pPr>
        <w:ind w:left="-851" w:right="-1" w:firstLine="142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Որոշումը կարող է բողոքարկվել ՀՀ Վարչական դատարան կամ վերադասության կարգով՝ որոշումը ստանալու օրվանից տասնօրյա ժամկետում:</w:t>
      </w:r>
    </w:p>
    <w:p w:rsidR="005A18FC" w:rsidRDefault="005A18FC" w:rsidP="005A18FC">
      <w:pPr>
        <w:ind w:left="-851" w:firstLine="142"/>
        <w:rPr>
          <w:rFonts w:ascii="GHEA Grapalat" w:hAnsi="GHEA Grapalat"/>
          <w:i/>
          <w:lang w:val="hy-AM"/>
        </w:rPr>
      </w:pPr>
    </w:p>
    <w:p w:rsidR="005A18FC" w:rsidRDefault="005A18FC" w:rsidP="005A18FC">
      <w:pPr>
        <w:ind w:left="-851" w:firstLine="142"/>
        <w:rPr>
          <w:rFonts w:ascii="GHEA Grapalat" w:hAnsi="GHEA Grapalat" w:cs="Sylfaen"/>
          <w:b/>
          <w:lang w:val="hy-AM"/>
        </w:rPr>
      </w:pPr>
    </w:p>
    <w:p w:rsidR="00D938CF" w:rsidRPr="004E788F" w:rsidRDefault="005A18FC" w:rsidP="00D938CF">
      <w:pPr>
        <w:tabs>
          <w:tab w:val="left" w:pos="3390"/>
          <w:tab w:val="center" w:pos="4497"/>
        </w:tabs>
        <w:ind w:left="-851" w:firstLine="142"/>
        <w:rPr>
          <w:rFonts w:ascii="Arial Armenian" w:hAnsi="Arial Armenian"/>
          <w:sz w:val="22"/>
          <w:szCs w:val="22"/>
          <w:lang w:val="hy-AM"/>
        </w:rPr>
      </w:pPr>
      <w:r>
        <w:rPr>
          <w:rFonts w:ascii="GHEA Grapalat" w:hAnsi="GHEA Grapalat" w:cs="Sylfaen"/>
          <w:b/>
          <w:lang w:val="hy-AM"/>
        </w:rPr>
        <w:t xml:space="preserve">        </w:t>
      </w:r>
      <w:r w:rsidRPr="007E5FF6">
        <w:rPr>
          <w:rFonts w:ascii="GHEA Grapalat" w:hAnsi="GHEA Grapalat" w:cs="Sylfaen"/>
          <w:b/>
          <w:lang w:val="af-ZA"/>
        </w:rPr>
        <w:t>Հարկադիր</w:t>
      </w:r>
      <w:r w:rsidRPr="007E5FF6">
        <w:rPr>
          <w:rFonts w:ascii="GHEA Grapalat" w:hAnsi="GHEA Grapalat"/>
          <w:b/>
          <w:lang w:val="af-ZA"/>
        </w:rPr>
        <w:t xml:space="preserve"> </w:t>
      </w:r>
      <w:r w:rsidRPr="007E5FF6">
        <w:rPr>
          <w:rFonts w:ascii="GHEA Grapalat" w:hAnsi="GHEA Grapalat" w:cs="Sylfaen"/>
          <w:b/>
          <w:lang w:val="af-ZA"/>
        </w:rPr>
        <w:t>կատարող</w:t>
      </w:r>
      <w:r w:rsidR="00D938CF">
        <w:rPr>
          <w:rFonts w:ascii="GHEA Grapalat" w:hAnsi="GHEA Grapalat" w:cs="Sylfaen"/>
          <w:b/>
          <w:lang w:val="hy-AM"/>
        </w:rPr>
        <w:t>՝</w:t>
      </w:r>
      <w:r w:rsidR="00D938CF">
        <w:rPr>
          <w:rFonts w:ascii="GHEA Grapalat" w:hAnsi="GHEA Grapalat" w:cs="Sylfaen"/>
          <w:b/>
          <w:lang w:val="hy-AM"/>
        </w:rPr>
        <w:tab/>
      </w:r>
      <w:r w:rsidR="00D938CF">
        <w:rPr>
          <w:rFonts w:ascii="GHEA Grapalat" w:hAnsi="GHEA Grapalat" w:cs="Sylfaen"/>
          <w:b/>
          <w:lang w:val="hy-AM"/>
        </w:rPr>
        <w:tab/>
      </w:r>
      <w:r w:rsidR="00D938CF">
        <w:rPr>
          <w:rFonts w:ascii="GHEA Grapalat" w:hAnsi="GHEA Grapalat" w:cs="Sylfaen"/>
          <w:b/>
          <w:lang w:val="hy-AM"/>
        </w:rPr>
        <w:tab/>
      </w:r>
      <w:r w:rsidR="00D938CF">
        <w:rPr>
          <w:rFonts w:ascii="GHEA Grapalat" w:hAnsi="GHEA Grapalat" w:cs="Sylfaen"/>
          <w:b/>
          <w:lang w:val="hy-AM"/>
        </w:rPr>
        <w:tab/>
      </w:r>
      <w:r w:rsidR="00D938CF">
        <w:rPr>
          <w:rFonts w:ascii="GHEA Grapalat" w:hAnsi="GHEA Grapalat" w:cs="Sylfaen"/>
          <w:b/>
          <w:lang w:val="hy-AM"/>
        </w:rPr>
        <w:tab/>
        <w:t xml:space="preserve">     </w:t>
      </w:r>
      <w:r>
        <w:rPr>
          <w:rFonts w:ascii="GHEA Grapalat" w:hAnsi="GHEA Grapalat" w:cs="Sylfaen"/>
          <w:b/>
          <w:lang w:val="hy-AM"/>
        </w:rPr>
        <w:t xml:space="preserve"> </w:t>
      </w:r>
      <w:r w:rsidR="00D938CF">
        <w:rPr>
          <w:rFonts w:ascii="GHEA Grapalat" w:hAnsi="GHEA Grapalat" w:cs="Sylfaen"/>
          <w:b/>
          <w:lang w:val="hy-AM"/>
        </w:rPr>
        <w:t xml:space="preserve">Կ. Մարտիրոսյան     </w:t>
      </w:r>
    </w:p>
    <w:p w:rsidR="005A18FC" w:rsidRDefault="005A18FC" w:rsidP="005A18FC">
      <w:pPr>
        <w:ind w:left="-851" w:firstLine="142"/>
        <w:rPr>
          <w:lang w:val="af-ZA"/>
        </w:rPr>
      </w:pPr>
    </w:p>
    <w:sectPr w:rsidR="005A18FC" w:rsidSect="002F733E">
      <w:pgSz w:w="11906" w:h="16838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Mariam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5A18FC"/>
    <w:rsid w:val="00043D60"/>
    <w:rsid w:val="000A0333"/>
    <w:rsid w:val="002F7368"/>
    <w:rsid w:val="00393E43"/>
    <w:rsid w:val="0054069C"/>
    <w:rsid w:val="00587918"/>
    <w:rsid w:val="005A18FC"/>
    <w:rsid w:val="007F5DA0"/>
    <w:rsid w:val="00C07A8F"/>
    <w:rsid w:val="00CD557A"/>
    <w:rsid w:val="00D04F5D"/>
    <w:rsid w:val="00D93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8FC"/>
    <w:pPr>
      <w:spacing w:after="0" w:line="240" w:lineRule="auto"/>
    </w:pPr>
    <w:rPr>
      <w:rFonts w:ascii="Times Armenian" w:hAnsi="Times Armeni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07A8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odyTextIndent3">
    <w:name w:val="Body Text Indent 3"/>
    <w:basedOn w:val="Normal"/>
    <w:link w:val="BodyTextIndent3Char"/>
    <w:unhideWhenUsed/>
    <w:rsid w:val="005A18FC"/>
    <w:pPr>
      <w:spacing w:after="120"/>
      <w:ind w:left="283"/>
    </w:pPr>
    <w:rPr>
      <w:sz w:val="16"/>
      <w:szCs w:val="16"/>
      <w:lang w:val="ru-RU" w:eastAsia="en-GB"/>
    </w:rPr>
  </w:style>
  <w:style w:type="character" w:customStyle="1" w:styleId="BodyTextIndent3Char">
    <w:name w:val="Body Text Indent 3 Char"/>
    <w:basedOn w:val="DefaultParagraphFont"/>
    <w:link w:val="BodyTextIndent3"/>
    <w:rsid w:val="005A18FC"/>
    <w:rPr>
      <w:rFonts w:ascii="Times Armenian" w:hAnsi="Times Armenian" w:cs="Times New Roman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5A18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353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8</cp:revision>
  <cp:lastPrinted>2015-07-27T06:43:00Z</cp:lastPrinted>
  <dcterms:created xsi:type="dcterms:W3CDTF">2015-07-24T14:49:00Z</dcterms:created>
  <dcterms:modified xsi:type="dcterms:W3CDTF">2015-07-27T07:04:00Z</dcterms:modified>
</cp:coreProperties>
</file>