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90" w:rsidRDefault="005E6890" w:rsidP="005E6890">
      <w:pPr>
        <w:jc w:val="center"/>
        <w:rPr>
          <w:rFonts w:ascii="GHEA Grapalat" w:hAnsi="GHEA Grapalat"/>
          <w:b/>
          <w:bCs/>
          <w:sz w:val="28"/>
          <w:szCs w:val="26"/>
        </w:rPr>
      </w:pPr>
      <w:r>
        <w:rPr>
          <w:rFonts w:ascii="GHEA Grapalat" w:hAnsi="GHEA Grapalat" w:cs="Sylfaen"/>
          <w:b/>
          <w:bCs/>
          <w:sz w:val="28"/>
          <w:szCs w:val="26"/>
        </w:rPr>
        <w:t>Ո Ր Ո Շ Ո Ւ Մ</w:t>
      </w:r>
    </w:p>
    <w:p w:rsidR="005E6890" w:rsidRDefault="005E6890" w:rsidP="005E6890">
      <w:pPr>
        <w:spacing w:after="120"/>
        <w:jc w:val="center"/>
        <w:rPr>
          <w:rFonts w:ascii="GHEA Grapalat" w:hAnsi="GHEA Grapalat" w:cs="Sylfaen"/>
          <w:b/>
          <w:bCs/>
          <w:sz w:val="26"/>
          <w:szCs w:val="26"/>
        </w:rPr>
      </w:pPr>
      <w:r>
        <w:rPr>
          <w:rFonts w:ascii="GHEA Grapalat" w:hAnsi="GHEA Grapalat" w:cs="Sylfaen"/>
          <w:b/>
          <w:bCs/>
          <w:sz w:val="26"/>
          <w:szCs w:val="26"/>
        </w:rPr>
        <w:t>Կատարորղական վարույթը կասեցնելու մասին</w:t>
      </w:r>
    </w:p>
    <w:p w:rsidR="005E6890" w:rsidRDefault="005E6890" w:rsidP="005E6890">
      <w:pPr>
        <w:spacing w:line="360" w:lineRule="auto"/>
        <w:jc w:val="center"/>
        <w:rPr>
          <w:rFonts w:ascii="GHEA Grapalat" w:hAnsi="GHEA Grapalat"/>
          <w:bCs/>
          <w:sz w:val="23"/>
          <w:szCs w:val="23"/>
        </w:rPr>
      </w:pPr>
      <w:r>
        <w:rPr>
          <w:rFonts w:ascii="GHEA Grapalat" w:hAnsi="GHEA Grapalat"/>
          <w:bCs/>
          <w:sz w:val="23"/>
          <w:szCs w:val="23"/>
        </w:rPr>
        <w:t>25.08.2015</w:t>
      </w:r>
      <w:r>
        <w:rPr>
          <w:rFonts w:ascii="GHEA Grapalat" w:hAnsi="GHEA Grapalat" w:cs="Sylfaen"/>
          <w:bCs/>
          <w:sz w:val="23"/>
          <w:szCs w:val="23"/>
        </w:rPr>
        <w:t>թ</w:t>
      </w:r>
      <w:r>
        <w:rPr>
          <w:rFonts w:ascii="GHEA Grapalat" w:hAnsi="GHEA Grapalat" w:cs="Times Armenian"/>
          <w:bCs/>
          <w:sz w:val="23"/>
          <w:szCs w:val="23"/>
        </w:rPr>
        <w:t>.</w:t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  <w:t xml:space="preserve">                    </w:t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Times Armenian"/>
          <w:bCs/>
          <w:sz w:val="23"/>
          <w:szCs w:val="23"/>
        </w:rPr>
        <w:tab/>
      </w:r>
      <w:r>
        <w:rPr>
          <w:rFonts w:ascii="GHEA Grapalat" w:hAnsi="GHEA Grapalat" w:cs="Sylfaen"/>
          <w:bCs/>
          <w:sz w:val="23"/>
          <w:szCs w:val="23"/>
        </w:rPr>
        <w:t>ք</w:t>
      </w:r>
      <w:r>
        <w:rPr>
          <w:rFonts w:ascii="GHEA Grapalat" w:hAnsi="GHEA Grapalat" w:cs="Times Armenian"/>
          <w:bCs/>
          <w:sz w:val="23"/>
          <w:szCs w:val="23"/>
        </w:rPr>
        <w:t>.</w:t>
      </w:r>
      <w:r>
        <w:rPr>
          <w:rFonts w:ascii="GHEA Grapalat" w:hAnsi="GHEA Grapalat" w:cs="Sylfaen"/>
          <w:bCs/>
          <w:sz w:val="23"/>
          <w:szCs w:val="23"/>
        </w:rPr>
        <w:t>Երևան</w:t>
      </w:r>
    </w:p>
    <w:p w:rsidR="005E6890" w:rsidRDefault="005E6890" w:rsidP="005E6890">
      <w:pPr>
        <w:spacing w:after="120"/>
        <w:ind w:firstLine="708"/>
        <w:jc w:val="both"/>
        <w:rPr>
          <w:rFonts w:ascii="Sylfaen" w:hAnsi="Sylfaen"/>
          <w:sz w:val="23"/>
          <w:szCs w:val="23"/>
        </w:rPr>
      </w:pPr>
      <w:r>
        <w:rPr>
          <w:rFonts w:ascii="GHEA Grapalat" w:hAnsi="GHEA Grapalat"/>
          <w:sz w:val="23"/>
          <w:szCs w:val="23"/>
        </w:rPr>
        <w:t>ՀՀ ԱՆ ԴԱՀԿ ծառայության Երևան քաղաքի Շենգավիթ բաժնի հարկադիր կատարող արդարադատության ավագ լեյտենանտ՝ Արթուր Մանուկյանս, ուսումնասիրելով 03.04.2015թ. վերսկսված թիվ 01/05-2198/15 կատարողական վարույթի նյութերը՝</w:t>
      </w:r>
    </w:p>
    <w:p w:rsidR="005E6890" w:rsidRDefault="005E6890" w:rsidP="005E6890">
      <w:pPr>
        <w:jc w:val="center"/>
        <w:rPr>
          <w:rFonts w:ascii="GHEA Grapalat" w:hAnsi="GHEA Grapalat"/>
          <w:b/>
          <w:bCs/>
          <w:szCs w:val="26"/>
        </w:rPr>
      </w:pPr>
      <w:r>
        <w:rPr>
          <w:rFonts w:ascii="GHEA Grapalat" w:hAnsi="GHEA Grapalat" w:cs="Sylfaen"/>
          <w:b/>
          <w:bCs/>
          <w:szCs w:val="26"/>
        </w:rPr>
        <w:t>Պ</w:t>
      </w:r>
      <w:r>
        <w:rPr>
          <w:rFonts w:ascii="GHEA Grapalat" w:hAnsi="GHEA Grapalat" w:cs="Times Armenian"/>
          <w:b/>
          <w:bCs/>
          <w:szCs w:val="26"/>
        </w:rPr>
        <w:t xml:space="preserve"> </w:t>
      </w:r>
      <w:r>
        <w:rPr>
          <w:rFonts w:ascii="GHEA Grapalat" w:hAnsi="GHEA Grapalat" w:cs="Sylfaen"/>
          <w:b/>
          <w:bCs/>
          <w:szCs w:val="26"/>
        </w:rPr>
        <w:t>Ա</w:t>
      </w:r>
      <w:r>
        <w:rPr>
          <w:rFonts w:ascii="GHEA Grapalat" w:hAnsi="GHEA Grapalat" w:cs="Times Armenian"/>
          <w:b/>
          <w:bCs/>
          <w:szCs w:val="26"/>
        </w:rPr>
        <w:t xml:space="preserve"> </w:t>
      </w:r>
      <w:r>
        <w:rPr>
          <w:rFonts w:ascii="GHEA Grapalat" w:hAnsi="GHEA Grapalat" w:cs="Sylfaen"/>
          <w:b/>
          <w:bCs/>
          <w:szCs w:val="26"/>
        </w:rPr>
        <w:t>Ր</w:t>
      </w:r>
      <w:r>
        <w:rPr>
          <w:rFonts w:ascii="GHEA Grapalat" w:hAnsi="GHEA Grapalat" w:cs="Times Armenian"/>
          <w:b/>
          <w:bCs/>
          <w:szCs w:val="26"/>
        </w:rPr>
        <w:t xml:space="preserve"> </w:t>
      </w:r>
      <w:r>
        <w:rPr>
          <w:rFonts w:ascii="GHEA Grapalat" w:hAnsi="GHEA Grapalat" w:cs="Sylfaen"/>
          <w:b/>
          <w:bCs/>
          <w:szCs w:val="26"/>
        </w:rPr>
        <w:t>Զ</w:t>
      </w:r>
      <w:r>
        <w:rPr>
          <w:rFonts w:ascii="GHEA Grapalat" w:hAnsi="GHEA Grapalat" w:cs="Times Armenian"/>
          <w:b/>
          <w:bCs/>
          <w:szCs w:val="26"/>
        </w:rPr>
        <w:t xml:space="preserve"> </w:t>
      </w:r>
      <w:r>
        <w:rPr>
          <w:rFonts w:ascii="GHEA Grapalat" w:hAnsi="GHEA Grapalat" w:cs="Sylfaen"/>
          <w:b/>
          <w:bCs/>
          <w:szCs w:val="26"/>
        </w:rPr>
        <w:t>Ե</w:t>
      </w:r>
      <w:r>
        <w:rPr>
          <w:rFonts w:ascii="GHEA Grapalat" w:hAnsi="GHEA Grapalat" w:cs="Times Armenian"/>
          <w:b/>
          <w:bCs/>
          <w:szCs w:val="26"/>
        </w:rPr>
        <w:t xml:space="preserve"> </w:t>
      </w:r>
      <w:r>
        <w:rPr>
          <w:rFonts w:ascii="GHEA Grapalat" w:hAnsi="GHEA Grapalat" w:cs="Sylfaen"/>
          <w:b/>
          <w:bCs/>
          <w:szCs w:val="26"/>
        </w:rPr>
        <w:t>Ց</w:t>
      </w:r>
      <w:r>
        <w:rPr>
          <w:rFonts w:ascii="GHEA Grapalat" w:hAnsi="GHEA Grapalat" w:cs="Times Armenian"/>
          <w:b/>
          <w:bCs/>
          <w:szCs w:val="26"/>
        </w:rPr>
        <w:t xml:space="preserve"> </w:t>
      </w:r>
      <w:r>
        <w:rPr>
          <w:rFonts w:ascii="GHEA Grapalat" w:hAnsi="GHEA Grapalat" w:cs="Sylfaen"/>
          <w:b/>
          <w:bCs/>
          <w:szCs w:val="26"/>
        </w:rPr>
        <w:t>Ի</w:t>
      </w:r>
    </w:p>
    <w:p w:rsidR="005E6890" w:rsidRDefault="005E6890" w:rsidP="005E6890">
      <w:pPr>
        <w:jc w:val="both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  <w:sz w:val="23"/>
          <w:szCs w:val="23"/>
          <w:lang w:val="af-ZA"/>
        </w:rPr>
        <w:t xml:space="preserve">ՀՀ </w:t>
      </w:r>
      <w:r>
        <w:rPr>
          <w:rFonts w:ascii="GHEA Grapalat" w:hAnsi="GHEA Grapalat"/>
          <w:sz w:val="23"/>
          <w:szCs w:val="23"/>
        </w:rPr>
        <w:t xml:space="preserve">Երևան քաղաքի </w:t>
      </w:r>
      <w:r>
        <w:rPr>
          <w:rFonts w:ascii="GHEA Grapalat" w:hAnsi="GHEA Grapalat"/>
          <w:bCs/>
          <w:sz w:val="23"/>
          <w:szCs w:val="23"/>
        </w:rPr>
        <w:t xml:space="preserve">Շենգավիթ վարչական շրջանի ընդհանուր իրավասության դատարանի կողմից 14.01.2015թ. տրված թիվ ԵՇԴ/2140/02/14 կատարողական թերթի  համաձայն պետք է՝ </w:t>
      </w:r>
      <w:r>
        <w:rPr>
          <w:rFonts w:ascii="GHEA Grapalat" w:hAnsi="GHEA Grapalat"/>
          <w:sz w:val="23"/>
          <w:szCs w:val="23"/>
        </w:rPr>
        <w:t xml:space="preserve">Արթուր Աղաջանյանից հօգուտ </w:t>
      </w:r>
      <w:r w:rsidR="00DB7DF1">
        <w:rPr>
          <w:rFonts w:ascii="GHEA Grapalat" w:hAnsi="GHEA Grapalat"/>
          <w:sz w:val="23"/>
          <w:szCs w:val="23"/>
        </w:rPr>
        <w:t>«Ինգո Արմենիա</w:t>
      </w:r>
      <w:r w:rsidR="00DB7DF1" w:rsidRPr="00DB7DF1">
        <w:rPr>
          <w:rFonts w:ascii="GHEA Grapalat" w:hAnsi="GHEA Grapalat"/>
          <w:sz w:val="23"/>
          <w:szCs w:val="23"/>
        </w:rPr>
        <w:t>»</w:t>
      </w:r>
      <w:r>
        <w:rPr>
          <w:rFonts w:ascii="GHEA Grapalat" w:hAnsi="GHEA Grapalat"/>
          <w:sz w:val="23"/>
          <w:szCs w:val="23"/>
        </w:rPr>
        <w:t xml:space="preserve"> ԱՓԲԸ-ի բռնագանձել 1 800 000 ՀՀ դրամ։</w:t>
      </w:r>
    </w:p>
    <w:p w:rsidR="005E6890" w:rsidRDefault="005E6890" w:rsidP="005E6890">
      <w:pPr>
        <w:jc w:val="both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23"/>
          <w:szCs w:val="23"/>
        </w:rPr>
        <w:tab/>
        <w:t>Արթուր Ա</w:t>
      </w:r>
      <w:r w:rsidR="00D36951">
        <w:rPr>
          <w:rFonts w:ascii="GHEA Grapalat" w:hAnsi="GHEA Grapalat"/>
          <w:sz w:val="23"/>
          <w:szCs w:val="23"/>
        </w:rPr>
        <w:t>ղաջանյանից հօգուտ «Ինգո Արմենիա»</w:t>
      </w:r>
      <w:r>
        <w:rPr>
          <w:rFonts w:ascii="GHEA Grapalat" w:hAnsi="GHEA Grapalat"/>
          <w:sz w:val="23"/>
          <w:szCs w:val="23"/>
        </w:rPr>
        <w:t xml:space="preserve"> ԱՓԲԸ-ի բռնագանձել 1.800.000 ՀՀ դրամի նկատմամբ ՀՀ քաղաքացիական օրենսգրքի 411-րդ հոդվածով նախատեսված տոկոսներ` տոկոսների հաշվարկը սկսելով 14.07.2014թ., մինչև պարտավորության փաստացի դադարման օրը, ըստ համապատասխան ժամանակահատվածների համար ՀՀ կենտրոնական բանկի սահմանած բանկային տոկոսի հաշվարկային դրույքների։</w:t>
      </w:r>
    </w:p>
    <w:p w:rsidR="005E6890" w:rsidRDefault="005E6890" w:rsidP="005E6890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/>
          <w:sz w:val="23"/>
          <w:szCs w:val="23"/>
        </w:rPr>
        <w:tab/>
        <w:t>Արթուր Աղաջանյանից հօգուտ «Ինգո Արմենիաե ԱՓԲԸ-ի բռնագանձել 150.000 ՀՀ դրամ որպես փաստաբանի վարձատրության գումար և 36 000 ՀՀ դրամ որպես հայցվորի կողմից նախապես վճարված պետական տուրքի գումար։</w:t>
      </w:r>
      <w:r>
        <w:rPr>
          <w:rFonts w:ascii="GHEA Grapalat" w:hAnsi="GHEA Grapalat"/>
          <w:sz w:val="23"/>
          <w:szCs w:val="23"/>
        </w:rPr>
        <w:tab/>
        <w:t>Պարտապանից պետք է բռնագանձել նաև բռնագանձման ենթակա գումարի 5%-ի չափով ՀՀ դրամ գումար, որպես կատարողական գործողությունների կատարման ծախս:</w:t>
      </w:r>
    </w:p>
    <w:p w:rsidR="005E6890" w:rsidRDefault="005E6890" w:rsidP="005E6890">
      <w:pPr>
        <w:jc w:val="both"/>
        <w:rPr>
          <w:rFonts w:ascii="GHEA Grapalat" w:hAnsi="GHEA Grapalat" w:cs="Sylfaen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ab/>
        <w:t>Իրականացված կատարողական գործողությունների ընթացքում պարտապանին պատկանող գույք կամ եկամուտներ չեն հայտնաբերվել:</w:t>
      </w:r>
    </w:p>
    <w:p w:rsidR="005E6890" w:rsidRDefault="005E6890" w:rsidP="005E6890">
      <w:pPr>
        <w:jc w:val="both"/>
        <w:rPr>
          <w:rFonts w:ascii="GHEA Grapalat" w:hAnsi="GHEA Grapalat"/>
          <w:sz w:val="23"/>
          <w:szCs w:val="23"/>
        </w:rPr>
      </w:pPr>
      <w:r>
        <w:rPr>
          <w:rFonts w:ascii="GHEA Grapalat" w:hAnsi="GHEA Grapalat" w:cs="Sylfaen"/>
          <w:sz w:val="23"/>
          <w:szCs w:val="23"/>
        </w:rPr>
        <w:tab/>
        <w:t xml:space="preserve">Միաժամանակ հայտնվում է, որ պարտապան Արթուր Աղաջանյանի վերաբերյալ </w:t>
      </w:r>
      <w:r>
        <w:rPr>
          <w:rFonts w:ascii="GHEA Grapalat" w:hAnsi="GHEA Grapalat"/>
          <w:sz w:val="23"/>
          <w:szCs w:val="23"/>
        </w:rPr>
        <w:t>ՀՀ ԱՆ ԴԱՀԿ ծառայության Երևան քաղաքի Շենգավիթ բաժնում թիվ ԵՇԴ/3619/02/14 և թիվ ԵՇԴ/1575/02/14 կատարողական թերթերի հիման վրա առկա են հարուցված այլ կատարողական վարույթները:</w:t>
      </w:r>
    </w:p>
    <w:p w:rsidR="005E6890" w:rsidRDefault="005E6890" w:rsidP="005E6890">
      <w:pPr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  <w:b/>
          <w:bCs/>
          <w:sz w:val="20"/>
        </w:rPr>
        <w:t>Վերո</w:t>
      </w:r>
      <w:r>
        <w:rPr>
          <w:rFonts w:ascii="GHEA Grapalat" w:hAnsi="GHEA Grapalat" w:cs="Times Armenian"/>
          <w:b/>
          <w:bCs/>
          <w:sz w:val="20"/>
        </w:rPr>
        <w:t>գ</w:t>
      </w:r>
      <w:r>
        <w:rPr>
          <w:rFonts w:ascii="GHEA Grapalat" w:hAnsi="GHEA Grapalat" w:cs="Sylfaen"/>
          <w:b/>
          <w:bCs/>
          <w:sz w:val="20"/>
        </w:rPr>
        <w:t>րյալի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հիման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վրա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և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ղեկավարվելով</w:t>
      </w:r>
      <w:r>
        <w:rPr>
          <w:rFonts w:ascii="GHEA Grapalat" w:hAnsi="GHEA Grapalat" w:cs="Times Armenian"/>
          <w:b/>
          <w:bCs/>
          <w:sz w:val="20"/>
        </w:rPr>
        <w:t xml:space="preserve"> </w:t>
      </w:r>
      <w:r>
        <w:rPr>
          <w:rFonts w:ascii="GHEA Grapalat" w:hAnsi="GHEA Grapalat" w:cs="Sylfaen"/>
          <w:b/>
          <w:bCs/>
          <w:sz w:val="20"/>
        </w:rPr>
        <w:t>«Սնանկության մասին» ՀՀ օրենքի 6-րդ հոդվածի 2-րդ մասով, «ԴԱՀԿ մասին» ՀՀ օրենքի 28 հոդվածով և 37 հոդվածի 8-րդ կետով</w:t>
      </w:r>
      <w:r w:rsidR="00DB7DF1">
        <w:rPr>
          <w:rFonts w:ascii="GHEA Grapalat" w:hAnsi="GHEA Grapalat" w:cs="Sylfaen"/>
          <w:b/>
          <w:bCs/>
          <w:sz w:val="20"/>
        </w:rPr>
        <w:t>.</w:t>
      </w:r>
    </w:p>
    <w:p w:rsidR="005E6890" w:rsidRDefault="005E6890" w:rsidP="005E6890">
      <w:pPr>
        <w:spacing w:line="276" w:lineRule="auto"/>
        <w:jc w:val="center"/>
        <w:rPr>
          <w:rFonts w:ascii="GHEA Grapalat" w:hAnsi="GHEA Grapalat"/>
          <w:bCs/>
          <w:sz w:val="16"/>
        </w:rPr>
      </w:pPr>
    </w:p>
    <w:p w:rsidR="005E6890" w:rsidRDefault="005E6890" w:rsidP="005E6890">
      <w:pPr>
        <w:jc w:val="center"/>
        <w:rPr>
          <w:rFonts w:ascii="GHEA Grapalat" w:hAnsi="GHEA Grapalat"/>
          <w:b/>
          <w:bCs/>
          <w:szCs w:val="26"/>
        </w:rPr>
      </w:pPr>
      <w:r>
        <w:rPr>
          <w:rFonts w:ascii="GHEA Grapalat" w:hAnsi="GHEA Grapalat" w:cs="Sylfaen"/>
          <w:b/>
          <w:bCs/>
          <w:szCs w:val="26"/>
        </w:rPr>
        <w:t>Ո Ր Ո Շ Ե Ց Ի</w:t>
      </w:r>
    </w:p>
    <w:p w:rsidR="005E6890" w:rsidRDefault="005E6890" w:rsidP="005E6890">
      <w:pPr>
        <w:jc w:val="both"/>
        <w:rPr>
          <w:rFonts w:ascii="GHEA Grapalat" w:hAnsi="GHEA Grapalat" w:cs="Times Armenian"/>
          <w:bCs/>
          <w:sz w:val="23"/>
          <w:szCs w:val="23"/>
        </w:rPr>
      </w:pPr>
      <w:r>
        <w:rPr>
          <w:rFonts w:ascii="GHEA Grapalat" w:hAnsi="GHEA Grapalat" w:cs="Sylfaen"/>
          <w:bCs/>
        </w:rPr>
        <w:t xml:space="preserve">          </w:t>
      </w:r>
      <w:r>
        <w:rPr>
          <w:rFonts w:ascii="GHEA Grapalat" w:hAnsi="GHEA Grapalat" w:cs="Sylfaen"/>
          <w:bCs/>
          <w:sz w:val="23"/>
          <w:szCs w:val="23"/>
        </w:rPr>
        <w:t>Կասեցնել</w:t>
      </w:r>
      <w:r>
        <w:rPr>
          <w:rFonts w:ascii="GHEA Grapalat" w:hAnsi="GHEA Grapalat" w:cs="Times Armenian"/>
          <w:bCs/>
          <w:sz w:val="23"/>
          <w:szCs w:val="23"/>
        </w:rPr>
        <w:t xml:space="preserve"> թիվ ԵՇԴ/2140/02/14 կատարողական թերթի հիման վրա՝ 03.04</w:t>
      </w:r>
      <w:r>
        <w:rPr>
          <w:rFonts w:ascii="GHEA Grapalat" w:hAnsi="GHEA Grapalat"/>
          <w:sz w:val="23"/>
          <w:szCs w:val="23"/>
        </w:rPr>
        <w:t xml:space="preserve">.2015թ. վերսկսված թիվ 01/05-2198/15 </w:t>
      </w:r>
      <w:r>
        <w:rPr>
          <w:rFonts w:ascii="GHEA Grapalat" w:hAnsi="GHEA Grapalat" w:cs="Sylfaen"/>
          <w:bCs/>
          <w:sz w:val="23"/>
          <w:szCs w:val="23"/>
        </w:rPr>
        <w:t>կատարողական</w:t>
      </w:r>
      <w:r>
        <w:rPr>
          <w:rFonts w:ascii="GHEA Grapalat" w:hAnsi="GHEA Grapalat" w:cs="Times Armenian"/>
          <w:bCs/>
          <w:sz w:val="23"/>
          <w:szCs w:val="23"/>
        </w:rPr>
        <w:t xml:space="preserve"> </w:t>
      </w:r>
      <w:r>
        <w:rPr>
          <w:rFonts w:ascii="GHEA Grapalat" w:hAnsi="GHEA Grapalat" w:cs="Sylfaen"/>
          <w:bCs/>
          <w:sz w:val="23"/>
          <w:szCs w:val="23"/>
        </w:rPr>
        <w:t>վարույթը</w:t>
      </w:r>
      <w:r>
        <w:rPr>
          <w:rFonts w:ascii="GHEA Grapalat" w:hAnsi="GHEA Grapalat" w:cs="Times Armenian"/>
          <w:bCs/>
          <w:sz w:val="23"/>
          <w:szCs w:val="23"/>
        </w:rPr>
        <w:t xml:space="preserve"> 60-օրյա ժամկետով:</w:t>
      </w:r>
    </w:p>
    <w:p w:rsidR="005E6890" w:rsidRDefault="005E6890" w:rsidP="005E6890">
      <w:pPr>
        <w:jc w:val="both"/>
        <w:rPr>
          <w:rFonts w:ascii="GHEA Grapalat" w:hAnsi="GHEA Grapalat" w:cs="Times Armenian"/>
          <w:bCs/>
          <w:sz w:val="23"/>
          <w:szCs w:val="23"/>
        </w:rPr>
      </w:pPr>
      <w:r>
        <w:rPr>
          <w:rFonts w:ascii="GHEA Grapalat" w:hAnsi="GHEA Grapalat" w:cs="Times Armenian"/>
          <w:bCs/>
          <w:sz w:val="23"/>
          <w:szCs w:val="23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E6890" w:rsidRPr="005E6890" w:rsidRDefault="005E6890" w:rsidP="005E6890">
      <w:pPr>
        <w:jc w:val="both"/>
        <w:rPr>
          <w:rFonts w:ascii="GHEA Grapalat" w:hAnsi="GHEA Grapalat" w:cs="Times Armenian"/>
          <w:bCs/>
          <w:sz w:val="22"/>
          <w:szCs w:val="22"/>
        </w:rPr>
      </w:pPr>
      <w:r>
        <w:rPr>
          <w:rFonts w:ascii="GHEA Grapalat" w:hAnsi="GHEA Grapalat" w:cs="Times Armenian"/>
          <w:bCs/>
        </w:rPr>
        <w:tab/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Pr="005E6890">
          <w:rPr>
            <w:rStyle w:val="Hyperlink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5E6890" w:rsidRPr="005E6890" w:rsidRDefault="005E6890" w:rsidP="005E6890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5E6890">
        <w:rPr>
          <w:rFonts w:ascii="GHEA Grapalat" w:hAnsi="GHEA Grapalat" w:cs="Times Armenian"/>
          <w:bCs/>
          <w:sz w:val="22"/>
          <w:szCs w:val="22"/>
        </w:rPr>
        <w:tab/>
      </w:r>
      <w:r w:rsidRPr="005E6890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5E6890" w:rsidRPr="005E6890" w:rsidRDefault="005E6890" w:rsidP="005E6890">
      <w:pPr>
        <w:jc w:val="both"/>
        <w:rPr>
          <w:rFonts w:ascii="GHEA Grapalat" w:hAnsi="GHEA Grapalat" w:cs="Times Armenian"/>
          <w:b/>
          <w:bCs/>
          <w:sz w:val="22"/>
          <w:szCs w:val="22"/>
        </w:rPr>
      </w:pPr>
      <w:r w:rsidRPr="005E6890">
        <w:rPr>
          <w:rFonts w:ascii="GHEA Grapalat" w:hAnsi="GHEA Grapalat"/>
          <w:b/>
          <w:bCs/>
          <w:sz w:val="22"/>
          <w:szCs w:val="22"/>
        </w:rPr>
        <w:tab/>
      </w:r>
      <w:r w:rsidRPr="005E6890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կարող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է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բողոքարկվել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ՀՀ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վարչական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դատարան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կամ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վերադասության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կար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>գ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ով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որոշումը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ստանալու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օրվանից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10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օրվա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5E6890">
        <w:rPr>
          <w:rFonts w:ascii="GHEA Grapalat" w:hAnsi="GHEA Grapalat" w:cs="Sylfaen"/>
          <w:b/>
          <w:bCs/>
          <w:sz w:val="22"/>
          <w:szCs w:val="22"/>
        </w:rPr>
        <w:t>ընթացքում</w:t>
      </w:r>
      <w:r w:rsidRPr="005E6890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5E6890" w:rsidRDefault="005E6890" w:rsidP="005E6890">
      <w:pPr>
        <w:jc w:val="both"/>
        <w:rPr>
          <w:rFonts w:ascii="GHEA Grapalat" w:hAnsi="GHEA Grapalat" w:cs="Times Armenian"/>
          <w:b/>
          <w:bCs/>
          <w:sz w:val="10"/>
          <w:szCs w:val="22"/>
        </w:rPr>
      </w:pPr>
    </w:p>
    <w:p w:rsidR="005E6890" w:rsidRDefault="005E6890" w:rsidP="005E6890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5E6890" w:rsidRDefault="005E6890" w:rsidP="005E6890">
      <w:pPr>
        <w:jc w:val="both"/>
        <w:rPr>
          <w:rFonts w:ascii="GHEA Grapalat" w:hAnsi="GHEA Grapalat"/>
          <w:sz w:val="23"/>
          <w:szCs w:val="23"/>
        </w:rPr>
      </w:pPr>
      <w:r>
        <w:rPr>
          <w:rFonts w:ascii="GHEA Grapalat" w:hAnsi="GHEA Grapalat" w:cs="Sylfaen"/>
          <w:b/>
          <w:sz w:val="23"/>
          <w:szCs w:val="23"/>
        </w:rPr>
        <w:t>ՀԱՐԿԱԴԻՐ</w:t>
      </w:r>
      <w:r>
        <w:rPr>
          <w:rFonts w:ascii="GHEA Grapalat" w:hAnsi="GHEA Grapalat"/>
          <w:b/>
          <w:sz w:val="23"/>
          <w:szCs w:val="23"/>
        </w:rPr>
        <w:t xml:space="preserve"> </w:t>
      </w:r>
      <w:r>
        <w:rPr>
          <w:rFonts w:ascii="GHEA Grapalat" w:hAnsi="GHEA Grapalat" w:cs="Sylfaen"/>
          <w:b/>
          <w:sz w:val="23"/>
          <w:szCs w:val="23"/>
        </w:rPr>
        <w:t>ԿԱՏԱՐՈՂ</w:t>
      </w:r>
      <w:r w:rsidR="00DB7DF1">
        <w:rPr>
          <w:rFonts w:ascii="GHEA Grapalat" w:hAnsi="GHEA Grapalat" w:cs="Sylfaen"/>
          <w:b/>
          <w:sz w:val="23"/>
          <w:szCs w:val="23"/>
        </w:rPr>
        <w:t>՝</w:t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>
        <w:rPr>
          <w:rFonts w:ascii="GHEA Grapalat" w:hAnsi="GHEA Grapalat" w:cs="Sylfaen"/>
          <w:b/>
          <w:sz w:val="23"/>
          <w:szCs w:val="23"/>
        </w:rPr>
        <w:tab/>
      </w:r>
      <w:r w:rsidR="00DB7DF1" w:rsidRPr="00DB7DF1">
        <w:rPr>
          <w:rFonts w:ascii="GHEA Grapalat" w:hAnsi="GHEA Grapalat" w:cs="Sylfaen"/>
          <w:b/>
          <w:sz w:val="23"/>
          <w:szCs w:val="23"/>
        </w:rPr>
        <w:t xml:space="preserve"> </w:t>
      </w:r>
      <w:r w:rsidR="00DB7DF1">
        <w:rPr>
          <w:rFonts w:ascii="GHEA Grapalat" w:hAnsi="GHEA Grapalat" w:cs="Sylfaen"/>
          <w:b/>
          <w:sz w:val="23"/>
          <w:szCs w:val="23"/>
        </w:rPr>
        <w:t>Ա.ՄԱՆՈՒԿՅԱՆ</w:t>
      </w:r>
    </w:p>
    <w:p w:rsidR="005E6890" w:rsidRDefault="005E6890" w:rsidP="005E6890">
      <w:pPr>
        <w:jc w:val="both"/>
        <w:rPr>
          <w:rFonts w:ascii="GHEA Grapalat" w:hAnsi="GHEA Grapalat" w:cs="Sylfaen"/>
          <w:b/>
          <w:sz w:val="23"/>
          <w:szCs w:val="23"/>
        </w:rPr>
      </w:pPr>
      <w:r>
        <w:rPr>
          <w:rFonts w:ascii="GHEA Grapalat" w:hAnsi="GHEA Grapalat"/>
          <w:b/>
          <w:sz w:val="23"/>
          <w:szCs w:val="23"/>
        </w:rPr>
        <w:t xml:space="preserve">                             </w:t>
      </w:r>
    </w:p>
    <w:sectPr w:rsidR="005E6890" w:rsidSect="005E68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890"/>
    <w:rsid w:val="00321751"/>
    <w:rsid w:val="005E6890"/>
    <w:rsid w:val="00783EE5"/>
    <w:rsid w:val="00D36951"/>
    <w:rsid w:val="00DB7DF1"/>
    <w:rsid w:val="00FA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2015-08-25T07:51:00Z</dcterms:created>
  <dcterms:modified xsi:type="dcterms:W3CDTF">2015-08-25T08:03:00Z</dcterms:modified>
</cp:coreProperties>
</file>