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B" w:rsidRDefault="004F1A1B" w:rsidP="004F1A1B">
      <w:pPr>
        <w:spacing w:line="276" w:lineRule="auto"/>
        <w:jc w:val="center"/>
        <w:rPr>
          <w:rFonts w:ascii="GHEA Grapalat" w:hAnsi="GHEA Grapalat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Ո Ր Ո Շ Ո Ւ Մ</w:t>
      </w:r>
    </w:p>
    <w:p w:rsidR="004F1A1B" w:rsidRDefault="004F1A1B" w:rsidP="004F1A1B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4F1A1B" w:rsidRDefault="004F1A1B" w:rsidP="004F1A1B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4F1A1B" w:rsidRDefault="004F1A1B" w:rsidP="004F1A1B">
      <w:pPr>
        <w:spacing w:line="360" w:lineRule="auto"/>
        <w:jc w:val="center"/>
        <w:rPr>
          <w:rFonts w:ascii="GHEA Grapalat" w:hAnsi="GHEA Grapalat"/>
          <w:bCs/>
        </w:rPr>
      </w:pPr>
      <w:r>
        <w:rPr>
          <w:rFonts w:ascii="GHEA Grapalat" w:hAnsi="GHEA Grapalat"/>
          <w:bCs/>
          <w:lang w:val="en-US"/>
        </w:rPr>
        <w:t>25.08.2015</w:t>
      </w:r>
      <w:r>
        <w:rPr>
          <w:rFonts w:ascii="GHEA Grapalat" w:hAnsi="GHEA Grapalat" w:cs="Sylfaen"/>
          <w:bCs/>
        </w:rPr>
        <w:t>թ</w:t>
      </w:r>
      <w:r>
        <w:rPr>
          <w:rFonts w:ascii="GHEA Grapalat" w:hAnsi="GHEA Grapalat" w:cs="Times Armenian"/>
          <w:bCs/>
        </w:rPr>
        <w:t>.</w:t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Sylfaen"/>
          <w:bCs/>
        </w:rPr>
        <w:t>ք</w:t>
      </w:r>
      <w:r>
        <w:rPr>
          <w:rFonts w:ascii="GHEA Grapalat" w:hAnsi="GHEA Grapalat" w:cs="Times Armenian"/>
          <w:bCs/>
        </w:rPr>
        <w:t>.</w:t>
      </w:r>
      <w:r>
        <w:rPr>
          <w:rFonts w:ascii="GHEA Grapalat" w:hAnsi="GHEA Grapalat" w:cs="Sylfaen"/>
          <w:bCs/>
        </w:rPr>
        <w:t>Երևան</w:t>
      </w:r>
    </w:p>
    <w:p w:rsidR="004F1A1B" w:rsidRDefault="004F1A1B" w:rsidP="004F1A1B">
      <w:pPr>
        <w:ind w:firstLine="708"/>
        <w:jc w:val="both"/>
        <w:rPr>
          <w:rFonts w:ascii="Sylfaen" w:hAnsi="Sylfaen"/>
          <w:szCs w:val="22"/>
        </w:rPr>
      </w:pPr>
      <w:r>
        <w:rPr>
          <w:rFonts w:ascii="GHEA Grapalat" w:hAnsi="GHEA Grapalat"/>
          <w:szCs w:val="22"/>
        </w:rPr>
        <w:t>ՀՀ ԱՆ ԴԱՀԿ ծառայության Երևան քաղաքի Շենգավիթ բաժնի հարկադիր կատարող արդարադատության ավագ լեյտենանտ՝ Արթուր Մանուկյանս, ուսումնասիրելով 27.05.2015թ. վերսկսված թիվ 01/05-3750/15 կատարողական վարույթի նյութերը՝</w:t>
      </w:r>
    </w:p>
    <w:p w:rsidR="004F1A1B" w:rsidRDefault="004F1A1B" w:rsidP="004F1A1B">
      <w:pPr>
        <w:spacing w:line="276" w:lineRule="auto"/>
        <w:jc w:val="both"/>
        <w:rPr>
          <w:rFonts w:ascii="GHEA Grapalat" w:hAnsi="GHEA Grapalat"/>
          <w:bCs/>
          <w:sz w:val="16"/>
        </w:rPr>
      </w:pPr>
    </w:p>
    <w:p w:rsidR="004F1A1B" w:rsidRDefault="004F1A1B" w:rsidP="004F1A1B">
      <w:pPr>
        <w:spacing w:after="120"/>
        <w:jc w:val="center"/>
        <w:rPr>
          <w:rFonts w:ascii="GHEA Grapalat" w:hAnsi="GHEA Grapalat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Պ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Ա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Ր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Զ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Ե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Ց</w:t>
      </w:r>
      <w:r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4F1A1B" w:rsidRDefault="004F1A1B" w:rsidP="004F1A1B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 xml:space="preserve">ՀՀ Երևան քաղաքի Շենգավիթ վարչական շրջանի ընդհանուր իրավասության առաջին ատյանի </w:t>
      </w:r>
      <w:r>
        <w:rPr>
          <w:rFonts w:ascii="GHEA Grapalat" w:hAnsi="GHEA Grapalat" w:cs="Sylfaen"/>
        </w:rPr>
        <w:t>դատարանի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24.02.2015թ.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թիվ</w:t>
      </w:r>
      <w:r>
        <w:rPr>
          <w:rFonts w:ascii="GHEA Grapalat" w:hAnsi="GHEA Grapalat"/>
        </w:rPr>
        <w:t xml:space="preserve"> ԵՇ</w:t>
      </w:r>
      <w:r>
        <w:rPr>
          <w:rFonts w:ascii="GHEA Grapalat" w:hAnsi="GHEA Grapalat" w:cs="Sylfaen"/>
        </w:rPr>
        <w:t>Դ</w:t>
      </w:r>
      <w:r>
        <w:rPr>
          <w:rFonts w:ascii="GHEA Grapalat" w:hAnsi="GHEA Grapalat"/>
        </w:rPr>
        <w:t xml:space="preserve">/1331/02/14 </w:t>
      </w:r>
      <w:r>
        <w:rPr>
          <w:rFonts w:ascii="GHEA Grapalat" w:hAnsi="GHEA Grapalat" w:cs="Sylfaen"/>
        </w:rPr>
        <w:t>կատարողական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թերթի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 w:cs="Sylfaen"/>
        </w:rPr>
        <w:t xml:space="preserve">՝ </w:t>
      </w:r>
      <w:r>
        <w:rPr>
          <w:rFonts w:ascii="GHEA Grapalat" w:hAnsi="GHEA Grapalat"/>
        </w:rPr>
        <w:t xml:space="preserve">Արթուր Աղաջանյանից հօգուտ </w:t>
      </w:r>
      <w:r w:rsidR="00B84C74">
        <w:rPr>
          <w:rFonts w:ascii="GHEA Grapalat" w:hAnsi="GHEA Grapalat"/>
        </w:rPr>
        <w:t>«Ռոսգոսստրախ-Արմենիա»</w:t>
      </w:r>
      <w:r>
        <w:rPr>
          <w:rFonts w:ascii="GHEA Grapalat" w:hAnsi="GHEA Grapalat"/>
        </w:rPr>
        <w:t xml:space="preserve"> ապահովագրական ՓԲ ընկերության բռնագանձել 3 536 000 ՀՀ դրամ, ինչպես նաև հայցվորի կողմից նախապես վճարված 70 720 ՀՀ դրամ պետական տուրքի գումարը։</w:t>
      </w:r>
    </w:p>
    <w:p w:rsidR="004F1A1B" w:rsidRDefault="004F1A1B" w:rsidP="004F1A1B">
      <w:pPr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ab/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4F1A1B" w:rsidRDefault="004F1A1B" w:rsidP="004F1A1B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ab/>
        <w:t>Իրականացված կատարողական գործողությունների ընթացքում պարտապանին պատկանող գույք կամ եկամուտներ չեն հայտնաբերվել:</w:t>
      </w:r>
    </w:p>
    <w:p w:rsidR="004F1A1B" w:rsidRDefault="004F1A1B" w:rsidP="004F1A1B">
      <w:pPr>
        <w:jc w:val="both"/>
        <w:rPr>
          <w:rFonts w:ascii="GHEA Grapalat" w:hAnsi="GHEA Grapalat"/>
          <w:szCs w:val="23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3"/>
        </w:rPr>
        <w:t xml:space="preserve">Միաժամանակ հայտնվում է, որ պարտապան Արթուր Աղաջանյանի վերաբերյալ </w:t>
      </w:r>
      <w:r>
        <w:rPr>
          <w:rFonts w:ascii="GHEA Grapalat" w:hAnsi="GHEA Grapalat"/>
          <w:szCs w:val="23"/>
        </w:rPr>
        <w:t>ՀՀ ԱՆ ԴԱՀԿ ծառայության Երևան քաղաքի Շենգավիթ բաժնում թիվ ԵՇԴ/2140/02/14 և թիվ ԵՇԴ/3619/02/14 կատարողական թերթերի հիման վրա առկա են հարուցված այլ կատարողական վարույթները:</w:t>
      </w:r>
    </w:p>
    <w:p w:rsidR="004F1A1B" w:rsidRDefault="004F1A1B" w:rsidP="004F1A1B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b/>
          <w:bCs/>
          <w:sz w:val="22"/>
        </w:rPr>
        <w:t>Վերո</w:t>
      </w:r>
      <w:r>
        <w:rPr>
          <w:rFonts w:ascii="GHEA Grapalat" w:hAnsi="GHEA Grapalat" w:cs="Times Armenian"/>
          <w:b/>
          <w:bCs/>
          <w:sz w:val="22"/>
        </w:rPr>
        <w:t>գ</w:t>
      </w:r>
      <w:r>
        <w:rPr>
          <w:rFonts w:ascii="GHEA Grapalat" w:hAnsi="GHEA Grapalat" w:cs="Sylfaen"/>
          <w:b/>
          <w:bCs/>
          <w:sz w:val="22"/>
        </w:rPr>
        <w:t>րյալի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հիման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վրա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և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ղեկավարվելով</w:t>
      </w:r>
      <w:r>
        <w:rPr>
          <w:rFonts w:ascii="GHEA Grapalat" w:hAnsi="GHEA Grapalat" w:cs="Times Armenian"/>
          <w:b/>
          <w:bCs/>
          <w:sz w:val="22"/>
        </w:rPr>
        <w:t xml:space="preserve"> </w:t>
      </w:r>
      <w:r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մասով, «ԴԱՀԿ մասին» ՀՀ օրենքի 28 հոդվածով և 37 հոդվածի 8-րդ կետով:</w:t>
      </w:r>
    </w:p>
    <w:p w:rsidR="004F1A1B" w:rsidRDefault="004F1A1B" w:rsidP="004F1A1B">
      <w:pPr>
        <w:jc w:val="both"/>
        <w:rPr>
          <w:rFonts w:ascii="GHEA Grapalat" w:hAnsi="GHEA Grapalat"/>
          <w:bCs/>
          <w:sz w:val="16"/>
        </w:rPr>
      </w:pPr>
    </w:p>
    <w:p w:rsidR="004F1A1B" w:rsidRDefault="004F1A1B" w:rsidP="004F1A1B">
      <w:pPr>
        <w:spacing w:after="120"/>
        <w:jc w:val="center"/>
        <w:rPr>
          <w:rFonts w:ascii="GHEA Grapalat" w:hAnsi="GHEA Grapalat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Ո Ր Ո Շ Ե Ց Ի</w:t>
      </w:r>
    </w:p>
    <w:p w:rsidR="004F1A1B" w:rsidRDefault="004F1A1B" w:rsidP="004F1A1B">
      <w:pPr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Sylfaen"/>
          <w:bCs/>
        </w:rPr>
        <w:t xml:space="preserve">          Կասեցնել</w:t>
      </w:r>
      <w:r>
        <w:rPr>
          <w:rFonts w:ascii="GHEA Grapalat" w:hAnsi="GHEA Grapalat" w:cs="Times Armenian"/>
          <w:bCs/>
        </w:rPr>
        <w:t xml:space="preserve"> թիվ ԵՇԴ1575/02/14 կատարողական թերթի հիման վրա՝ </w:t>
      </w:r>
      <w:r>
        <w:rPr>
          <w:rFonts w:ascii="GHEA Grapalat" w:hAnsi="GHEA Grapalat"/>
          <w:szCs w:val="22"/>
        </w:rPr>
        <w:t xml:space="preserve">27.05.2015թ. վերսկսված թիվ 01/05-3750/15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վարույթը</w:t>
      </w:r>
      <w:r>
        <w:rPr>
          <w:rFonts w:ascii="GHEA Grapalat" w:hAnsi="GHEA Grapalat" w:cs="Times Armenian"/>
          <w:bCs/>
        </w:rPr>
        <w:t xml:space="preserve"> 60-օրյա ժամկետով:</w:t>
      </w:r>
    </w:p>
    <w:p w:rsidR="004F1A1B" w:rsidRDefault="004F1A1B" w:rsidP="004F1A1B">
      <w:pPr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F1A1B" w:rsidRDefault="004F1A1B" w:rsidP="004F1A1B">
      <w:pPr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4F1A1B" w:rsidRDefault="004F1A1B" w:rsidP="004F1A1B">
      <w:pPr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Sylfaen"/>
          <w:b/>
          <w:bCs/>
          <w:sz w:val="22"/>
          <w:szCs w:val="22"/>
        </w:rPr>
        <w:t>Որոշման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պատճեն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ուղարկել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կողմերին</w:t>
      </w:r>
      <w:r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4F1A1B" w:rsidRDefault="004F1A1B" w:rsidP="004F1A1B">
      <w:pPr>
        <w:jc w:val="both"/>
        <w:rPr>
          <w:rFonts w:ascii="GHEA Grapalat" w:hAnsi="GHEA Grapalat" w:cs="Times Armenian"/>
          <w:b/>
          <w:bCs/>
          <w:sz w:val="22"/>
          <w:szCs w:val="22"/>
        </w:rPr>
      </w:pPr>
      <w:r>
        <w:rPr>
          <w:rFonts w:ascii="GHEA Grapalat" w:hAnsi="GHEA Grapalat"/>
          <w:b/>
          <w:bCs/>
          <w:sz w:val="22"/>
          <w:szCs w:val="22"/>
        </w:rPr>
        <w:tab/>
      </w:r>
      <w:r>
        <w:rPr>
          <w:rFonts w:ascii="GHEA Grapalat" w:hAnsi="GHEA Grapalat" w:cs="Sylfaen"/>
          <w:b/>
          <w:bCs/>
          <w:sz w:val="22"/>
          <w:szCs w:val="22"/>
        </w:rPr>
        <w:t>Որոշումը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կարող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է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ՀՀ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վարչական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դատարան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կամ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կար</w:t>
      </w:r>
      <w:r>
        <w:rPr>
          <w:rFonts w:ascii="GHEA Grapalat" w:hAnsi="GHEA Grapalat" w:cs="Times Armenian"/>
          <w:b/>
          <w:bCs/>
          <w:sz w:val="22"/>
          <w:szCs w:val="22"/>
        </w:rPr>
        <w:t>գ</w:t>
      </w:r>
      <w:r>
        <w:rPr>
          <w:rFonts w:ascii="GHEA Grapalat" w:hAnsi="GHEA Grapalat" w:cs="Sylfaen"/>
          <w:b/>
          <w:bCs/>
          <w:sz w:val="22"/>
          <w:szCs w:val="22"/>
        </w:rPr>
        <w:t>ով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որոշումը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ստանալու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օրվանից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>
        <w:rPr>
          <w:rFonts w:ascii="GHEA Grapalat" w:hAnsi="GHEA Grapalat" w:cs="Sylfaen"/>
          <w:b/>
          <w:bCs/>
          <w:sz w:val="22"/>
          <w:szCs w:val="22"/>
        </w:rPr>
        <w:t>օրվա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ընթացքում</w:t>
      </w:r>
      <w:r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4F1A1B" w:rsidRDefault="004F1A1B" w:rsidP="004F1A1B">
      <w:pPr>
        <w:jc w:val="both"/>
        <w:rPr>
          <w:rFonts w:ascii="GHEA Grapalat" w:hAnsi="GHEA Grapalat" w:cs="Times Armenian"/>
          <w:b/>
          <w:bCs/>
          <w:sz w:val="10"/>
          <w:szCs w:val="22"/>
        </w:rPr>
      </w:pPr>
    </w:p>
    <w:p w:rsidR="004F1A1B" w:rsidRDefault="004F1A1B" w:rsidP="004F1A1B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F1A1B" w:rsidRPr="004F1A1B" w:rsidRDefault="004F1A1B" w:rsidP="004F1A1B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F1A1B" w:rsidRPr="004F1A1B" w:rsidRDefault="004F1A1B" w:rsidP="004F1A1B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F1A1B" w:rsidRDefault="004F1A1B" w:rsidP="004F1A1B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</w:rPr>
        <w:t>ՀԱՐԿԱԴԻՐ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b/>
        </w:rPr>
        <w:t>Ա.ՄԱՆՈՒԿՅԱՆ</w:t>
      </w:r>
    </w:p>
    <w:sectPr w:rsidR="004F1A1B" w:rsidSect="005E68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890"/>
    <w:rsid w:val="00002151"/>
    <w:rsid w:val="00347A1C"/>
    <w:rsid w:val="00483DE4"/>
    <w:rsid w:val="004F1A1B"/>
    <w:rsid w:val="005A761C"/>
    <w:rsid w:val="005E6890"/>
    <w:rsid w:val="00783EE5"/>
    <w:rsid w:val="00B84C74"/>
    <w:rsid w:val="00CE5130"/>
    <w:rsid w:val="00D3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dcterms:created xsi:type="dcterms:W3CDTF">2015-08-25T07:51:00Z</dcterms:created>
  <dcterms:modified xsi:type="dcterms:W3CDTF">2015-08-25T08:33:00Z</dcterms:modified>
</cp:coreProperties>
</file>